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2C" w:rsidRPr="007525CF" w:rsidRDefault="00D92C06">
      <w:pPr>
        <w:rPr>
          <w:rFonts w:ascii="Arial" w:hAnsi="Arial" w:cs="Arial"/>
          <w:b/>
          <w:bCs/>
          <w:szCs w:val="24"/>
          <w:u w:val="single"/>
        </w:rPr>
      </w:pPr>
      <w:bookmarkStart w:id="0" w:name="_GoBack"/>
      <w:bookmarkEnd w:id="0"/>
      <w:r>
        <w:rPr>
          <w:rFonts w:ascii="Arial" w:hAnsi="Arial" w:cs="Arial"/>
          <w:b/>
          <w:bCs/>
          <w:szCs w:val="24"/>
          <w:u w:val="single"/>
        </w:rPr>
        <w:t xml:space="preserve">Job </w:t>
      </w:r>
      <w:r w:rsidR="00A43C37">
        <w:rPr>
          <w:rFonts w:ascii="Arial" w:hAnsi="Arial" w:cs="Arial"/>
          <w:b/>
          <w:bCs/>
          <w:szCs w:val="24"/>
          <w:u w:val="single"/>
        </w:rPr>
        <w:t>Description –</w:t>
      </w:r>
      <w:r w:rsidR="00AC423F">
        <w:rPr>
          <w:rFonts w:ascii="Arial" w:hAnsi="Arial" w:cs="Arial"/>
          <w:b/>
          <w:bCs/>
          <w:szCs w:val="24"/>
          <w:u w:val="single"/>
        </w:rPr>
        <w:t xml:space="preserve"> </w:t>
      </w:r>
      <w:r w:rsidR="0088772C" w:rsidRPr="007525CF">
        <w:rPr>
          <w:rFonts w:ascii="Arial" w:hAnsi="Arial" w:cs="Arial"/>
          <w:b/>
          <w:bCs/>
          <w:szCs w:val="24"/>
          <w:u w:val="single"/>
        </w:rPr>
        <w:t>Teacher</w:t>
      </w:r>
    </w:p>
    <w:p w:rsidR="0088772C" w:rsidRPr="007525CF" w:rsidRDefault="0088772C">
      <w:pPr>
        <w:rPr>
          <w:rFonts w:ascii="Arial" w:hAnsi="Arial" w:cs="Arial"/>
          <w:i/>
          <w:iCs/>
          <w:szCs w:val="24"/>
        </w:rPr>
      </w:pPr>
    </w:p>
    <w:p w:rsidR="0088772C" w:rsidRPr="007525CF" w:rsidRDefault="0088772C" w:rsidP="008E7B6A">
      <w:pPr>
        <w:rPr>
          <w:rFonts w:ascii="Arial" w:hAnsi="Arial" w:cs="Arial"/>
          <w:b/>
          <w:bCs/>
          <w:szCs w:val="24"/>
          <w:u w:val="single"/>
        </w:rPr>
      </w:pPr>
      <w:r w:rsidRPr="007525CF">
        <w:rPr>
          <w:rFonts w:ascii="Arial" w:hAnsi="Arial" w:cs="Arial"/>
          <w:b/>
          <w:bCs/>
          <w:szCs w:val="24"/>
          <w:u w:val="single"/>
        </w:rPr>
        <w:t>PROFESSIONAL ATTRIBUTES</w:t>
      </w:r>
    </w:p>
    <w:p w:rsidR="0088772C" w:rsidRDefault="0088772C" w:rsidP="008E7B6A">
      <w:pPr>
        <w:pStyle w:val="Heading1"/>
        <w:rPr>
          <w:rFonts w:ascii="Arial" w:hAnsi="Arial" w:cs="Arial"/>
          <w:b/>
          <w:sz w:val="22"/>
          <w:szCs w:val="22"/>
        </w:rPr>
      </w:pPr>
      <w:r w:rsidRPr="00F1499D">
        <w:rPr>
          <w:rFonts w:ascii="Arial" w:hAnsi="Arial" w:cs="Arial"/>
          <w:b/>
          <w:sz w:val="22"/>
          <w:szCs w:val="22"/>
        </w:rPr>
        <w:t>Relationships with Children</w:t>
      </w:r>
    </w:p>
    <w:p w:rsidR="00B54112" w:rsidRPr="00B54112" w:rsidRDefault="00B54112" w:rsidP="00B54112"/>
    <w:p w:rsidR="00727C82" w:rsidRPr="00B54112" w:rsidRDefault="00727C82" w:rsidP="007A5D14">
      <w:pPr>
        <w:numPr>
          <w:ilvl w:val="0"/>
          <w:numId w:val="23"/>
        </w:numPr>
        <w:rPr>
          <w:rFonts w:ascii="Arial" w:hAnsi="Arial" w:cs="Arial"/>
          <w:sz w:val="21"/>
          <w:szCs w:val="21"/>
        </w:rPr>
      </w:pPr>
      <w:r w:rsidRPr="00B54112">
        <w:rPr>
          <w:rFonts w:ascii="Arial" w:hAnsi="Arial" w:cs="Arial"/>
          <w:sz w:val="21"/>
          <w:szCs w:val="21"/>
        </w:rPr>
        <w:t>Have high expectations of children and young people including a commitment to ensuring that they can achieve their full educational potential and to establishing fair, respectful, trusting, supportive and constructive relationships with them.</w:t>
      </w:r>
    </w:p>
    <w:p w:rsidR="007A5D14" w:rsidRPr="00B54112" w:rsidRDefault="007A5D14" w:rsidP="007A5D14">
      <w:pPr>
        <w:numPr>
          <w:ilvl w:val="0"/>
          <w:numId w:val="23"/>
        </w:numPr>
        <w:rPr>
          <w:rFonts w:ascii="Arial" w:hAnsi="Arial" w:cs="Arial"/>
          <w:sz w:val="21"/>
          <w:szCs w:val="21"/>
        </w:rPr>
      </w:pPr>
      <w:r w:rsidRPr="00B54112">
        <w:rPr>
          <w:rFonts w:ascii="Arial" w:hAnsi="Arial" w:cs="Arial"/>
          <w:bCs/>
          <w:sz w:val="21"/>
          <w:szCs w:val="21"/>
        </w:rPr>
        <w:t>Promote learners’ self-control, independence and cooperation through developing their social, emotional and behavioural skills.</w:t>
      </w:r>
    </w:p>
    <w:p w:rsidR="008E7B6A" w:rsidRDefault="008E7B6A">
      <w:pPr>
        <w:pStyle w:val="Heading1"/>
        <w:rPr>
          <w:rFonts w:ascii="Arial" w:hAnsi="Arial" w:cs="Arial"/>
          <w:szCs w:val="24"/>
        </w:rPr>
      </w:pPr>
    </w:p>
    <w:p w:rsidR="0088772C" w:rsidRDefault="0088772C" w:rsidP="008E7B6A">
      <w:pPr>
        <w:pStyle w:val="Heading1"/>
        <w:rPr>
          <w:rFonts w:ascii="Arial" w:hAnsi="Arial" w:cs="Arial"/>
          <w:b/>
          <w:sz w:val="22"/>
          <w:szCs w:val="22"/>
        </w:rPr>
      </w:pPr>
      <w:r w:rsidRPr="00F1499D">
        <w:rPr>
          <w:rFonts w:ascii="Arial" w:hAnsi="Arial" w:cs="Arial"/>
          <w:b/>
          <w:sz w:val="22"/>
          <w:szCs w:val="22"/>
        </w:rPr>
        <w:t>Communicating and working with others</w:t>
      </w:r>
    </w:p>
    <w:p w:rsidR="00B54112" w:rsidRPr="00B54112" w:rsidRDefault="00B54112" w:rsidP="00B54112"/>
    <w:p w:rsidR="00727C82" w:rsidRPr="00B54112" w:rsidRDefault="00727C82" w:rsidP="007A5D14">
      <w:pPr>
        <w:pStyle w:val="Default"/>
        <w:numPr>
          <w:ilvl w:val="0"/>
          <w:numId w:val="24"/>
        </w:numPr>
        <w:rPr>
          <w:sz w:val="21"/>
          <w:szCs w:val="21"/>
        </w:rPr>
      </w:pPr>
      <w:r w:rsidRPr="00B54112">
        <w:rPr>
          <w:sz w:val="21"/>
          <w:szCs w:val="21"/>
        </w:rPr>
        <w:t>Communicate effectively with children, young people</w:t>
      </w:r>
      <w:r w:rsidR="00884A7A">
        <w:rPr>
          <w:sz w:val="21"/>
          <w:szCs w:val="21"/>
        </w:rPr>
        <w:t xml:space="preserve"> colleagues and other professionals.</w:t>
      </w:r>
    </w:p>
    <w:p w:rsidR="00727C82" w:rsidRPr="00B54112" w:rsidRDefault="00727C82" w:rsidP="007A5D14">
      <w:pPr>
        <w:pStyle w:val="Default"/>
        <w:numPr>
          <w:ilvl w:val="0"/>
          <w:numId w:val="24"/>
        </w:numPr>
        <w:rPr>
          <w:sz w:val="21"/>
          <w:szCs w:val="21"/>
        </w:rPr>
      </w:pPr>
      <w:r w:rsidRPr="00B54112">
        <w:rPr>
          <w:sz w:val="21"/>
          <w:szCs w:val="21"/>
        </w:rPr>
        <w:t xml:space="preserve">Communicate effectively with parents and carers, conveying timely and relevant information about attainment, objectives, progress and well-being. </w:t>
      </w:r>
    </w:p>
    <w:p w:rsidR="00727C82" w:rsidRPr="00B54112" w:rsidRDefault="00727C82" w:rsidP="007A5D14">
      <w:pPr>
        <w:numPr>
          <w:ilvl w:val="0"/>
          <w:numId w:val="24"/>
        </w:numPr>
        <w:rPr>
          <w:rFonts w:ascii="Arial" w:hAnsi="Arial" w:cs="Arial"/>
          <w:sz w:val="21"/>
          <w:szCs w:val="21"/>
        </w:rPr>
      </w:pPr>
      <w:r w:rsidRPr="00B54112">
        <w:rPr>
          <w:rFonts w:ascii="Arial" w:hAnsi="Arial" w:cs="Arial"/>
          <w:sz w:val="21"/>
          <w:szCs w:val="21"/>
        </w:rPr>
        <w:t>Recognise that communication is a two-way process and encourage parents and carers to participate in discussions about the progress, development and well-being of children and young people.</w:t>
      </w:r>
    </w:p>
    <w:p w:rsidR="00727C82" w:rsidRPr="00B54112" w:rsidRDefault="00727C82" w:rsidP="007A5D14">
      <w:pPr>
        <w:numPr>
          <w:ilvl w:val="0"/>
          <w:numId w:val="25"/>
        </w:numPr>
        <w:rPr>
          <w:rFonts w:ascii="Arial" w:hAnsi="Arial" w:cs="Arial"/>
          <w:sz w:val="21"/>
          <w:szCs w:val="21"/>
        </w:rPr>
      </w:pPr>
      <w:r w:rsidRPr="00B54112">
        <w:rPr>
          <w:rFonts w:ascii="Arial" w:hAnsi="Arial" w:cs="Arial"/>
          <w:sz w:val="21"/>
          <w:szCs w:val="21"/>
        </w:rPr>
        <w:t>Recognise and respect the contributions that colleagues, parents and carers can make to the development and well-being of children and young people, and to raising their levels of attainment.</w:t>
      </w:r>
    </w:p>
    <w:p w:rsidR="00727C82" w:rsidRPr="00B54112" w:rsidRDefault="00727C82" w:rsidP="007A5D14">
      <w:pPr>
        <w:numPr>
          <w:ilvl w:val="0"/>
          <w:numId w:val="25"/>
        </w:numPr>
        <w:rPr>
          <w:rFonts w:ascii="Arial" w:hAnsi="Arial" w:cs="Arial"/>
          <w:sz w:val="21"/>
          <w:szCs w:val="21"/>
        </w:rPr>
      </w:pPr>
      <w:r w:rsidRPr="00B54112">
        <w:rPr>
          <w:rFonts w:ascii="Arial" w:hAnsi="Arial" w:cs="Arial"/>
          <w:sz w:val="21"/>
          <w:szCs w:val="21"/>
        </w:rPr>
        <w:t>Work as a team member and identify opportunities for working with colleagues, managing their work where appropriate and sharing the development of effective practice with them.</w:t>
      </w:r>
    </w:p>
    <w:p w:rsidR="00727C82" w:rsidRPr="00B54112" w:rsidRDefault="00727C82" w:rsidP="007A5D14">
      <w:pPr>
        <w:numPr>
          <w:ilvl w:val="0"/>
          <w:numId w:val="25"/>
        </w:numPr>
        <w:rPr>
          <w:rFonts w:ascii="Arial" w:hAnsi="Arial" w:cs="Arial"/>
          <w:sz w:val="21"/>
          <w:szCs w:val="21"/>
        </w:rPr>
      </w:pPr>
      <w:r w:rsidRPr="00B54112">
        <w:rPr>
          <w:rFonts w:ascii="Arial" w:hAnsi="Arial" w:cs="Arial"/>
          <w:sz w:val="21"/>
          <w:szCs w:val="21"/>
        </w:rPr>
        <w:t>Ensure that colleagues working with them are appropriately involved in supporting learning and understand the roles they are expected to fulfil.</w:t>
      </w:r>
    </w:p>
    <w:p w:rsidR="007525CF" w:rsidRDefault="007525CF">
      <w:pPr>
        <w:pStyle w:val="Heading1"/>
        <w:rPr>
          <w:rFonts w:ascii="Arial" w:hAnsi="Arial" w:cs="Arial"/>
          <w:szCs w:val="24"/>
        </w:rPr>
      </w:pPr>
    </w:p>
    <w:p w:rsidR="0088772C" w:rsidRDefault="0088772C" w:rsidP="008E7B6A">
      <w:pPr>
        <w:pStyle w:val="Heading1"/>
        <w:rPr>
          <w:rFonts w:ascii="Arial" w:hAnsi="Arial" w:cs="Arial"/>
          <w:b/>
          <w:sz w:val="22"/>
          <w:szCs w:val="22"/>
        </w:rPr>
      </w:pPr>
      <w:r w:rsidRPr="00F1499D">
        <w:rPr>
          <w:rFonts w:ascii="Arial" w:hAnsi="Arial" w:cs="Arial"/>
          <w:b/>
          <w:sz w:val="22"/>
          <w:szCs w:val="22"/>
        </w:rPr>
        <w:t>Personal Professional Development</w:t>
      </w:r>
    </w:p>
    <w:p w:rsidR="00B54112" w:rsidRPr="00B54112" w:rsidRDefault="00B54112" w:rsidP="00B54112"/>
    <w:p w:rsidR="00727C82" w:rsidRPr="00B54112" w:rsidRDefault="00727C82" w:rsidP="007A5D14">
      <w:pPr>
        <w:numPr>
          <w:ilvl w:val="0"/>
          <w:numId w:val="26"/>
        </w:numPr>
        <w:rPr>
          <w:rFonts w:ascii="Arial" w:hAnsi="Arial" w:cs="Arial"/>
          <w:sz w:val="21"/>
          <w:szCs w:val="21"/>
        </w:rPr>
      </w:pPr>
      <w:r w:rsidRPr="00B54112">
        <w:rPr>
          <w:rFonts w:ascii="Arial" w:hAnsi="Arial" w:cs="Arial"/>
          <w:sz w:val="21"/>
          <w:szCs w:val="21"/>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1C73E6" w:rsidRPr="00B54112" w:rsidRDefault="007A5D14" w:rsidP="007A5D14">
      <w:pPr>
        <w:numPr>
          <w:ilvl w:val="0"/>
          <w:numId w:val="26"/>
        </w:numPr>
        <w:rPr>
          <w:rFonts w:ascii="Arial" w:hAnsi="Arial" w:cs="Arial"/>
          <w:bCs/>
          <w:sz w:val="21"/>
          <w:szCs w:val="21"/>
        </w:rPr>
      </w:pPr>
      <w:r w:rsidRPr="00B54112">
        <w:rPr>
          <w:rFonts w:ascii="Arial" w:hAnsi="Arial" w:cs="Arial"/>
          <w:sz w:val="21"/>
          <w:szCs w:val="21"/>
        </w:rPr>
        <w:t>Evaluate performance and be committed to improving practice through appropriate professional development.</w:t>
      </w:r>
    </w:p>
    <w:p w:rsidR="00727C82" w:rsidRPr="00B54112" w:rsidRDefault="00727C82" w:rsidP="007A5D14">
      <w:pPr>
        <w:numPr>
          <w:ilvl w:val="0"/>
          <w:numId w:val="26"/>
        </w:numPr>
        <w:rPr>
          <w:rFonts w:ascii="Arial" w:hAnsi="Arial" w:cs="Arial"/>
          <w:sz w:val="21"/>
          <w:szCs w:val="21"/>
        </w:rPr>
      </w:pPr>
      <w:r w:rsidRPr="00B54112">
        <w:rPr>
          <w:rFonts w:ascii="Arial" w:hAnsi="Arial" w:cs="Arial"/>
          <w:sz w:val="21"/>
          <w:szCs w:val="21"/>
        </w:rPr>
        <w:t>Act upon advice and feedback and be open to coaching and mentoring.</w:t>
      </w:r>
    </w:p>
    <w:p w:rsidR="007A5D14" w:rsidRDefault="007A5D14" w:rsidP="00971D8B">
      <w:pPr>
        <w:pStyle w:val="Heading1"/>
        <w:rPr>
          <w:rFonts w:ascii="Arial" w:hAnsi="Arial" w:cs="Arial"/>
          <w:b/>
          <w:sz w:val="22"/>
          <w:szCs w:val="22"/>
        </w:rPr>
      </w:pPr>
    </w:p>
    <w:p w:rsidR="001C73E6" w:rsidRDefault="0088772C" w:rsidP="00971D8B">
      <w:pPr>
        <w:pStyle w:val="Heading1"/>
        <w:rPr>
          <w:rFonts w:ascii="Arial" w:hAnsi="Arial" w:cs="Arial"/>
          <w:b/>
          <w:sz w:val="22"/>
          <w:szCs w:val="22"/>
        </w:rPr>
      </w:pPr>
      <w:r w:rsidRPr="00F1499D">
        <w:rPr>
          <w:rFonts w:ascii="Arial" w:hAnsi="Arial" w:cs="Arial"/>
          <w:b/>
          <w:sz w:val="22"/>
          <w:szCs w:val="22"/>
        </w:rPr>
        <w:t>Health and well-being</w:t>
      </w:r>
    </w:p>
    <w:p w:rsidR="00B54112" w:rsidRPr="00B54112" w:rsidRDefault="00B54112" w:rsidP="00B54112"/>
    <w:p w:rsidR="00727C82" w:rsidRPr="00B54112" w:rsidRDefault="00727C82" w:rsidP="007A5D14">
      <w:pPr>
        <w:pStyle w:val="Default"/>
        <w:numPr>
          <w:ilvl w:val="0"/>
          <w:numId w:val="27"/>
        </w:numPr>
        <w:rPr>
          <w:bCs/>
          <w:sz w:val="21"/>
          <w:szCs w:val="21"/>
        </w:rPr>
      </w:pPr>
      <w:r w:rsidRPr="00B54112">
        <w:rPr>
          <w:bCs/>
          <w:sz w:val="21"/>
          <w:szCs w:val="21"/>
        </w:rPr>
        <w:t xml:space="preserve">Establish a purposeful and safe learning environment which complies with current legal requirements, national policies and guidance on the safeguarding and </w:t>
      </w:r>
      <w:proofErr w:type="spellStart"/>
      <w:r w:rsidRPr="00B54112">
        <w:rPr>
          <w:bCs/>
          <w:sz w:val="21"/>
          <w:szCs w:val="21"/>
        </w:rPr>
        <w:t>well being</w:t>
      </w:r>
      <w:proofErr w:type="spellEnd"/>
      <w:r w:rsidRPr="00B54112">
        <w:rPr>
          <w:bCs/>
          <w:sz w:val="21"/>
          <w:szCs w:val="21"/>
        </w:rPr>
        <w:t xml:space="preserve"> of children and young people so that learners feel secure and sufficiently confident to make an active contribution to learning and to the school. </w:t>
      </w:r>
    </w:p>
    <w:p w:rsidR="00727C82" w:rsidRPr="00B54112" w:rsidRDefault="00727C82" w:rsidP="007A5D14">
      <w:pPr>
        <w:pStyle w:val="Default"/>
        <w:numPr>
          <w:ilvl w:val="0"/>
          <w:numId w:val="27"/>
        </w:numPr>
        <w:rPr>
          <w:bCs/>
          <w:sz w:val="21"/>
          <w:szCs w:val="21"/>
        </w:rPr>
      </w:pPr>
      <w:r w:rsidRPr="00B54112">
        <w:rPr>
          <w:sz w:val="21"/>
          <w:szCs w:val="21"/>
        </w:rPr>
        <w:t>Identify and use opportunities to personalise and extend learning through out-of-school contexts where possible making links between in-school learning and learning in out-of-school contexts.</w:t>
      </w:r>
    </w:p>
    <w:p w:rsidR="0088772C" w:rsidRPr="00B54112" w:rsidRDefault="00727C82" w:rsidP="007A5D14">
      <w:pPr>
        <w:numPr>
          <w:ilvl w:val="0"/>
          <w:numId w:val="27"/>
        </w:numPr>
        <w:rPr>
          <w:rFonts w:ascii="Arial" w:hAnsi="Arial" w:cs="Arial"/>
          <w:sz w:val="21"/>
          <w:szCs w:val="21"/>
        </w:rPr>
      </w:pPr>
      <w:r w:rsidRPr="00B54112">
        <w:rPr>
          <w:rFonts w:ascii="Arial" w:hAnsi="Arial" w:cs="Arial"/>
          <w:sz w:val="21"/>
          <w:szCs w:val="21"/>
        </w:rPr>
        <w:t>Know how to identify potential child abuse or neglect and follow safeguarding procedures.</w:t>
      </w:r>
    </w:p>
    <w:p w:rsidR="00727C82" w:rsidRPr="00B54112" w:rsidRDefault="00727C82" w:rsidP="007A5D14">
      <w:pPr>
        <w:numPr>
          <w:ilvl w:val="0"/>
          <w:numId w:val="27"/>
        </w:numPr>
        <w:rPr>
          <w:rFonts w:ascii="Arial" w:hAnsi="Arial" w:cs="Arial"/>
          <w:sz w:val="21"/>
          <w:szCs w:val="21"/>
        </w:rPr>
      </w:pPr>
      <w:r w:rsidRPr="00B54112">
        <w:rPr>
          <w:rFonts w:ascii="Arial" w:hAnsi="Arial" w:cs="Arial"/>
          <w:sz w:val="21"/>
          <w:szCs w:val="21"/>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rsidR="002E6D8B" w:rsidRDefault="002E6D8B" w:rsidP="008E7B6A">
      <w:pPr>
        <w:pStyle w:val="Heading2"/>
        <w:rPr>
          <w:rFonts w:ascii="Arial" w:hAnsi="Arial" w:cs="Arial"/>
          <w:szCs w:val="24"/>
        </w:rPr>
      </w:pPr>
    </w:p>
    <w:p w:rsidR="0088772C" w:rsidRPr="007525CF" w:rsidRDefault="008E7B6A" w:rsidP="008E7B6A">
      <w:pPr>
        <w:pStyle w:val="Heading2"/>
        <w:rPr>
          <w:rFonts w:ascii="Arial" w:hAnsi="Arial" w:cs="Arial"/>
          <w:szCs w:val="24"/>
        </w:rPr>
      </w:pPr>
      <w:r>
        <w:rPr>
          <w:rFonts w:ascii="Arial" w:hAnsi="Arial" w:cs="Arial"/>
          <w:szCs w:val="24"/>
        </w:rPr>
        <w:t xml:space="preserve">PROFESSIONAL KNOWLEDGE, </w:t>
      </w:r>
      <w:r w:rsidR="0088772C" w:rsidRPr="007525CF">
        <w:rPr>
          <w:rFonts w:ascii="Arial" w:hAnsi="Arial" w:cs="Arial"/>
          <w:szCs w:val="24"/>
        </w:rPr>
        <w:t>UNDERSTANDING</w:t>
      </w:r>
      <w:r>
        <w:rPr>
          <w:rFonts w:ascii="Arial" w:hAnsi="Arial" w:cs="Arial"/>
          <w:szCs w:val="24"/>
        </w:rPr>
        <w:t xml:space="preserve"> &amp; </w:t>
      </w:r>
      <w:r w:rsidRPr="007525CF">
        <w:rPr>
          <w:rFonts w:ascii="Arial" w:hAnsi="Arial" w:cs="Arial"/>
          <w:szCs w:val="24"/>
        </w:rPr>
        <w:t>SKILLS</w:t>
      </w:r>
    </w:p>
    <w:p w:rsidR="0088772C" w:rsidRDefault="0088772C" w:rsidP="00971D8B">
      <w:pPr>
        <w:pStyle w:val="Heading1"/>
        <w:rPr>
          <w:rFonts w:ascii="Arial" w:hAnsi="Arial" w:cs="Arial"/>
          <w:b/>
          <w:sz w:val="22"/>
          <w:szCs w:val="22"/>
        </w:rPr>
      </w:pPr>
      <w:r w:rsidRPr="00F1499D">
        <w:rPr>
          <w:rFonts w:ascii="Arial" w:hAnsi="Arial" w:cs="Arial"/>
          <w:b/>
          <w:sz w:val="22"/>
          <w:szCs w:val="22"/>
        </w:rPr>
        <w:t>Assessment and Monitoring</w:t>
      </w:r>
    </w:p>
    <w:p w:rsidR="00B54112" w:rsidRPr="00B54112" w:rsidRDefault="00B54112" w:rsidP="00B54112"/>
    <w:p w:rsidR="00727C82" w:rsidRPr="00B54112" w:rsidRDefault="00727C82" w:rsidP="007A5D14">
      <w:pPr>
        <w:numPr>
          <w:ilvl w:val="0"/>
          <w:numId w:val="28"/>
        </w:numPr>
        <w:rPr>
          <w:rFonts w:ascii="Arial" w:hAnsi="Arial" w:cs="Arial"/>
          <w:sz w:val="21"/>
          <w:szCs w:val="21"/>
        </w:rPr>
      </w:pPr>
      <w:r w:rsidRPr="00B54112">
        <w:rPr>
          <w:rFonts w:ascii="Arial" w:hAnsi="Arial" w:cs="Arial"/>
          <w:sz w:val="21"/>
          <w:szCs w:val="21"/>
        </w:rPr>
        <w:lastRenderedPageBreak/>
        <w:t>Make effective use of an appropriate range of observation, assessment, monitoring and recording strategies as a basis for setting challenging learning objectives and monitoring learners’ progress and levels of attainment.</w:t>
      </w:r>
    </w:p>
    <w:p w:rsidR="00727C82" w:rsidRPr="00B54112" w:rsidRDefault="00727C82" w:rsidP="007A5D14">
      <w:pPr>
        <w:numPr>
          <w:ilvl w:val="0"/>
          <w:numId w:val="28"/>
        </w:numPr>
        <w:rPr>
          <w:rFonts w:ascii="Arial" w:hAnsi="Arial" w:cs="Arial"/>
          <w:sz w:val="21"/>
          <w:szCs w:val="21"/>
        </w:rPr>
      </w:pPr>
      <w:r w:rsidRPr="00B54112">
        <w:rPr>
          <w:rFonts w:ascii="Arial" w:hAnsi="Arial" w:cs="Arial"/>
          <w:sz w:val="21"/>
          <w:szCs w:val="21"/>
        </w:rPr>
        <w:t>Support and guide learners so that they can reflect on their learning, identify the progress they have made, set positive targets for improvement and become successful independent learners.</w:t>
      </w:r>
    </w:p>
    <w:p w:rsidR="00727C82" w:rsidRPr="00B54112" w:rsidRDefault="00727C82" w:rsidP="007A5D14">
      <w:pPr>
        <w:numPr>
          <w:ilvl w:val="0"/>
          <w:numId w:val="28"/>
        </w:numPr>
        <w:rPr>
          <w:rFonts w:ascii="Arial" w:hAnsi="Arial" w:cs="Arial"/>
          <w:sz w:val="21"/>
          <w:szCs w:val="21"/>
        </w:rPr>
      </w:pPr>
      <w:r w:rsidRPr="00B54112">
        <w:rPr>
          <w:rFonts w:ascii="Arial" w:hAnsi="Arial" w:cs="Arial"/>
          <w:sz w:val="21"/>
          <w:szCs w:val="21"/>
        </w:rPr>
        <w:t>Use assessment as part of their teaching to diagnose learners’ needs, set realistic and challenging targets for improvement and plan future teaching.</w:t>
      </w:r>
    </w:p>
    <w:p w:rsidR="00727C82" w:rsidRPr="00B54112" w:rsidRDefault="00727C82" w:rsidP="007A5D14">
      <w:pPr>
        <w:numPr>
          <w:ilvl w:val="0"/>
          <w:numId w:val="29"/>
        </w:numPr>
        <w:rPr>
          <w:rFonts w:ascii="Arial" w:hAnsi="Arial" w:cs="Arial"/>
          <w:sz w:val="21"/>
          <w:szCs w:val="21"/>
        </w:rPr>
      </w:pPr>
      <w:r w:rsidRPr="00B54112">
        <w:rPr>
          <w:rFonts w:ascii="Arial" w:hAnsi="Arial" w:cs="Arial"/>
          <w:sz w:val="21"/>
          <w:szCs w:val="21"/>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27C82" w:rsidRPr="00B54112" w:rsidRDefault="00727C82" w:rsidP="007A5D14">
      <w:pPr>
        <w:numPr>
          <w:ilvl w:val="0"/>
          <w:numId w:val="29"/>
        </w:numPr>
        <w:rPr>
          <w:rFonts w:ascii="Arial" w:hAnsi="Arial" w:cs="Arial"/>
          <w:sz w:val="21"/>
          <w:szCs w:val="21"/>
        </w:rPr>
      </w:pPr>
      <w:r w:rsidRPr="00B54112">
        <w:rPr>
          <w:rFonts w:ascii="Arial" w:hAnsi="Arial" w:cs="Arial"/>
          <w:sz w:val="21"/>
          <w:szCs w:val="21"/>
        </w:rPr>
        <w:t>Know how to use local and national statistical information to evaluate the effectiveness of their teaching, to monitor the progress of those they teach and to raise levels of attainment.</w:t>
      </w:r>
    </w:p>
    <w:p w:rsidR="007A5D14" w:rsidRDefault="007A5D14" w:rsidP="00F1499D">
      <w:pPr>
        <w:pStyle w:val="Heading1"/>
        <w:rPr>
          <w:rFonts w:ascii="Arial" w:hAnsi="Arial" w:cs="Arial"/>
          <w:b/>
          <w:sz w:val="22"/>
          <w:szCs w:val="22"/>
        </w:rPr>
      </w:pPr>
    </w:p>
    <w:p w:rsidR="007A5D14" w:rsidRDefault="0088772C" w:rsidP="007A5D14">
      <w:pPr>
        <w:pStyle w:val="Heading1"/>
        <w:rPr>
          <w:rFonts w:ascii="Arial" w:hAnsi="Arial" w:cs="Arial"/>
          <w:b/>
          <w:sz w:val="22"/>
          <w:szCs w:val="22"/>
        </w:rPr>
      </w:pPr>
      <w:r w:rsidRPr="007A5D14">
        <w:rPr>
          <w:rFonts w:ascii="Arial" w:hAnsi="Arial" w:cs="Arial"/>
          <w:b/>
          <w:sz w:val="22"/>
          <w:szCs w:val="22"/>
        </w:rPr>
        <w:t>Planning and Teaching</w:t>
      </w:r>
    </w:p>
    <w:p w:rsidR="00B54112" w:rsidRPr="00B54112" w:rsidRDefault="00B54112" w:rsidP="00B54112"/>
    <w:p w:rsidR="00727C82" w:rsidRPr="00B54112" w:rsidRDefault="007A5D14" w:rsidP="007A5D14">
      <w:pPr>
        <w:pStyle w:val="Heading1"/>
        <w:numPr>
          <w:ilvl w:val="0"/>
          <w:numId w:val="30"/>
        </w:numPr>
        <w:rPr>
          <w:rFonts w:ascii="Arial" w:hAnsi="Arial" w:cs="Arial"/>
          <w:bCs/>
          <w:sz w:val="21"/>
          <w:szCs w:val="21"/>
          <w:u w:val="none"/>
        </w:rPr>
      </w:pPr>
      <w:r w:rsidRPr="00B54112">
        <w:rPr>
          <w:rFonts w:ascii="Arial" w:hAnsi="Arial" w:cs="Arial"/>
          <w:sz w:val="21"/>
          <w:szCs w:val="21"/>
          <w:u w:val="none"/>
        </w:rPr>
        <w:t>Review the effectiveness of teaching and its impact on learners’ progress, attainment and well-being, refining their approaches where necessary.</w:t>
      </w:r>
    </w:p>
    <w:p w:rsidR="00727C82" w:rsidRPr="00B54112" w:rsidRDefault="00727C82" w:rsidP="007A5D14">
      <w:pPr>
        <w:numPr>
          <w:ilvl w:val="0"/>
          <w:numId w:val="30"/>
        </w:numPr>
        <w:rPr>
          <w:rFonts w:ascii="Arial" w:hAnsi="Arial" w:cs="Arial"/>
          <w:sz w:val="21"/>
          <w:szCs w:val="21"/>
          <w:u w:val="single"/>
        </w:rPr>
      </w:pPr>
      <w:r w:rsidRPr="00B54112">
        <w:rPr>
          <w:rFonts w:ascii="Arial" w:hAnsi="Arial" w:cs="Arial"/>
          <w:sz w:val="21"/>
          <w:szCs w:val="21"/>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r w:rsidR="00620661" w:rsidRPr="00620661">
        <w:rPr>
          <w:sz w:val="21"/>
          <w:szCs w:val="21"/>
        </w:rPr>
        <w:t xml:space="preserve"> </w:t>
      </w:r>
    </w:p>
    <w:p w:rsidR="00727C82" w:rsidRPr="00B54112" w:rsidRDefault="00727C82" w:rsidP="007A5D14">
      <w:pPr>
        <w:numPr>
          <w:ilvl w:val="0"/>
          <w:numId w:val="30"/>
        </w:numPr>
        <w:rPr>
          <w:rFonts w:ascii="Arial" w:hAnsi="Arial" w:cs="Arial"/>
          <w:sz w:val="21"/>
          <w:szCs w:val="21"/>
        </w:rPr>
      </w:pPr>
      <w:r w:rsidRPr="00B54112">
        <w:rPr>
          <w:rFonts w:ascii="Arial" w:hAnsi="Arial" w:cs="Arial"/>
          <w:sz w:val="21"/>
          <w:szCs w:val="21"/>
        </w:rPr>
        <w:t>Know how to identify and support children and young people whose progress, development or well-being is affected by changes or difficulties in their personal circumstances, and when to refer them to colleagues for specialist support.</w:t>
      </w:r>
    </w:p>
    <w:p w:rsidR="00727C82" w:rsidRPr="00B54112" w:rsidRDefault="00727C82" w:rsidP="007A5D14">
      <w:pPr>
        <w:numPr>
          <w:ilvl w:val="0"/>
          <w:numId w:val="30"/>
        </w:numPr>
        <w:rPr>
          <w:rFonts w:ascii="Arial" w:hAnsi="Arial" w:cs="Arial"/>
          <w:sz w:val="21"/>
          <w:szCs w:val="21"/>
        </w:rPr>
      </w:pPr>
      <w:r w:rsidRPr="00B54112">
        <w:rPr>
          <w:rFonts w:ascii="Arial" w:hAnsi="Arial" w:cs="Arial"/>
          <w:sz w:val="21"/>
          <w:szCs w:val="21"/>
        </w:rPr>
        <w:t>Plan for progression across the age and ability range they teach, designing effective learning sequen</w:t>
      </w:r>
      <w:r w:rsidR="00E30689" w:rsidRPr="00B54112">
        <w:rPr>
          <w:rFonts w:ascii="Arial" w:hAnsi="Arial" w:cs="Arial"/>
          <w:sz w:val="21"/>
          <w:szCs w:val="21"/>
        </w:rPr>
        <w:t>ces within lessons</w:t>
      </w:r>
    </w:p>
    <w:p w:rsidR="00727C82" w:rsidRPr="00B54112" w:rsidRDefault="00727C82" w:rsidP="007A5D14">
      <w:pPr>
        <w:numPr>
          <w:ilvl w:val="0"/>
          <w:numId w:val="30"/>
        </w:numPr>
        <w:rPr>
          <w:rFonts w:ascii="Arial" w:hAnsi="Arial" w:cs="Arial"/>
          <w:sz w:val="21"/>
          <w:szCs w:val="21"/>
        </w:rPr>
      </w:pPr>
      <w:r w:rsidRPr="00B54112">
        <w:rPr>
          <w:rFonts w:ascii="Arial" w:hAnsi="Arial" w:cs="Arial"/>
          <w:bCs/>
          <w:sz w:val="21"/>
          <w:szCs w:val="21"/>
        </w:rPr>
        <w:t>Teach engaging and motivating lessons informed by well-grounded expectations of learners and designed to raise levels of attainment.</w:t>
      </w:r>
    </w:p>
    <w:p w:rsidR="00727C82" w:rsidRPr="00884A7A" w:rsidRDefault="00727C82" w:rsidP="007A5D14">
      <w:pPr>
        <w:numPr>
          <w:ilvl w:val="0"/>
          <w:numId w:val="30"/>
        </w:numPr>
        <w:rPr>
          <w:rFonts w:ascii="Arial" w:hAnsi="Arial" w:cs="Arial"/>
          <w:sz w:val="21"/>
          <w:szCs w:val="21"/>
          <w:u w:val="single"/>
        </w:rPr>
      </w:pPr>
      <w:r w:rsidRPr="00B54112">
        <w:rPr>
          <w:rFonts w:ascii="Arial" w:hAnsi="Arial" w:cs="Arial"/>
          <w:bCs/>
          <w:sz w:val="21"/>
          <w:szCs w:val="21"/>
        </w:rPr>
        <w:t>Review the impact of the feedback provided to learners and guide learners on how to improve their attainment.</w:t>
      </w:r>
    </w:p>
    <w:p w:rsidR="00884A7A" w:rsidRPr="00B54112" w:rsidRDefault="00884A7A" w:rsidP="007A5D14">
      <w:pPr>
        <w:numPr>
          <w:ilvl w:val="0"/>
          <w:numId w:val="30"/>
        </w:numPr>
        <w:rPr>
          <w:rFonts w:ascii="Arial" w:hAnsi="Arial" w:cs="Arial"/>
          <w:sz w:val="21"/>
          <w:szCs w:val="21"/>
          <w:u w:val="single"/>
        </w:rPr>
      </w:pPr>
      <w:r>
        <w:rPr>
          <w:rFonts w:ascii="Arial" w:hAnsi="Arial" w:cs="Arial"/>
          <w:bCs/>
          <w:sz w:val="21"/>
          <w:szCs w:val="21"/>
        </w:rPr>
        <w:t>Manage subject responsibility across the school including monitoring and assessing impact of teaching of their subject.</w:t>
      </w:r>
    </w:p>
    <w:p w:rsidR="008E7B6A" w:rsidRDefault="008E7B6A" w:rsidP="00F1499D">
      <w:pPr>
        <w:pStyle w:val="Heading1"/>
        <w:rPr>
          <w:rFonts w:ascii="Arial" w:hAnsi="Arial" w:cs="Arial"/>
          <w:b/>
          <w:sz w:val="22"/>
          <w:szCs w:val="22"/>
        </w:rPr>
      </w:pPr>
      <w:r w:rsidRPr="00F1499D">
        <w:rPr>
          <w:rFonts w:ascii="Arial" w:hAnsi="Arial" w:cs="Arial"/>
          <w:b/>
          <w:sz w:val="22"/>
          <w:szCs w:val="22"/>
        </w:rPr>
        <w:t>Subject Knowledge</w:t>
      </w:r>
    </w:p>
    <w:p w:rsidR="00B54112" w:rsidRPr="00B54112" w:rsidRDefault="00B54112" w:rsidP="00B54112"/>
    <w:p w:rsidR="00E30689" w:rsidRPr="00B54112" w:rsidRDefault="00727C82" w:rsidP="007A5D14">
      <w:pPr>
        <w:numPr>
          <w:ilvl w:val="0"/>
          <w:numId w:val="31"/>
        </w:numPr>
        <w:rPr>
          <w:rFonts w:ascii="Arial" w:hAnsi="Arial" w:cs="Arial"/>
          <w:sz w:val="21"/>
          <w:szCs w:val="21"/>
        </w:rPr>
      </w:pPr>
      <w:r w:rsidRPr="00B54112">
        <w:rPr>
          <w:rFonts w:ascii="Arial" w:hAnsi="Arial" w:cs="Arial"/>
          <w:sz w:val="21"/>
          <w:szCs w:val="21"/>
        </w:rPr>
        <w:t xml:space="preserve">Know how to use skills in literacy, numeracy and ICT to support their teaching and wider professional activities. </w:t>
      </w:r>
    </w:p>
    <w:p w:rsidR="00727C82" w:rsidRPr="00B54112" w:rsidRDefault="00727C82" w:rsidP="00E30689">
      <w:pPr>
        <w:numPr>
          <w:ilvl w:val="0"/>
          <w:numId w:val="31"/>
        </w:numPr>
        <w:rPr>
          <w:rFonts w:ascii="Arial" w:hAnsi="Arial" w:cs="Arial"/>
          <w:sz w:val="21"/>
          <w:szCs w:val="21"/>
        </w:rPr>
      </w:pPr>
      <w:r w:rsidRPr="00B54112">
        <w:rPr>
          <w:rFonts w:ascii="Arial" w:hAnsi="Arial" w:cs="Arial"/>
          <w:sz w:val="21"/>
          <w:szCs w:val="21"/>
        </w:rPr>
        <w:t>Know and understand the relevant statutory and non-statutory curricula and frameworks, including those provided t</w:t>
      </w:r>
      <w:r w:rsidR="00E30689" w:rsidRPr="00B54112">
        <w:rPr>
          <w:rFonts w:ascii="Arial" w:hAnsi="Arial" w:cs="Arial"/>
          <w:sz w:val="21"/>
          <w:szCs w:val="21"/>
        </w:rPr>
        <w:t xml:space="preserve">hrough the National Strategies. </w:t>
      </w:r>
      <w:r w:rsidRPr="00B54112">
        <w:rPr>
          <w:rFonts w:ascii="Arial" w:hAnsi="Arial" w:cs="Arial"/>
          <w:sz w:val="21"/>
          <w:szCs w:val="21"/>
        </w:rPr>
        <w:t>Have a secure knowledge and understanding of</w:t>
      </w:r>
      <w:r w:rsidR="00E30689" w:rsidRPr="00B54112">
        <w:rPr>
          <w:rFonts w:ascii="Arial" w:hAnsi="Arial" w:cs="Arial"/>
          <w:sz w:val="21"/>
          <w:szCs w:val="21"/>
        </w:rPr>
        <w:t xml:space="preserve"> their subjects/curriculum areas including</w:t>
      </w:r>
      <w:r w:rsidRPr="00B54112">
        <w:rPr>
          <w:rFonts w:ascii="Arial" w:hAnsi="Arial" w:cs="Arial"/>
          <w:sz w:val="21"/>
          <w:szCs w:val="21"/>
        </w:rPr>
        <w:t xml:space="preserve"> the contributio</w:t>
      </w:r>
      <w:r w:rsidR="00E30689" w:rsidRPr="00B54112">
        <w:rPr>
          <w:rFonts w:ascii="Arial" w:hAnsi="Arial" w:cs="Arial"/>
          <w:sz w:val="21"/>
          <w:szCs w:val="21"/>
        </w:rPr>
        <w:t>n that these</w:t>
      </w:r>
      <w:r w:rsidRPr="00B54112">
        <w:rPr>
          <w:rFonts w:ascii="Arial" w:hAnsi="Arial" w:cs="Arial"/>
          <w:sz w:val="21"/>
          <w:szCs w:val="21"/>
        </w:rPr>
        <w:t xml:space="preserve"> areas </w:t>
      </w:r>
      <w:proofErr w:type="gramStart"/>
      <w:r w:rsidRPr="00B54112">
        <w:rPr>
          <w:rFonts w:ascii="Arial" w:hAnsi="Arial" w:cs="Arial"/>
          <w:sz w:val="21"/>
          <w:szCs w:val="21"/>
        </w:rPr>
        <w:t>can</w:t>
      </w:r>
      <w:proofErr w:type="gramEnd"/>
      <w:r w:rsidRPr="00B54112">
        <w:rPr>
          <w:rFonts w:ascii="Arial" w:hAnsi="Arial" w:cs="Arial"/>
          <w:sz w:val="21"/>
          <w:szCs w:val="21"/>
        </w:rPr>
        <w:t xml:space="preserve"> make to cross-curricular learning; and recent relevant developments.</w:t>
      </w:r>
    </w:p>
    <w:p w:rsidR="008E7B6A" w:rsidRDefault="008E7B6A" w:rsidP="008E7B6A">
      <w:pPr>
        <w:pStyle w:val="Heading1"/>
        <w:rPr>
          <w:rFonts w:ascii="Arial" w:hAnsi="Arial" w:cs="Arial"/>
          <w:b/>
          <w:sz w:val="22"/>
          <w:szCs w:val="22"/>
        </w:rPr>
      </w:pPr>
      <w:r w:rsidRPr="00F1499D">
        <w:rPr>
          <w:rFonts w:ascii="Arial" w:hAnsi="Arial" w:cs="Arial"/>
          <w:b/>
          <w:sz w:val="22"/>
          <w:szCs w:val="22"/>
        </w:rPr>
        <w:t>Achievement and Diversity</w:t>
      </w:r>
    </w:p>
    <w:p w:rsidR="00B54112" w:rsidRPr="00B54112" w:rsidRDefault="00B54112" w:rsidP="00B54112"/>
    <w:p w:rsidR="00E30689" w:rsidRPr="00B54112" w:rsidRDefault="007A5D14" w:rsidP="00E30689">
      <w:pPr>
        <w:pStyle w:val="Default"/>
        <w:numPr>
          <w:ilvl w:val="0"/>
          <w:numId w:val="32"/>
        </w:numPr>
        <w:rPr>
          <w:bCs/>
          <w:sz w:val="21"/>
          <w:szCs w:val="21"/>
        </w:rPr>
      </w:pPr>
      <w:r w:rsidRPr="00B54112">
        <w:rPr>
          <w:sz w:val="21"/>
          <w:szCs w:val="21"/>
        </w:rPr>
        <w:t>Manage learners’ behaviour constructively by establishing and maintaining a clear and po</w:t>
      </w:r>
      <w:r w:rsidR="00E30689" w:rsidRPr="00B54112">
        <w:rPr>
          <w:sz w:val="21"/>
          <w:szCs w:val="21"/>
        </w:rPr>
        <w:t>sitive framework for discipline</w:t>
      </w:r>
      <w:r w:rsidRPr="00B54112">
        <w:rPr>
          <w:sz w:val="21"/>
          <w:szCs w:val="21"/>
        </w:rPr>
        <w:t xml:space="preserve"> in line with the school’s behaviour policy. Use a range of behaviour management techniques and strategies, adapting them as necessary to promote the self-control and independence of learners.</w:t>
      </w:r>
    </w:p>
    <w:p w:rsidR="00E30689" w:rsidRPr="00B54112" w:rsidRDefault="00727C82" w:rsidP="00E30689">
      <w:pPr>
        <w:pStyle w:val="Default"/>
        <w:numPr>
          <w:ilvl w:val="0"/>
          <w:numId w:val="32"/>
        </w:numPr>
        <w:rPr>
          <w:bCs/>
          <w:sz w:val="21"/>
          <w:szCs w:val="21"/>
        </w:rPr>
      </w:pPr>
      <w:r w:rsidRPr="00B54112">
        <w:rPr>
          <w:sz w:val="21"/>
          <w:szCs w:val="21"/>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r w:rsidR="00620661" w:rsidRPr="00620661">
        <w:rPr>
          <w:sz w:val="21"/>
          <w:szCs w:val="21"/>
        </w:rPr>
        <w:t xml:space="preserve"> </w:t>
      </w:r>
    </w:p>
    <w:p w:rsidR="0088772C" w:rsidRPr="00620661" w:rsidRDefault="00727C82" w:rsidP="00620661">
      <w:pPr>
        <w:pStyle w:val="Default"/>
        <w:numPr>
          <w:ilvl w:val="0"/>
          <w:numId w:val="32"/>
        </w:numPr>
      </w:pPr>
      <w:r w:rsidRPr="00620661">
        <w:rPr>
          <w:sz w:val="21"/>
          <w:szCs w:val="21"/>
        </w:rPr>
        <w:t>Understand how children and young people develop and how the progress, rate of development and well-being of learners are affected by a range of developmental, social, religious, ethnic, cultural and linguistic influences.</w:t>
      </w:r>
    </w:p>
    <w:sectPr w:rsidR="0088772C" w:rsidRPr="00620661" w:rsidSect="002E6D8B">
      <w:headerReference w:type="default" r:id="rId10"/>
      <w:pgSz w:w="11906" w:h="16838"/>
      <w:pgMar w:top="540"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E6" w:rsidRDefault="00752CE6">
      <w:r>
        <w:separator/>
      </w:r>
    </w:p>
  </w:endnote>
  <w:endnote w:type="continuationSeparator" w:id="0">
    <w:p w:rsidR="00752CE6" w:rsidRDefault="0075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E6" w:rsidRDefault="00752CE6">
      <w:r>
        <w:separator/>
      </w:r>
    </w:p>
  </w:footnote>
  <w:footnote w:type="continuationSeparator" w:id="0">
    <w:p w:rsidR="00752CE6" w:rsidRDefault="00752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06" w:rsidRDefault="00D92C0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C37"/>
    <w:multiLevelType w:val="hybridMultilevel"/>
    <w:tmpl w:val="4E9C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67D39"/>
    <w:multiLevelType w:val="hybridMultilevel"/>
    <w:tmpl w:val="AA80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1811"/>
    <w:multiLevelType w:val="hybridMultilevel"/>
    <w:tmpl w:val="ABB4A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6555"/>
    <w:multiLevelType w:val="hybridMultilevel"/>
    <w:tmpl w:val="898660DE"/>
    <w:lvl w:ilvl="0" w:tplc="04090003" w:tentative="1">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07CA9"/>
    <w:multiLevelType w:val="hybridMultilevel"/>
    <w:tmpl w:val="6A3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3743"/>
    <w:multiLevelType w:val="hybridMultilevel"/>
    <w:tmpl w:val="8B6AC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1672C"/>
    <w:multiLevelType w:val="hybridMultilevel"/>
    <w:tmpl w:val="92EE282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26F5B"/>
    <w:multiLevelType w:val="hybridMultilevel"/>
    <w:tmpl w:val="AA7A9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D07B0"/>
    <w:multiLevelType w:val="hybridMultilevel"/>
    <w:tmpl w:val="41D29C8A"/>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FB2247"/>
    <w:multiLevelType w:val="hybridMultilevel"/>
    <w:tmpl w:val="860CF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A3394"/>
    <w:multiLevelType w:val="hybridMultilevel"/>
    <w:tmpl w:val="C8BA1E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476A08"/>
    <w:multiLevelType w:val="hybridMultilevel"/>
    <w:tmpl w:val="2B76C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327BD"/>
    <w:multiLevelType w:val="hybridMultilevel"/>
    <w:tmpl w:val="719E508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220A"/>
    <w:multiLevelType w:val="hybridMultilevel"/>
    <w:tmpl w:val="3A5E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0D53"/>
    <w:multiLevelType w:val="hybridMultilevel"/>
    <w:tmpl w:val="C94AB21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29A4"/>
    <w:multiLevelType w:val="hybridMultilevel"/>
    <w:tmpl w:val="517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10BEE"/>
    <w:multiLevelType w:val="hybridMultilevel"/>
    <w:tmpl w:val="AD006E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053C6"/>
    <w:multiLevelType w:val="hybridMultilevel"/>
    <w:tmpl w:val="4602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34D33"/>
    <w:multiLevelType w:val="hybridMultilevel"/>
    <w:tmpl w:val="B784C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F1DD3"/>
    <w:multiLevelType w:val="hybridMultilevel"/>
    <w:tmpl w:val="C6EA9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31ADB"/>
    <w:multiLevelType w:val="hybridMultilevel"/>
    <w:tmpl w:val="E85C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8044D"/>
    <w:multiLevelType w:val="hybridMultilevel"/>
    <w:tmpl w:val="61462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64607"/>
    <w:multiLevelType w:val="hybridMultilevel"/>
    <w:tmpl w:val="6E900C86"/>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F07EF"/>
    <w:multiLevelType w:val="hybridMultilevel"/>
    <w:tmpl w:val="DED07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5E6272"/>
    <w:multiLevelType w:val="hybridMultilevel"/>
    <w:tmpl w:val="D4D6A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31CA2"/>
    <w:multiLevelType w:val="hybridMultilevel"/>
    <w:tmpl w:val="45982C4E"/>
    <w:lvl w:ilvl="0" w:tplc="04090003" w:tentative="1">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B18FD"/>
    <w:multiLevelType w:val="hybridMultilevel"/>
    <w:tmpl w:val="D040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066A5"/>
    <w:multiLevelType w:val="hybridMultilevel"/>
    <w:tmpl w:val="267CBDB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5300A"/>
    <w:multiLevelType w:val="hybridMultilevel"/>
    <w:tmpl w:val="9C922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C5172"/>
    <w:multiLevelType w:val="hybridMultilevel"/>
    <w:tmpl w:val="51C42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96A13"/>
    <w:multiLevelType w:val="hybridMultilevel"/>
    <w:tmpl w:val="66BA8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F0B3A"/>
    <w:multiLevelType w:val="hybridMultilevel"/>
    <w:tmpl w:val="DE120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28"/>
  </w:num>
  <w:num w:numId="4">
    <w:abstractNumId w:val="31"/>
  </w:num>
  <w:num w:numId="5">
    <w:abstractNumId w:val="19"/>
  </w:num>
  <w:num w:numId="6">
    <w:abstractNumId w:val="20"/>
  </w:num>
  <w:num w:numId="7">
    <w:abstractNumId w:val="14"/>
  </w:num>
  <w:num w:numId="8">
    <w:abstractNumId w:val="21"/>
  </w:num>
  <w:num w:numId="9">
    <w:abstractNumId w:val="12"/>
  </w:num>
  <w:num w:numId="10">
    <w:abstractNumId w:val="5"/>
  </w:num>
  <w:num w:numId="11">
    <w:abstractNumId w:val="13"/>
  </w:num>
  <w:num w:numId="12">
    <w:abstractNumId w:val="17"/>
  </w:num>
  <w:num w:numId="13">
    <w:abstractNumId w:val="24"/>
  </w:num>
  <w:num w:numId="14">
    <w:abstractNumId w:val="11"/>
  </w:num>
  <w:num w:numId="15">
    <w:abstractNumId w:val="16"/>
  </w:num>
  <w:num w:numId="16">
    <w:abstractNumId w:val="22"/>
  </w:num>
  <w:num w:numId="17">
    <w:abstractNumId w:val="25"/>
  </w:num>
  <w:num w:numId="18">
    <w:abstractNumId w:val="3"/>
  </w:num>
  <w:num w:numId="19">
    <w:abstractNumId w:val="6"/>
  </w:num>
  <w:num w:numId="20">
    <w:abstractNumId w:val="26"/>
  </w:num>
  <w:num w:numId="21">
    <w:abstractNumId w:val="27"/>
  </w:num>
  <w:num w:numId="22">
    <w:abstractNumId w:val="8"/>
  </w:num>
  <w:num w:numId="23">
    <w:abstractNumId w:val="29"/>
  </w:num>
  <w:num w:numId="24">
    <w:abstractNumId w:val="10"/>
  </w:num>
  <w:num w:numId="25">
    <w:abstractNumId w:val="9"/>
  </w:num>
  <w:num w:numId="26">
    <w:abstractNumId w:val="23"/>
  </w:num>
  <w:num w:numId="27">
    <w:abstractNumId w:val="2"/>
  </w:num>
  <w:num w:numId="28">
    <w:abstractNumId w:val="30"/>
  </w:num>
  <w:num w:numId="29">
    <w:abstractNumId w:val="7"/>
  </w:num>
  <w:num w:numId="30">
    <w:abstractNumId w:val="4"/>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77"/>
    <w:rsid w:val="000D1088"/>
    <w:rsid w:val="001C73E6"/>
    <w:rsid w:val="002E6D8B"/>
    <w:rsid w:val="00317C8F"/>
    <w:rsid w:val="004901C2"/>
    <w:rsid w:val="00620661"/>
    <w:rsid w:val="00727C82"/>
    <w:rsid w:val="007525CF"/>
    <w:rsid w:val="00752CE6"/>
    <w:rsid w:val="007A5D14"/>
    <w:rsid w:val="00835710"/>
    <w:rsid w:val="00884A7A"/>
    <w:rsid w:val="0088772C"/>
    <w:rsid w:val="008E4F23"/>
    <w:rsid w:val="008E7B6A"/>
    <w:rsid w:val="00935F2F"/>
    <w:rsid w:val="00971D8B"/>
    <w:rsid w:val="00A43C37"/>
    <w:rsid w:val="00A4444B"/>
    <w:rsid w:val="00A853E0"/>
    <w:rsid w:val="00AC06AB"/>
    <w:rsid w:val="00AC423F"/>
    <w:rsid w:val="00B50DDF"/>
    <w:rsid w:val="00B54112"/>
    <w:rsid w:val="00C7582B"/>
    <w:rsid w:val="00D0512B"/>
    <w:rsid w:val="00D92C06"/>
    <w:rsid w:val="00D94877"/>
    <w:rsid w:val="00E30689"/>
    <w:rsid w:val="00F1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05256E7-632D-4F6E-9E16-A82B29F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rsid w:val="00F1499D"/>
    <w:pPr>
      <w:tabs>
        <w:tab w:val="center" w:pos="4153"/>
        <w:tab w:val="right" w:pos="8306"/>
      </w:tabs>
    </w:pPr>
  </w:style>
  <w:style w:type="paragraph" w:styleId="Footer">
    <w:name w:val="footer"/>
    <w:basedOn w:val="Normal"/>
    <w:rsid w:val="00F1499D"/>
    <w:pPr>
      <w:tabs>
        <w:tab w:val="center" w:pos="4153"/>
        <w:tab w:val="right" w:pos="8306"/>
      </w:tabs>
    </w:pPr>
  </w:style>
  <w:style w:type="paragraph" w:customStyle="1" w:styleId="Default">
    <w:name w:val="Default"/>
    <w:rsid w:val="00D92C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E28331BE1884BBBB88CBFC1C0E140" ma:contentTypeVersion="0" ma:contentTypeDescription="Create a new document." ma:contentTypeScope="" ma:versionID="5a124e7ea9583994d4969d40bb446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80048-F54F-4621-B1A8-26A44582A43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0EB64DC-E785-42A1-97BF-9B82DECB2B5E}">
  <ds:schemaRefs>
    <ds:schemaRef ds:uri="http://schemas.microsoft.com/sharepoint/v3/contenttype/forms"/>
  </ds:schemaRefs>
</ds:datastoreItem>
</file>

<file path=customXml/itemProps3.xml><?xml version="1.0" encoding="utf-8"?>
<ds:datastoreItem xmlns:ds="http://schemas.openxmlformats.org/officeDocument/2006/customXml" ds:itemID="{0DFB93EB-B72F-4D3C-9B3C-F05A2A50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Renouned reknowned renowned</vt:lpstr>
    </vt:vector>
  </TitlesOfParts>
  <Company>South Gloucestershire</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Renouned reknowned renowned</dc:title>
  <dc:subject/>
  <dc:creator>Education</dc:creator>
  <cp:keywords/>
  <cp:lastModifiedBy>Claire Fitzsimons</cp:lastModifiedBy>
  <cp:revision>5</cp:revision>
  <cp:lastPrinted>2013-11-12T12:33:00Z</cp:lastPrinted>
  <dcterms:created xsi:type="dcterms:W3CDTF">2018-05-21T15:34:00Z</dcterms:created>
  <dcterms:modified xsi:type="dcterms:W3CDTF">2022-01-25T13:26:00Z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0x010100CA3E28331BE1884BBBB88CBFC1C0E140</vt:lpwstr>
  </property>
</Properties>
</file>