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05"/>
        <w:gridCol w:w="6611"/>
      </w:tblGrid>
      <w:tr w:rsidR="008461B1" w:rsidRPr="008461B1" w14:paraId="15D30014" w14:textId="77777777" w:rsidTr="57B10B43">
        <w:tc>
          <w:tcPr>
            <w:tcW w:w="9016" w:type="dxa"/>
            <w:gridSpan w:val="2"/>
            <w:tcBorders>
              <w:top w:val="single" w:sz="4" w:space="0" w:color="auto"/>
              <w:bottom w:val="single" w:sz="4" w:space="0" w:color="auto"/>
            </w:tcBorders>
            <w:shd w:val="clear" w:color="auto" w:fill="539ACB"/>
          </w:tcPr>
          <w:p w14:paraId="47515266" w14:textId="77777777" w:rsidR="008461B1" w:rsidRPr="008461B1" w:rsidRDefault="008461B1" w:rsidP="005054EA">
            <w:pPr>
              <w:rPr>
                <w:rStyle w:val="1bodycopy10ptChar"/>
                <w:rFonts w:ascii="Praxis LT Pro Light" w:hAnsi="Praxis LT Pro Light" w:cs="Arial"/>
                <w:b/>
                <w:highlight w:val="yellow"/>
              </w:rPr>
            </w:pPr>
            <w:r w:rsidRPr="008461B1">
              <w:rPr>
                <w:rFonts w:ascii="Praxis LT Pro Light" w:hAnsi="Praxis LT Pro Light" w:cs="Arial"/>
                <w:b/>
                <w:color w:val="FFFFFF" w:themeColor="background1"/>
                <w:sz w:val="24"/>
              </w:rPr>
              <w:t>Job Description</w:t>
            </w:r>
          </w:p>
        </w:tc>
      </w:tr>
      <w:tr w:rsidR="008461B1" w:rsidRPr="008461B1" w14:paraId="76CF371D" w14:textId="77777777" w:rsidTr="57B10B43">
        <w:tc>
          <w:tcPr>
            <w:tcW w:w="2405" w:type="dxa"/>
            <w:tcBorders>
              <w:top w:val="single" w:sz="4" w:space="0" w:color="auto"/>
            </w:tcBorders>
          </w:tcPr>
          <w:p w14:paraId="5AB6BDC1" w14:textId="77777777" w:rsidR="008461B1" w:rsidRPr="008461B1" w:rsidRDefault="008461B1" w:rsidP="005054EA">
            <w:pPr>
              <w:rPr>
                <w:rFonts w:ascii="Praxis LT Pro Light" w:hAnsi="Praxis LT Pro Light" w:cs="Arial"/>
                <w:b/>
              </w:rPr>
            </w:pPr>
            <w:r w:rsidRPr="008461B1">
              <w:rPr>
                <w:rFonts w:ascii="Praxis LT Pro Light" w:hAnsi="Praxis LT Pro Light" w:cs="Arial"/>
                <w:b/>
              </w:rPr>
              <w:t xml:space="preserve">JOB TITLE </w:t>
            </w:r>
          </w:p>
          <w:p w14:paraId="2F9A81B0" w14:textId="77777777" w:rsidR="008461B1" w:rsidRPr="008461B1" w:rsidRDefault="008461B1" w:rsidP="005054EA">
            <w:pPr>
              <w:rPr>
                <w:rFonts w:ascii="Praxis LT Pro Light" w:hAnsi="Praxis LT Pro Light" w:cs="Arial"/>
                <w:b/>
              </w:rPr>
            </w:pPr>
          </w:p>
        </w:tc>
        <w:tc>
          <w:tcPr>
            <w:tcW w:w="6611" w:type="dxa"/>
          </w:tcPr>
          <w:p w14:paraId="556DF7FB" w14:textId="799B1970" w:rsidR="008461B1" w:rsidRPr="008461B1" w:rsidRDefault="001C03DF" w:rsidP="005054EA">
            <w:pPr>
              <w:rPr>
                <w:rFonts w:ascii="Praxis LT Pro Light" w:hAnsi="Praxis LT Pro Light" w:cs="Arial"/>
              </w:rPr>
            </w:pPr>
            <w:r>
              <w:rPr>
                <w:rFonts w:ascii="Praxis LT Pro Light" w:hAnsi="Praxis LT Pro Light" w:cs="Arial"/>
                <w:b/>
              </w:rPr>
              <w:t>Administrative</w:t>
            </w:r>
            <w:r w:rsidR="00AA1A39">
              <w:rPr>
                <w:rFonts w:ascii="Praxis LT Pro Light" w:hAnsi="Praxis LT Pro Light" w:cs="Arial"/>
                <w:b/>
              </w:rPr>
              <w:t xml:space="preserve"> Assistant</w:t>
            </w:r>
            <w:r w:rsidR="002A13C3">
              <w:rPr>
                <w:rFonts w:ascii="Praxis LT Pro Light" w:hAnsi="Praxis LT Pro Light" w:cs="Arial"/>
                <w:b/>
              </w:rPr>
              <w:t xml:space="preserve"> (with reception duties)</w:t>
            </w:r>
          </w:p>
        </w:tc>
      </w:tr>
      <w:tr w:rsidR="008461B1" w:rsidRPr="008461B1" w14:paraId="6FA29877" w14:textId="77777777" w:rsidTr="57B10B43">
        <w:tc>
          <w:tcPr>
            <w:tcW w:w="2405" w:type="dxa"/>
          </w:tcPr>
          <w:p w14:paraId="06825910" w14:textId="77777777" w:rsidR="008461B1" w:rsidRPr="008461B1" w:rsidRDefault="008461B1" w:rsidP="005054EA">
            <w:pPr>
              <w:rPr>
                <w:rFonts w:ascii="Praxis LT Pro Light" w:hAnsi="Praxis LT Pro Light" w:cs="Arial"/>
                <w:b/>
              </w:rPr>
            </w:pPr>
            <w:r w:rsidRPr="008461B1">
              <w:rPr>
                <w:rFonts w:ascii="Praxis LT Pro Light" w:hAnsi="Praxis LT Pro Light" w:cs="Arial"/>
                <w:b/>
              </w:rPr>
              <w:t xml:space="preserve">JOB FAMILY </w:t>
            </w:r>
          </w:p>
          <w:p w14:paraId="519F624D" w14:textId="77777777" w:rsidR="008461B1" w:rsidRPr="008461B1" w:rsidRDefault="008461B1" w:rsidP="005054EA">
            <w:pPr>
              <w:rPr>
                <w:rFonts w:ascii="Praxis LT Pro Light" w:hAnsi="Praxis LT Pro Light" w:cs="Arial"/>
                <w:b/>
              </w:rPr>
            </w:pPr>
          </w:p>
        </w:tc>
        <w:tc>
          <w:tcPr>
            <w:tcW w:w="6611" w:type="dxa"/>
          </w:tcPr>
          <w:p w14:paraId="6A8AF33F" w14:textId="6ADAEBEC" w:rsidR="008461B1" w:rsidRPr="008461B1" w:rsidRDefault="001C03DF" w:rsidP="005054EA">
            <w:pPr>
              <w:rPr>
                <w:rFonts w:ascii="Praxis LT Pro Light" w:hAnsi="Praxis LT Pro Light" w:cs="Arial"/>
                <w:b/>
              </w:rPr>
            </w:pPr>
            <w:r>
              <w:rPr>
                <w:rFonts w:ascii="Praxis LT Pro Light" w:hAnsi="Praxis LT Pro Light" w:cs="Arial"/>
                <w:b/>
              </w:rPr>
              <w:t>Office Admin</w:t>
            </w:r>
            <w:r w:rsidR="008461B1" w:rsidRPr="008461B1">
              <w:rPr>
                <w:rFonts w:ascii="Praxis LT Pro Light" w:hAnsi="Praxis LT Pro Light" w:cs="Arial"/>
                <w:b/>
              </w:rPr>
              <w:t xml:space="preserve"> </w:t>
            </w:r>
          </w:p>
        </w:tc>
      </w:tr>
      <w:tr w:rsidR="008461B1" w:rsidRPr="008461B1" w14:paraId="057AD4C3" w14:textId="77777777" w:rsidTr="57B10B43">
        <w:tc>
          <w:tcPr>
            <w:tcW w:w="2405" w:type="dxa"/>
          </w:tcPr>
          <w:p w14:paraId="4BC0129A" w14:textId="77777777" w:rsidR="008461B1" w:rsidRPr="008461B1" w:rsidRDefault="008461B1" w:rsidP="005054EA">
            <w:pPr>
              <w:rPr>
                <w:rFonts w:ascii="Praxis LT Pro Light" w:hAnsi="Praxis LT Pro Light" w:cs="Arial"/>
                <w:b/>
              </w:rPr>
            </w:pPr>
            <w:r w:rsidRPr="008461B1">
              <w:rPr>
                <w:rFonts w:ascii="Praxis LT Pro Light" w:hAnsi="Praxis LT Pro Light" w:cs="Arial"/>
                <w:b/>
              </w:rPr>
              <w:t>PHASE</w:t>
            </w:r>
          </w:p>
          <w:p w14:paraId="22968413" w14:textId="77777777" w:rsidR="008461B1" w:rsidRPr="008461B1" w:rsidRDefault="008461B1" w:rsidP="005054EA">
            <w:pPr>
              <w:rPr>
                <w:rFonts w:ascii="Praxis LT Pro Light" w:hAnsi="Praxis LT Pro Light" w:cs="Arial"/>
                <w:b/>
              </w:rPr>
            </w:pPr>
          </w:p>
        </w:tc>
        <w:tc>
          <w:tcPr>
            <w:tcW w:w="6611" w:type="dxa"/>
          </w:tcPr>
          <w:p w14:paraId="0355967C" w14:textId="3DDBE9DC" w:rsidR="008461B1" w:rsidRPr="008461B1" w:rsidRDefault="006E504F" w:rsidP="005054EA">
            <w:pPr>
              <w:rPr>
                <w:rFonts w:ascii="Praxis LT Pro Light" w:hAnsi="Praxis LT Pro Light" w:cs="Arial"/>
                <w:b/>
              </w:rPr>
            </w:pPr>
            <w:r>
              <w:rPr>
                <w:rFonts w:ascii="Praxis LT Pro Light" w:hAnsi="Praxis LT Pro Light" w:cs="Arial"/>
                <w:b/>
              </w:rPr>
              <w:t>Secondary</w:t>
            </w:r>
          </w:p>
        </w:tc>
      </w:tr>
      <w:tr w:rsidR="008461B1" w:rsidRPr="008461B1" w14:paraId="0E902435" w14:textId="77777777" w:rsidTr="57B10B43">
        <w:tc>
          <w:tcPr>
            <w:tcW w:w="2405" w:type="dxa"/>
          </w:tcPr>
          <w:p w14:paraId="5C07F14F" w14:textId="77777777" w:rsidR="008461B1" w:rsidRPr="008461B1" w:rsidRDefault="008461B1" w:rsidP="005054EA">
            <w:pPr>
              <w:rPr>
                <w:rFonts w:ascii="Praxis LT Pro Light" w:hAnsi="Praxis LT Pro Light" w:cs="Arial"/>
                <w:b/>
              </w:rPr>
            </w:pPr>
          </w:p>
        </w:tc>
        <w:tc>
          <w:tcPr>
            <w:tcW w:w="6611" w:type="dxa"/>
          </w:tcPr>
          <w:p w14:paraId="37C152BE" w14:textId="1FE06708" w:rsidR="008461B1" w:rsidRPr="008461B1" w:rsidRDefault="008461B1" w:rsidP="00FB001F">
            <w:pPr>
              <w:rPr>
                <w:rFonts w:ascii="Praxis LT Pro Light" w:hAnsi="Praxis LT Pro Light" w:cs="Arial"/>
              </w:rPr>
            </w:pPr>
          </w:p>
        </w:tc>
      </w:tr>
      <w:tr w:rsidR="008461B1" w:rsidRPr="008461B1" w14:paraId="4B4B3C49" w14:textId="77777777" w:rsidTr="57B10B43">
        <w:tc>
          <w:tcPr>
            <w:tcW w:w="2405" w:type="dxa"/>
          </w:tcPr>
          <w:p w14:paraId="4AC9CF48" w14:textId="77777777" w:rsidR="008461B1" w:rsidRPr="008461B1" w:rsidRDefault="008461B1" w:rsidP="005054EA">
            <w:pPr>
              <w:rPr>
                <w:rFonts w:ascii="Praxis LT Pro Light" w:hAnsi="Praxis LT Pro Light" w:cs="Arial"/>
                <w:b/>
              </w:rPr>
            </w:pPr>
            <w:r w:rsidRPr="008461B1">
              <w:rPr>
                <w:rFonts w:ascii="Praxis LT Pro Light" w:hAnsi="Praxis LT Pro Light" w:cs="Arial"/>
                <w:b/>
              </w:rPr>
              <w:t>HOURS</w:t>
            </w:r>
          </w:p>
          <w:p w14:paraId="3B21E8AE" w14:textId="77777777" w:rsidR="008461B1" w:rsidRPr="008461B1" w:rsidRDefault="008461B1" w:rsidP="005054EA">
            <w:pPr>
              <w:rPr>
                <w:rFonts w:ascii="Praxis LT Pro Light" w:hAnsi="Praxis LT Pro Light" w:cs="Arial"/>
                <w:b/>
              </w:rPr>
            </w:pPr>
          </w:p>
        </w:tc>
        <w:tc>
          <w:tcPr>
            <w:tcW w:w="6611" w:type="dxa"/>
          </w:tcPr>
          <w:p w14:paraId="1EE827CA" w14:textId="2BEFBC1B" w:rsidR="008461B1" w:rsidRPr="008461B1" w:rsidRDefault="006E504F" w:rsidP="00FB001F">
            <w:pPr>
              <w:rPr>
                <w:rFonts w:ascii="Praxis LT Pro Light" w:hAnsi="Praxis LT Pro Light" w:cs="Arial"/>
              </w:rPr>
            </w:pPr>
            <w:r>
              <w:rPr>
                <w:rFonts w:ascii="Praxis LT Pro Light" w:hAnsi="Praxis LT Pro Light" w:cs="Arial"/>
              </w:rPr>
              <w:t xml:space="preserve">37 hours a week, </w:t>
            </w:r>
            <w:r w:rsidR="002A13C3">
              <w:rPr>
                <w:rFonts w:ascii="Praxis LT Pro Light" w:hAnsi="Praxis LT Pro Light" w:cs="Arial"/>
              </w:rPr>
              <w:t>Term time</w:t>
            </w:r>
          </w:p>
        </w:tc>
      </w:tr>
      <w:tr w:rsidR="008461B1" w:rsidRPr="008461B1" w14:paraId="4E6C5B99" w14:textId="77777777" w:rsidTr="57B10B43">
        <w:tc>
          <w:tcPr>
            <w:tcW w:w="2405" w:type="dxa"/>
          </w:tcPr>
          <w:p w14:paraId="20549670" w14:textId="77777777" w:rsidR="008461B1" w:rsidRPr="008461B1" w:rsidRDefault="008461B1" w:rsidP="005054EA">
            <w:pPr>
              <w:rPr>
                <w:rFonts w:ascii="Praxis LT Pro Light" w:hAnsi="Praxis LT Pro Light" w:cs="Arial"/>
                <w:b/>
              </w:rPr>
            </w:pPr>
            <w:r w:rsidRPr="008461B1">
              <w:rPr>
                <w:rFonts w:ascii="Praxis LT Pro Light" w:hAnsi="Praxis LT Pro Light" w:cs="Arial"/>
                <w:b/>
              </w:rPr>
              <w:t>REPORTING TO</w:t>
            </w:r>
          </w:p>
          <w:p w14:paraId="681BF8F6" w14:textId="77777777" w:rsidR="008461B1" w:rsidRPr="008461B1" w:rsidRDefault="008461B1" w:rsidP="005054EA">
            <w:pPr>
              <w:rPr>
                <w:rFonts w:ascii="Praxis LT Pro Light" w:hAnsi="Praxis LT Pro Light" w:cs="Arial"/>
                <w:b/>
              </w:rPr>
            </w:pPr>
          </w:p>
        </w:tc>
        <w:tc>
          <w:tcPr>
            <w:tcW w:w="6611" w:type="dxa"/>
          </w:tcPr>
          <w:p w14:paraId="142AF100" w14:textId="7AE13868" w:rsidR="008461B1" w:rsidRPr="008461B1" w:rsidRDefault="007D6DD3" w:rsidP="005054EA">
            <w:pPr>
              <w:rPr>
                <w:rFonts w:ascii="Praxis LT Pro Light" w:hAnsi="Praxis LT Pro Light" w:cs="Arial"/>
              </w:rPr>
            </w:pPr>
            <w:r>
              <w:rPr>
                <w:rFonts w:ascii="Praxis LT Pro Light" w:hAnsi="Praxis LT Pro Light" w:cs="Arial"/>
              </w:rPr>
              <w:t>Offic</w:t>
            </w:r>
            <w:bookmarkStart w:id="0" w:name="_GoBack"/>
            <w:bookmarkEnd w:id="0"/>
            <w:r>
              <w:rPr>
                <w:rFonts w:ascii="Praxis LT Pro Light" w:hAnsi="Praxis LT Pro Light" w:cs="Arial"/>
              </w:rPr>
              <w:t>e Manager</w:t>
            </w:r>
          </w:p>
        </w:tc>
      </w:tr>
      <w:tr w:rsidR="008461B1" w:rsidRPr="008461B1" w14:paraId="505693E0" w14:textId="77777777" w:rsidTr="57B10B43">
        <w:tc>
          <w:tcPr>
            <w:tcW w:w="2405" w:type="dxa"/>
          </w:tcPr>
          <w:p w14:paraId="2E02EB2D" w14:textId="77777777" w:rsidR="008461B1" w:rsidRPr="00FB001F" w:rsidRDefault="008461B1" w:rsidP="005054EA">
            <w:pPr>
              <w:rPr>
                <w:rFonts w:ascii="Praxis LT Pro Light" w:hAnsi="Praxis LT Pro Light" w:cs="Arial"/>
                <w:b/>
              </w:rPr>
            </w:pPr>
            <w:r w:rsidRPr="00FB001F">
              <w:rPr>
                <w:rFonts w:ascii="Praxis LT Pro Light" w:hAnsi="Praxis LT Pro Light" w:cs="Arial"/>
                <w:b/>
              </w:rPr>
              <w:t>RESPONSIBLE FOR</w:t>
            </w:r>
          </w:p>
          <w:p w14:paraId="4104FB15" w14:textId="77777777" w:rsidR="008461B1" w:rsidRPr="00FB001F" w:rsidRDefault="008461B1" w:rsidP="005054EA">
            <w:pPr>
              <w:rPr>
                <w:rFonts w:ascii="Praxis LT Pro Light" w:hAnsi="Praxis LT Pro Light" w:cs="Arial"/>
                <w:b/>
              </w:rPr>
            </w:pPr>
          </w:p>
        </w:tc>
        <w:tc>
          <w:tcPr>
            <w:tcW w:w="6611" w:type="dxa"/>
          </w:tcPr>
          <w:p w14:paraId="77213762" w14:textId="0D945F9A" w:rsidR="008461B1" w:rsidRPr="00FB001F" w:rsidRDefault="00FB001F" w:rsidP="005054EA">
            <w:pPr>
              <w:rPr>
                <w:rFonts w:ascii="Praxis LT Pro Light" w:hAnsi="Praxis LT Pro Light" w:cs="Arial"/>
              </w:rPr>
            </w:pPr>
            <w:r w:rsidRPr="00FB001F">
              <w:rPr>
                <w:rFonts w:ascii="Praxis LT Pro Light" w:hAnsi="Praxis LT Pro Light" w:cs="Arial"/>
              </w:rPr>
              <w:t>n/a</w:t>
            </w:r>
          </w:p>
        </w:tc>
      </w:tr>
      <w:tr w:rsidR="008461B1" w:rsidRPr="008461B1" w14:paraId="0B850BF3" w14:textId="77777777" w:rsidTr="57B10B43">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2473DA29" w14:textId="77777777" w:rsidR="008461B1" w:rsidRPr="008461B1" w:rsidRDefault="008461B1" w:rsidP="005054EA">
            <w:pPr>
              <w:rPr>
                <w:rFonts w:ascii="Praxis LT Pro Light" w:hAnsi="Praxis LT Pro Light" w:cs="Arial"/>
                <w:b/>
              </w:rPr>
            </w:pPr>
            <w:r w:rsidRPr="008461B1">
              <w:rPr>
                <w:rFonts w:ascii="Praxis LT Pro Light" w:hAnsi="Praxis LT Pro Light" w:cs="Arial"/>
                <w:b/>
                <w:color w:val="FFFFFF" w:themeColor="background1"/>
                <w:sz w:val="24"/>
              </w:rPr>
              <w:t>Job Purpose</w:t>
            </w:r>
          </w:p>
        </w:tc>
      </w:tr>
      <w:tr w:rsidR="008461B1" w:rsidRPr="008461B1" w14:paraId="68D96774" w14:textId="77777777" w:rsidTr="57B10B43">
        <w:tblPrEx>
          <w:tblBorders>
            <w:top w:val="none" w:sz="0" w:space="0" w:color="auto"/>
            <w:left w:val="none" w:sz="0" w:space="0" w:color="auto"/>
            <w:bottom w:val="none" w:sz="0" w:space="0" w:color="auto"/>
            <w:right w:val="none" w:sz="0" w:space="0" w:color="auto"/>
          </w:tblBorders>
        </w:tblPrEx>
        <w:trPr>
          <w:trHeight w:val="1387"/>
        </w:trPr>
        <w:tc>
          <w:tcPr>
            <w:tcW w:w="9016" w:type="dxa"/>
            <w:gridSpan w:val="2"/>
            <w:tcBorders>
              <w:top w:val="single" w:sz="4" w:space="0" w:color="auto"/>
              <w:left w:val="single" w:sz="4" w:space="0" w:color="auto"/>
              <w:bottom w:val="single" w:sz="4" w:space="0" w:color="auto"/>
              <w:right w:val="single" w:sz="4" w:space="0" w:color="auto"/>
            </w:tcBorders>
          </w:tcPr>
          <w:p w14:paraId="0A280D79" w14:textId="77777777" w:rsidR="008461B1" w:rsidRPr="008461B1" w:rsidRDefault="008461B1" w:rsidP="005054EA">
            <w:pPr>
              <w:jc w:val="both"/>
              <w:rPr>
                <w:rFonts w:ascii="Praxis LT Pro Light" w:hAnsi="Praxis LT Pro Light" w:cs="Arial"/>
              </w:rPr>
            </w:pPr>
          </w:p>
          <w:p w14:paraId="18AD969C" w14:textId="77777777" w:rsidR="00FB001F" w:rsidRPr="002A13C3" w:rsidRDefault="009335C8" w:rsidP="009335C8">
            <w:pPr>
              <w:jc w:val="both"/>
              <w:rPr>
                <w:rFonts w:ascii="Praxis LT Pro Light" w:hAnsi="Praxis LT Pro Light" w:cstheme="minorHAnsi"/>
              </w:rPr>
            </w:pPr>
            <w:r w:rsidRPr="002A13C3">
              <w:rPr>
                <w:rFonts w:ascii="Praxis LT Pro Light" w:hAnsi="Praxis LT Pro Light" w:cstheme="minorHAnsi"/>
              </w:rPr>
              <w:t xml:space="preserve">The post-holder will provide a high standard of administrative support and to assist the Office Manager to ensure efficiency within the school office </w:t>
            </w:r>
          </w:p>
          <w:p w14:paraId="144CFED8" w14:textId="1BFF6F0B" w:rsidR="002A13C3" w:rsidRPr="00FB001F" w:rsidRDefault="002A13C3" w:rsidP="009335C8">
            <w:pPr>
              <w:jc w:val="both"/>
              <w:rPr>
                <w:rFonts w:ascii="Praxis LT Pro Light" w:hAnsi="Praxis LT Pro Light" w:cs="Arial"/>
              </w:rPr>
            </w:pPr>
          </w:p>
        </w:tc>
      </w:tr>
      <w:tr w:rsidR="008461B1" w:rsidRPr="008461B1" w14:paraId="20E5E340" w14:textId="77777777" w:rsidTr="57B10B43">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7762B5D0" w14:textId="77777777" w:rsidR="008461B1" w:rsidRPr="008461B1" w:rsidRDefault="008461B1" w:rsidP="005054EA">
            <w:pPr>
              <w:rPr>
                <w:rFonts w:ascii="Praxis LT Pro Light" w:hAnsi="Praxis LT Pro Light" w:cs="Arial"/>
                <w:b/>
              </w:rPr>
            </w:pPr>
            <w:r w:rsidRPr="008461B1">
              <w:rPr>
                <w:rFonts w:ascii="Praxis LT Pro Light" w:hAnsi="Praxis LT Pro Light" w:cs="Arial"/>
                <w:b/>
                <w:color w:val="FFFFFF" w:themeColor="background1"/>
                <w:sz w:val="24"/>
              </w:rPr>
              <w:t xml:space="preserve">Duties and Responsibilities </w:t>
            </w:r>
          </w:p>
        </w:tc>
      </w:tr>
      <w:tr w:rsidR="008461B1" w:rsidRPr="008461B1" w14:paraId="11E0A3AF" w14:textId="77777777" w:rsidTr="57B10B43">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tcPr>
          <w:p w14:paraId="2E4BDD4D" w14:textId="06BE7266" w:rsidR="008461B1" w:rsidRDefault="008461B1" w:rsidP="005054EA">
            <w:pPr>
              <w:jc w:val="both"/>
              <w:rPr>
                <w:rFonts w:ascii="Praxis LT Pro Light" w:hAnsi="Praxis LT Pro Light" w:cs="Arial"/>
              </w:rPr>
            </w:pPr>
          </w:p>
          <w:p w14:paraId="73B51FBE" w14:textId="6BBA55F3"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Be the first point of contact for parents and visitors, filtering enquiries as appropriate and taking and passing on messages to appropriate staff</w:t>
            </w:r>
          </w:p>
          <w:p w14:paraId="068FA7D9" w14:textId="117334EF"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Manage diaries for meeting rooms</w:t>
            </w:r>
          </w:p>
          <w:p w14:paraId="5026F1FE" w14:textId="3D7B5462"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Liaise with caterers regarding food requirements at meetings and events</w:t>
            </w:r>
          </w:p>
          <w:p w14:paraId="011E8607" w14:textId="0B196509"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Undertake general office duties including; filing, collating, posting, parent communications, photocopying, scanning</w:t>
            </w:r>
          </w:p>
          <w:p w14:paraId="0B086B7A" w14:textId="5567E740"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Maintain information systems, databases and other associated records, both paper and computer based, and producing data for statistical reports or returns as requested.</w:t>
            </w:r>
          </w:p>
          <w:p w14:paraId="5D0FCBE3" w14:textId="63CC33A6"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Undertake general typing tasks including maintenance of spreadsheets, newsletters</w:t>
            </w:r>
          </w:p>
          <w:p w14:paraId="420D9B05" w14:textId="3B583A5F"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Assist with administration of pupil admissions to the Academy</w:t>
            </w:r>
          </w:p>
          <w:p w14:paraId="1F00DEFE" w14:textId="7B77C8EA"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Manage complaints by parents and passing on the relevant information to the correct person, in line with Trust policies.</w:t>
            </w:r>
          </w:p>
          <w:p w14:paraId="7F777762" w14:textId="34B6EA86"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Attend Administration meetings and take notes/produce minutes if required.</w:t>
            </w:r>
          </w:p>
          <w:p w14:paraId="252BE4E3" w14:textId="5995007C" w:rsidR="002A13C3" w:rsidRPr="002A13C3" w:rsidRDefault="002A13C3" w:rsidP="002A13C3">
            <w:pPr>
              <w:pStyle w:val="ListParagraph"/>
              <w:numPr>
                <w:ilvl w:val="0"/>
                <w:numId w:val="33"/>
              </w:numPr>
              <w:jc w:val="both"/>
              <w:rPr>
                <w:rFonts w:ascii="Praxis LT Pro Light" w:hAnsi="Praxis LT Pro Light" w:cs="Arial"/>
              </w:rPr>
            </w:pPr>
            <w:r w:rsidRPr="002A13C3">
              <w:rPr>
                <w:rFonts w:ascii="Praxis LT Pro Light" w:hAnsi="Praxis LT Pro Light" w:cs="Arial"/>
              </w:rPr>
              <w:t>Monitor and order stationery as required</w:t>
            </w:r>
          </w:p>
          <w:p w14:paraId="1FF89CBA" w14:textId="787A5A28" w:rsidR="002A13C3" w:rsidRPr="002A13C3" w:rsidRDefault="002A13C3" w:rsidP="002A13C3">
            <w:pPr>
              <w:pStyle w:val="ListParagraph"/>
              <w:numPr>
                <w:ilvl w:val="0"/>
                <w:numId w:val="33"/>
              </w:numPr>
              <w:jc w:val="both"/>
              <w:rPr>
                <w:rFonts w:ascii="Praxis LT Pro Light" w:hAnsi="Praxis LT Pro Light" w:cs="Arial"/>
                <w:b/>
              </w:rPr>
            </w:pPr>
            <w:r w:rsidRPr="002A13C3">
              <w:rPr>
                <w:rFonts w:ascii="Praxis LT Pro Light" w:hAnsi="Praxis LT Pro Light" w:cs="Arial"/>
              </w:rPr>
              <w:t>Collate and distribute all post received by the academy</w:t>
            </w:r>
          </w:p>
          <w:p w14:paraId="3524230D" w14:textId="77777777" w:rsidR="0030641C" w:rsidRPr="0030641C" w:rsidRDefault="0030641C" w:rsidP="0030641C">
            <w:pPr>
              <w:pStyle w:val="1bodycopy10pt"/>
              <w:rPr>
                <w:lang w:val="en-GB"/>
              </w:rPr>
            </w:pPr>
          </w:p>
          <w:p w14:paraId="0D98139F" w14:textId="20DE8A13" w:rsidR="008461B1" w:rsidRDefault="008461B1" w:rsidP="00916BED">
            <w:pPr>
              <w:pStyle w:val="Subhead2"/>
              <w:spacing w:after="0"/>
              <w:jc w:val="both"/>
              <w:rPr>
                <w:rFonts w:ascii="Praxis LT Pro Light" w:hAnsi="Praxis LT Pro Light" w:cs="Arial"/>
                <w:color w:val="auto"/>
                <w:sz w:val="22"/>
                <w:szCs w:val="22"/>
                <w:lang w:val="en-GB"/>
              </w:rPr>
            </w:pPr>
            <w:r w:rsidRPr="008461B1">
              <w:rPr>
                <w:rFonts w:ascii="Praxis LT Pro Light" w:hAnsi="Praxis LT Pro Light" w:cs="Arial"/>
                <w:color w:val="auto"/>
                <w:sz w:val="22"/>
                <w:szCs w:val="22"/>
                <w:lang w:val="en-GB"/>
              </w:rPr>
              <w:t>Working with colleagues and other relevant professionals</w:t>
            </w:r>
          </w:p>
          <w:p w14:paraId="78F5AD0C" w14:textId="71FF7206" w:rsidR="008110A4" w:rsidRDefault="008110A4" w:rsidP="008110A4">
            <w:pPr>
              <w:pStyle w:val="4Bulletedcopyblue"/>
              <w:numPr>
                <w:ilvl w:val="0"/>
                <w:numId w:val="0"/>
              </w:numPr>
              <w:spacing w:after="0"/>
              <w:jc w:val="both"/>
              <w:rPr>
                <w:rFonts w:ascii="Praxis LT Pro Light" w:hAnsi="Praxis LT Pro Light"/>
                <w:sz w:val="22"/>
                <w:szCs w:val="22"/>
                <w:lang w:val="en-GB"/>
              </w:rPr>
            </w:pPr>
          </w:p>
          <w:p w14:paraId="73E133A8" w14:textId="2CAB68EB" w:rsidR="0030641C" w:rsidRDefault="0030641C" w:rsidP="0030641C">
            <w:pPr>
              <w:pStyle w:val="4Bulletedcopyblue"/>
              <w:numPr>
                <w:ilvl w:val="0"/>
                <w:numId w:val="24"/>
              </w:numPr>
              <w:jc w:val="both"/>
              <w:rPr>
                <w:rFonts w:ascii="Praxis LT Pro Light" w:hAnsi="Praxis LT Pro Light"/>
                <w:sz w:val="22"/>
                <w:szCs w:val="22"/>
                <w:lang w:val="en-GB"/>
              </w:rPr>
            </w:pPr>
            <w:r w:rsidRPr="0030641C">
              <w:rPr>
                <w:rFonts w:ascii="Praxis LT Pro Light" w:hAnsi="Praxis LT Pro Light"/>
                <w:sz w:val="22"/>
                <w:szCs w:val="22"/>
                <w:lang w:val="en-GB"/>
              </w:rPr>
              <w:t xml:space="preserve">To work with colleagues to achieve </w:t>
            </w:r>
            <w:r w:rsidR="003A798B">
              <w:rPr>
                <w:rFonts w:ascii="Praxis LT Pro Light" w:hAnsi="Praxis LT Pro Light"/>
                <w:sz w:val="22"/>
                <w:szCs w:val="22"/>
                <w:lang w:val="en-GB"/>
              </w:rPr>
              <w:t>school</w:t>
            </w:r>
            <w:r w:rsidRPr="0030641C">
              <w:rPr>
                <w:rFonts w:ascii="Praxis LT Pro Light" w:hAnsi="Praxis LT Pro Light"/>
                <w:sz w:val="22"/>
                <w:szCs w:val="22"/>
                <w:lang w:val="en-GB"/>
              </w:rPr>
              <w:t xml:space="preserve"> objectives and targets</w:t>
            </w:r>
          </w:p>
          <w:p w14:paraId="5B5AA38F" w14:textId="4165A7BF" w:rsidR="008461B1" w:rsidRPr="008461B1" w:rsidRDefault="008461B1" w:rsidP="008110A4">
            <w:pPr>
              <w:pStyle w:val="4Bulletedcopyblue"/>
              <w:numPr>
                <w:ilvl w:val="0"/>
                <w:numId w:val="24"/>
              </w:numPr>
              <w:jc w:val="both"/>
              <w:rPr>
                <w:rFonts w:ascii="Praxis LT Pro Light" w:hAnsi="Praxis LT Pro Light"/>
                <w:sz w:val="22"/>
                <w:szCs w:val="22"/>
                <w:lang w:val="en-GB"/>
              </w:rPr>
            </w:pPr>
            <w:r w:rsidRPr="008461B1">
              <w:rPr>
                <w:rFonts w:ascii="Praxis LT Pro Light" w:hAnsi="Praxis LT Pro Light"/>
                <w:sz w:val="22"/>
                <w:szCs w:val="22"/>
                <w:lang w:val="en-GB"/>
              </w:rPr>
              <w:t>Collaborate and work with colleagues and other relevant professionals within and beyond the school</w:t>
            </w:r>
          </w:p>
          <w:p w14:paraId="3F418D40" w14:textId="77777777" w:rsidR="008461B1" w:rsidRPr="008461B1" w:rsidRDefault="008461B1" w:rsidP="008110A4">
            <w:pPr>
              <w:pStyle w:val="4Bulletedcopyblue"/>
              <w:numPr>
                <w:ilvl w:val="0"/>
                <w:numId w:val="24"/>
              </w:numPr>
              <w:jc w:val="both"/>
              <w:rPr>
                <w:rFonts w:ascii="Praxis LT Pro Light" w:hAnsi="Praxis LT Pro Light"/>
                <w:sz w:val="22"/>
                <w:szCs w:val="22"/>
                <w:lang w:val="en-GB"/>
              </w:rPr>
            </w:pPr>
            <w:r w:rsidRPr="44883DA9">
              <w:rPr>
                <w:rFonts w:ascii="Praxis LT Pro Light" w:hAnsi="Praxis LT Pro Light"/>
                <w:sz w:val="22"/>
                <w:szCs w:val="22"/>
                <w:lang w:val="en-GB"/>
              </w:rPr>
              <w:lastRenderedPageBreak/>
              <w:t>Develop effective professional relationships with colleagues</w:t>
            </w:r>
          </w:p>
          <w:p w14:paraId="57063C6A" w14:textId="061FBB68" w:rsidR="44883DA9" w:rsidRDefault="44883DA9" w:rsidP="44883DA9">
            <w:pPr>
              <w:pStyle w:val="Subhead2"/>
              <w:spacing w:after="0"/>
              <w:jc w:val="both"/>
              <w:rPr>
                <w:rFonts w:ascii="Praxis LT Pro Light" w:hAnsi="Praxis LT Pro Light" w:cs="Arial"/>
                <w:color w:val="auto"/>
                <w:sz w:val="22"/>
                <w:szCs w:val="22"/>
                <w:lang w:val="en-GB"/>
              </w:rPr>
            </w:pPr>
          </w:p>
          <w:p w14:paraId="3288FCAE" w14:textId="1CE8AA18" w:rsidR="008461B1" w:rsidRDefault="008461B1" w:rsidP="00916BED">
            <w:pPr>
              <w:pStyle w:val="Subhead2"/>
              <w:spacing w:after="0"/>
              <w:jc w:val="both"/>
              <w:rPr>
                <w:rFonts w:ascii="Praxis LT Pro Light" w:hAnsi="Praxis LT Pro Light" w:cs="Arial"/>
                <w:color w:val="auto"/>
                <w:sz w:val="22"/>
                <w:szCs w:val="22"/>
                <w:lang w:val="en-GB"/>
              </w:rPr>
            </w:pPr>
            <w:r w:rsidRPr="008461B1">
              <w:rPr>
                <w:rFonts w:ascii="Praxis LT Pro Light" w:hAnsi="Praxis LT Pro Light" w:cs="Arial"/>
                <w:color w:val="auto"/>
                <w:sz w:val="22"/>
                <w:szCs w:val="22"/>
                <w:lang w:val="en-GB"/>
              </w:rPr>
              <w:t>Whole-school organisation, strategy and development</w:t>
            </w:r>
          </w:p>
          <w:p w14:paraId="24D22D11" w14:textId="77777777" w:rsidR="00916BED" w:rsidRPr="00916BED" w:rsidRDefault="00916BED" w:rsidP="00916BED">
            <w:pPr>
              <w:pStyle w:val="1bodycopy10pt"/>
              <w:rPr>
                <w:lang w:val="en-GB"/>
              </w:rPr>
            </w:pPr>
          </w:p>
          <w:p w14:paraId="4C5275D4" w14:textId="77777777" w:rsidR="008461B1" w:rsidRPr="008461B1" w:rsidRDefault="008461B1" w:rsidP="008110A4">
            <w:pPr>
              <w:pStyle w:val="4Bulletedcopyblue"/>
              <w:numPr>
                <w:ilvl w:val="0"/>
                <w:numId w:val="24"/>
              </w:numPr>
              <w:spacing w:after="0"/>
              <w:jc w:val="both"/>
              <w:rPr>
                <w:rFonts w:ascii="Praxis LT Pro Light" w:hAnsi="Praxis LT Pro Light"/>
                <w:sz w:val="22"/>
                <w:szCs w:val="22"/>
                <w:lang w:val="en-GB"/>
              </w:rPr>
            </w:pPr>
            <w:r w:rsidRPr="008461B1">
              <w:rPr>
                <w:rFonts w:ascii="Praxis LT Pro Light" w:hAnsi="Praxis LT Pro Light"/>
                <w:sz w:val="22"/>
                <w:szCs w:val="22"/>
                <w:lang w:val="en-GB"/>
              </w:rPr>
              <w:t>Contribute to the development, implementation and evaluation of the school’s policies, practices and procedures, so as to support the school’s values and vision</w:t>
            </w:r>
          </w:p>
          <w:p w14:paraId="20E2CF20" w14:textId="77777777" w:rsidR="00B107B4" w:rsidRDefault="008461B1" w:rsidP="008110A4">
            <w:pPr>
              <w:pStyle w:val="4Bulletedcopyblue"/>
              <w:numPr>
                <w:ilvl w:val="0"/>
                <w:numId w:val="24"/>
              </w:numPr>
              <w:jc w:val="both"/>
              <w:rPr>
                <w:rFonts w:ascii="Praxis LT Pro Light" w:hAnsi="Praxis LT Pro Light"/>
                <w:sz w:val="22"/>
                <w:szCs w:val="22"/>
                <w:lang w:val="en-GB"/>
              </w:rPr>
            </w:pPr>
            <w:r w:rsidRPr="008461B1">
              <w:rPr>
                <w:rFonts w:ascii="Praxis LT Pro Light" w:hAnsi="Praxis LT Pro Light"/>
                <w:sz w:val="22"/>
                <w:szCs w:val="22"/>
                <w:lang w:val="en-GB"/>
              </w:rPr>
              <w:t>Make a positive contribution to the wider life and ethos of the school</w:t>
            </w:r>
          </w:p>
          <w:p w14:paraId="5DAF521F" w14:textId="73727282" w:rsidR="00B107B4" w:rsidRPr="00B107B4" w:rsidRDefault="00B107B4" w:rsidP="008110A4">
            <w:pPr>
              <w:pStyle w:val="4Bulletedcopyblue"/>
              <w:numPr>
                <w:ilvl w:val="0"/>
                <w:numId w:val="24"/>
              </w:numPr>
              <w:jc w:val="both"/>
              <w:rPr>
                <w:rFonts w:ascii="Praxis LT Pro Light" w:hAnsi="Praxis LT Pro Light"/>
                <w:sz w:val="24"/>
                <w:szCs w:val="22"/>
                <w:lang w:val="en-GB"/>
              </w:rPr>
            </w:pPr>
            <w:r w:rsidRPr="00B107B4">
              <w:rPr>
                <w:rFonts w:ascii="Praxis LT Pro Light" w:hAnsi="Praxis LT Pro Light"/>
                <w:sz w:val="22"/>
              </w:rPr>
              <w:t xml:space="preserve">Ensure that pupils work together positively and co-operatively, with good </w:t>
            </w:r>
            <w:proofErr w:type="spellStart"/>
            <w:r w:rsidRPr="00B107B4">
              <w:rPr>
                <w:rFonts w:ascii="Praxis LT Pro Light" w:hAnsi="Praxis LT Pro Light"/>
                <w:sz w:val="22"/>
              </w:rPr>
              <w:t>beha</w:t>
            </w:r>
            <w:r w:rsidR="00916BED">
              <w:rPr>
                <w:rFonts w:ascii="Praxis LT Pro Light" w:hAnsi="Praxis LT Pro Light"/>
                <w:sz w:val="22"/>
              </w:rPr>
              <w:t>viour</w:t>
            </w:r>
            <w:proofErr w:type="spellEnd"/>
            <w:r w:rsidR="00916BED">
              <w:rPr>
                <w:rFonts w:ascii="Praxis LT Pro Light" w:hAnsi="Praxis LT Pro Light"/>
                <w:sz w:val="22"/>
              </w:rPr>
              <w:t xml:space="preserve"> in line </w:t>
            </w:r>
            <w:r w:rsidRPr="00B107B4">
              <w:rPr>
                <w:rFonts w:ascii="Praxis LT Pro Light" w:hAnsi="Praxis LT Pro Light"/>
                <w:sz w:val="22"/>
              </w:rPr>
              <w:t>with the school’s policy and procedures.</w:t>
            </w:r>
          </w:p>
          <w:p w14:paraId="0A18D65A" w14:textId="2C3CE55A" w:rsidR="00B107B4" w:rsidRDefault="00B107B4" w:rsidP="008110A4">
            <w:pPr>
              <w:pStyle w:val="ListParagraph"/>
              <w:numPr>
                <w:ilvl w:val="0"/>
                <w:numId w:val="24"/>
              </w:numPr>
              <w:tabs>
                <w:tab w:val="left" w:pos="284"/>
              </w:tabs>
              <w:jc w:val="both"/>
              <w:rPr>
                <w:rFonts w:ascii="Praxis LT Pro Light" w:hAnsi="Praxis LT Pro Light" w:cs="Arial"/>
              </w:rPr>
            </w:pPr>
            <w:r w:rsidRPr="00916BED">
              <w:rPr>
                <w:rFonts w:ascii="Praxis LT Pro Light" w:hAnsi="Praxis LT Pro Light" w:cs="Arial"/>
              </w:rPr>
              <w:t>Encourage and promote the social and emotional development of pupils</w:t>
            </w:r>
          </w:p>
          <w:p w14:paraId="373772DB" w14:textId="77777777" w:rsidR="00916BED" w:rsidRPr="00916BED" w:rsidRDefault="00916BED" w:rsidP="00916BED">
            <w:pPr>
              <w:pStyle w:val="ListParagraph"/>
              <w:tabs>
                <w:tab w:val="left" w:pos="284"/>
              </w:tabs>
              <w:jc w:val="both"/>
              <w:rPr>
                <w:rFonts w:ascii="Praxis LT Pro Light" w:hAnsi="Praxis LT Pro Light" w:cs="Arial"/>
              </w:rPr>
            </w:pPr>
          </w:p>
          <w:p w14:paraId="61793071" w14:textId="653E0822" w:rsidR="008461B1" w:rsidRDefault="008461B1" w:rsidP="00916BED">
            <w:pPr>
              <w:pStyle w:val="Subhead2"/>
              <w:spacing w:after="0"/>
              <w:jc w:val="both"/>
              <w:rPr>
                <w:rFonts w:ascii="Praxis LT Pro Light" w:hAnsi="Praxis LT Pro Light" w:cs="Arial"/>
                <w:color w:val="auto"/>
                <w:sz w:val="22"/>
                <w:szCs w:val="22"/>
                <w:lang w:val="en-GB"/>
              </w:rPr>
            </w:pPr>
            <w:r w:rsidRPr="008461B1">
              <w:rPr>
                <w:rFonts w:ascii="Praxis LT Pro Light" w:hAnsi="Praxis LT Pro Light" w:cs="Arial"/>
                <w:color w:val="auto"/>
                <w:sz w:val="22"/>
                <w:szCs w:val="22"/>
                <w:lang w:val="en-GB"/>
              </w:rPr>
              <w:t>Professional development</w:t>
            </w:r>
          </w:p>
          <w:p w14:paraId="17CAF29F" w14:textId="77777777" w:rsidR="00916BED" w:rsidRPr="00916BED" w:rsidRDefault="00916BED" w:rsidP="00916BED">
            <w:pPr>
              <w:pStyle w:val="1bodycopy10pt"/>
              <w:rPr>
                <w:lang w:val="en-GB"/>
              </w:rPr>
            </w:pPr>
          </w:p>
          <w:p w14:paraId="01445511" w14:textId="77777777" w:rsidR="008461B1" w:rsidRPr="008461B1" w:rsidRDefault="008461B1" w:rsidP="008110A4">
            <w:pPr>
              <w:pStyle w:val="4Bulletedcopyblue"/>
              <w:numPr>
                <w:ilvl w:val="0"/>
                <w:numId w:val="24"/>
              </w:numPr>
              <w:spacing w:after="0"/>
              <w:jc w:val="both"/>
              <w:rPr>
                <w:rFonts w:ascii="Praxis LT Pro Light" w:hAnsi="Praxis LT Pro Light"/>
                <w:b/>
                <w:sz w:val="22"/>
                <w:szCs w:val="22"/>
                <w:lang w:val="en-GB"/>
              </w:rPr>
            </w:pPr>
            <w:r w:rsidRPr="008461B1">
              <w:rPr>
                <w:rFonts w:ascii="Praxis LT Pro Light" w:hAnsi="Praxis LT Pro Light"/>
                <w:sz w:val="22"/>
                <w:szCs w:val="22"/>
                <w:lang w:val="en-GB"/>
              </w:rPr>
              <w:t xml:space="preserve">Help keep their own knowledge and understanding relevant and up-to-date by reflecting on their own practice, liaising with school leaders, and identifying relevant professional development to improve personal effectiveness </w:t>
            </w:r>
          </w:p>
          <w:p w14:paraId="358023E0" w14:textId="77777777" w:rsidR="008461B1" w:rsidRPr="008461B1" w:rsidRDefault="008461B1" w:rsidP="008110A4">
            <w:pPr>
              <w:pStyle w:val="4Bulletedcopyblue"/>
              <w:numPr>
                <w:ilvl w:val="0"/>
                <w:numId w:val="24"/>
              </w:numPr>
              <w:jc w:val="both"/>
              <w:rPr>
                <w:rFonts w:ascii="Praxis LT Pro Light" w:hAnsi="Praxis LT Pro Light"/>
                <w:b/>
                <w:sz w:val="22"/>
                <w:szCs w:val="22"/>
                <w:lang w:val="en-GB"/>
              </w:rPr>
            </w:pPr>
            <w:r w:rsidRPr="008461B1">
              <w:rPr>
                <w:rFonts w:ascii="Praxis LT Pro Light" w:hAnsi="Praxis LT Pro Light"/>
                <w:sz w:val="22"/>
                <w:szCs w:val="22"/>
                <w:lang w:val="en-GB"/>
              </w:rPr>
              <w:t xml:space="preserve">Take opportunities to build the appropriate skills, qualifications, and/or experience needed for the role, with support from the school </w:t>
            </w:r>
          </w:p>
          <w:p w14:paraId="0DCB4437" w14:textId="77777777" w:rsidR="00B107B4" w:rsidRDefault="008461B1" w:rsidP="008110A4">
            <w:pPr>
              <w:pStyle w:val="4Bulletedcopyblue"/>
              <w:numPr>
                <w:ilvl w:val="0"/>
                <w:numId w:val="24"/>
              </w:numPr>
              <w:jc w:val="both"/>
              <w:rPr>
                <w:rFonts w:ascii="Praxis LT Pro Light" w:hAnsi="Praxis LT Pro Light"/>
                <w:sz w:val="22"/>
                <w:szCs w:val="22"/>
                <w:lang w:val="en-GB"/>
              </w:rPr>
            </w:pPr>
            <w:r w:rsidRPr="008461B1">
              <w:rPr>
                <w:rFonts w:ascii="Praxis LT Pro Light" w:hAnsi="Praxis LT Pro Light"/>
                <w:sz w:val="22"/>
                <w:szCs w:val="22"/>
                <w:lang w:val="en-GB"/>
              </w:rPr>
              <w:t>Take part in the school’s appraisal procedures</w:t>
            </w:r>
          </w:p>
          <w:p w14:paraId="37B03A86" w14:textId="42CB56BC" w:rsidR="00B107B4" w:rsidRPr="00B107B4" w:rsidRDefault="00B107B4" w:rsidP="008110A4">
            <w:pPr>
              <w:pStyle w:val="4Bulletedcopyblue"/>
              <w:numPr>
                <w:ilvl w:val="0"/>
                <w:numId w:val="24"/>
              </w:numPr>
              <w:jc w:val="both"/>
              <w:rPr>
                <w:rFonts w:ascii="Praxis LT Pro Light" w:hAnsi="Praxis LT Pro Light"/>
                <w:sz w:val="22"/>
                <w:szCs w:val="22"/>
                <w:lang w:val="en-GB"/>
              </w:rPr>
            </w:pPr>
            <w:r w:rsidRPr="00B107B4">
              <w:rPr>
                <w:rFonts w:ascii="Praxis LT Pro Light" w:hAnsi="Praxis LT Pro Light"/>
                <w:sz w:val="22"/>
              </w:rPr>
              <w:t>Attend meetings and training sessions as required.</w:t>
            </w:r>
          </w:p>
          <w:p w14:paraId="56A024FF" w14:textId="77777777" w:rsidR="00B107B4" w:rsidRPr="008461B1" w:rsidRDefault="00B107B4" w:rsidP="00B107B4">
            <w:pPr>
              <w:pStyle w:val="4Bulletedcopyblue"/>
              <w:numPr>
                <w:ilvl w:val="0"/>
                <w:numId w:val="0"/>
              </w:numPr>
              <w:ind w:left="340"/>
              <w:jc w:val="both"/>
              <w:rPr>
                <w:rFonts w:ascii="Praxis LT Pro Light" w:hAnsi="Praxis LT Pro Light"/>
                <w:sz w:val="22"/>
                <w:szCs w:val="22"/>
                <w:lang w:val="en-GB"/>
              </w:rPr>
            </w:pPr>
          </w:p>
          <w:p w14:paraId="53374C41" w14:textId="77777777" w:rsidR="003A798B" w:rsidRDefault="003A798B" w:rsidP="005054EA">
            <w:pPr>
              <w:pStyle w:val="Subhead2"/>
              <w:jc w:val="both"/>
              <w:rPr>
                <w:rFonts w:ascii="Praxis LT Pro Light" w:hAnsi="Praxis LT Pro Light" w:cs="Arial"/>
                <w:color w:val="auto"/>
                <w:sz w:val="22"/>
                <w:szCs w:val="22"/>
                <w:lang w:val="en-GB"/>
              </w:rPr>
            </w:pPr>
          </w:p>
          <w:p w14:paraId="708B9E2C" w14:textId="46E4D11E" w:rsidR="008461B1" w:rsidRPr="008461B1" w:rsidRDefault="008461B1" w:rsidP="005054EA">
            <w:pPr>
              <w:pStyle w:val="Subhead2"/>
              <w:jc w:val="both"/>
              <w:rPr>
                <w:rFonts w:ascii="Praxis LT Pro Light" w:hAnsi="Praxis LT Pro Light" w:cs="Arial"/>
                <w:color w:val="auto"/>
                <w:sz w:val="22"/>
                <w:szCs w:val="22"/>
                <w:lang w:val="en-GB"/>
              </w:rPr>
            </w:pPr>
            <w:r w:rsidRPr="008461B1">
              <w:rPr>
                <w:rFonts w:ascii="Praxis LT Pro Light" w:hAnsi="Praxis LT Pro Light" w:cs="Arial"/>
                <w:color w:val="auto"/>
                <w:sz w:val="22"/>
                <w:szCs w:val="22"/>
                <w:lang w:val="en-GB"/>
              </w:rPr>
              <w:t xml:space="preserve">Personal and professional conduct </w:t>
            </w:r>
          </w:p>
          <w:p w14:paraId="373FFF9C" w14:textId="77777777" w:rsidR="008461B1" w:rsidRPr="008461B1" w:rsidRDefault="008461B1" w:rsidP="008110A4">
            <w:pPr>
              <w:pStyle w:val="4Bulletedcopyblue"/>
              <w:numPr>
                <w:ilvl w:val="0"/>
                <w:numId w:val="24"/>
              </w:numPr>
              <w:jc w:val="both"/>
              <w:rPr>
                <w:rFonts w:ascii="Praxis LT Pro Light" w:hAnsi="Praxis LT Pro Light"/>
                <w:sz w:val="22"/>
                <w:szCs w:val="22"/>
                <w:lang w:val="en-GB"/>
              </w:rPr>
            </w:pPr>
            <w:r w:rsidRPr="008461B1">
              <w:rPr>
                <w:rFonts w:ascii="Praxis LT Pro Light" w:hAnsi="Praxis LT Pro Light"/>
                <w:sz w:val="22"/>
                <w:szCs w:val="22"/>
                <w:lang w:val="en-GB"/>
              </w:rPr>
              <w:t>Uphold public trust in the education profession and maintain high standards of ethics and behaviour, within and outside school</w:t>
            </w:r>
          </w:p>
          <w:p w14:paraId="2D3DE6CE" w14:textId="77777777" w:rsidR="008461B1" w:rsidRPr="008461B1" w:rsidRDefault="008461B1" w:rsidP="008110A4">
            <w:pPr>
              <w:pStyle w:val="4Bulletedcopyblue"/>
              <w:numPr>
                <w:ilvl w:val="0"/>
                <w:numId w:val="24"/>
              </w:numPr>
              <w:jc w:val="both"/>
              <w:rPr>
                <w:rFonts w:ascii="Praxis LT Pro Light" w:hAnsi="Praxis LT Pro Light"/>
                <w:sz w:val="22"/>
                <w:szCs w:val="22"/>
                <w:lang w:val="en-GB"/>
              </w:rPr>
            </w:pPr>
            <w:r w:rsidRPr="008461B1">
              <w:rPr>
                <w:rFonts w:ascii="Praxis LT Pro Light" w:hAnsi="Praxis LT Pro Light"/>
                <w:sz w:val="22"/>
                <w:szCs w:val="22"/>
                <w:lang w:val="en-GB"/>
              </w:rPr>
              <w:t>Have proper and professional regard for the ethos, policies and practices of the school, and maintain high standards of attendance and punctuality</w:t>
            </w:r>
          </w:p>
          <w:p w14:paraId="3ACC2C3A" w14:textId="77777777" w:rsidR="008461B1" w:rsidRPr="008461B1" w:rsidRDefault="008461B1" w:rsidP="008110A4">
            <w:pPr>
              <w:pStyle w:val="4Bulletedcopyblue"/>
              <w:numPr>
                <w:ilvl w:val="0"/>
                <w:numId w:val="24"/>
              </w:numPr>
              <w:jc w:val="both"/>
              <w:rPr>
                <w:rFonts w:ascii="Praxis LT Pro Light" w:hAnsi="Praxis LT Pro Light"/>
                <w:sz w:val="22"/>
                <w:szCs w:val="22"/>
                <w:lang w:val="en-GB"/>
              </w:rPr>
            </w:pPr>
            <w:r w:rsidRPr="008461B1">
              <w:rPr>
                <w:rFonts w:ascii="Praxis LT Pro Light" w:hAnsi="Praxis LT Pro Light"/>
                <w:sz w:val="22"/>
                <w:szCs w:val="22"/>
                <w:lang w:val="en-GB"/>
              </w:rPr>
              <w:t>Demonstrate positive attitudes, values and behaviours to develop and sustain effective relationships with the school community</w:t>
            </w:r>
          </w:p>
          <w:p w14:paraId="63BE2D67" w14:textId="0A9E1A8E" w:rsidR="008461B1" w:rsidRPr="008461B1" w:rsidRDefault="008461B1" w:rsidP="008110A4">
            <w:pPr>
              <w:pStyle w:val="4Bulletedcopyblue"/>
              <w:numPr>
                <w:ilvl w:val="0"/>
                <w:numId w:val="24"/>
              </w:numPr>
              <w:jc w:val="both"/>
              <w:rPr>
                <w:rFonts w:ascii="Praxis LT Pro Light" w:hAnsi="Praxis LT Pro Light"/>
              </w:rPr>
            </w:pPr>
            <w:r w:rsidRPr="008461B1">
              <w:rPr>
                <w:rFonts w:ascii="Praxis LT Pro Light" w:hAnsi="Praxis LT Pro Light"/>
                <w:sz w:val="22"/>
                <w:szCs w:val="22"/>
                <w:lang w:val="en-GB"/>
              </w:rPr>
              <w:t xml:space="preserve">Respect individual differences and cultural diversity </w:t>
            </w:r>
            <w:r w:rsidRPr="008461B1">
              <w:rPr>
                <w:rFonts w:ascii="Praxis LT Pro Light" w:hAnsi="Praxis LT Pro Light"/>
                <w:sz w:val="22"/>
                <w:szCs w:val="22"/>
                <w:lang w:val="en-GB"/>
              </w:rPr>
              <w:br/>
            </w:r>
          </w:p>
        </w:tc>
      </w:tr>
      <w:tr w:rsidR="008461B1" w:rsidRPr="008461B1" w14:paraId="6B0F8E2A" w14:textId="77777777" w:rsidTr="57B10B43">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0" w:space="0" w:color="000000" w:themeColor="text1"/>
              <w:right w:val="single" w:sz="4" w:space="0" w:color="auto"/>
            </w:tcBorders>
            <w:shd w:val="clear" w:color="auto" w:fill="539ACB"/>
          </w:tcPr>
          <w:p w14:paraId="6899B05B" w14:textId="77777777" w:rsidR="008461B1" w:rsidRPr="008461B1" w:rsidRDefault="008461B1" w:rsidP="005054EA">
            <w:pPr>
              <w:jc w:val="both"/>
              <w:rPr>
                <w:rFonts w:ascii="Praxis LT Pro Light" w:hAnsi="Praxis LT Pro Light" w:cs="Arial"/>
                <w:b/>
                <w:sz w:val="24"/>
              </w:rPr>
            </w:pPr>
            <w:r w:rsidRPr="008461B1">
              <w:rPr>
                <w:rFonts w:ascii="Praxis LT Pro Light" w:hAnsi="Praxis LT Pro Light" w:cs="Arial"/>
                <w:b/>
                <w:color w:val="FFFFFF" w:themeColor="background1"/>
                <w:sz w:val="24"/>
              </w:rPr>
              <w:lastRenderedPageBreak/>
              <w:t xml:space="preserve">Generic Duties relevant to all members of Staff </w:t>
            </w:r>
          </w:p>
        </w:tc>
      </w:tr>
      <w:tr w:rsidR="008461B1" w:rsidRPr="008461B1" w14:paraId="6FF1D100" w14:textId="77777777" w:rsidTr="57B10B43">
        <w:tblPrEx>
          <w:tblBorders>
            <w:top w:val="none" w:sz="0" w:space="0" w:color="auto"/>
            <w:left w:val="none" w:sz="0" w:space="0" w:color="auto"/>
            <w:bottom w:val="none" w:sz="0" w:space="0" w:color="auto"/>
            <w:right w:val="none" w:sz="0" w:space="0" w:color="auto"/>
          </w:tblBorders>
        </w:tblPrEx>
        <w:tc>
          <w:tcPr>
            <w:tcW w:w="9016" w:type="dxa"/>
            <w:gridSpan w:val="2"/>
            <w:tcBorders>
              <w:top w:val="single" w:sz="0" w:space="0" w:color="000000" w:themeColor="text1"/>
              <w:left w:val="single" w:sz="4" w:space="0" w:color="auto"/>
              <w:bottom w:val="single" w:sz="0" w:space="0" w:color="000000" w:themeColor="text1"/>
              <w:right w:val="single" w:sz="4" w:space="0" w:color="auto"/>
            </w:tcBorders>
          </w:tcPr>
          <w:p w14:paraId="4ECDCBCE" w14:textId="77777777" w:rsidR="008461B1" w:rsidRPr="008461B1" w:rsidRDefault="008461B1" w:rsidP="005054EA">
            <w:pPr>
              <w:jc w:val="both"/>
              <w:rPr>
                <w:rFonts w:ascii="Praxis LT Pro Light" w:hAnsi="Praxis LT Pro Light" w:cs="Arial"/>
              </w:rPr>
            </w:pPr>
          </w:p>
          <w:p w14:paraId="48108310" w14:textId="77777777" w:rsidR="008461B1" w:rsidRPr="008461B1" w:rsidRDefault="008461B1" w:rsidP="005054EA">
            <w:pPr>
              <w:pStyle w:val="Level2"/>
              <w:numPr>
                <w:ilvl w:val="0"/>
                <w:numId w:val="0"/>
              </w:numPr>
              <w:ind w:left="1247" w:hanging="680"/>
              <w:rPr>
                <w:rFonts w:ascii="Praxis LT Pro Light" w:hAnsi="Praxis LT Pro Light" w:cs="Arial"/>
                <w:sz w:val="22"/>
                <w:szCs w:val="22"/>
              </w:rPr>
            </w:pPr>
            <w:r w:rsidRPr="008461B1">
              <w:rPr>
                <w:rFonts w:ascii="Praxis LT Pro Light" w:hAnsi="Praxis LT Pro Light" w:cs="Arial"/>
                <w:sz w:val="22"/>
                <w:szCs w:val="22"/>
              </w:rPr>
              <w:t>The Trust</w:t>
            </w:r>
          </w:p>
          <w:p w14:paraId="3C80E5DD" w14:textId="77777777" w:rsidR="008461B1" w:rsidRPr="008461B1" w:rsidRDefault="008461B1" w:rsidP="008461B1">
            <w:pPr>
              <w:pStyle w:val="Body2"/>
              <w:numPr>
                <w:ilvl w:val="0"/>
                <w:numId w:val="14"/>
              </w:numPr>
              <w:rPr>
                <w:rFonts w:ascii="Praxis LT Pro Light" w:hAnsi="Praxis LT Pro Light" w:cs="Arial"/>
                <w:sz w:val="22"/>
                <w:szCs w:val="22"/>
              </w:rPr>
            </w:pPr>
            <w:r w:rsidRPr="008461B1">
              <w:rPr>
                <w:rFonts w:ascii="Praxis LT Pro Light" w:hAnsi="Praxis LT Pro Light" w:cs="Arial"/>
                <w:sz w:val="22"/>
                <w:szCs w:val="22"/>
              </w:rPr>
              <w:t>The ethos of our Trust is “Transforming Life Chances”.  All staff are expected to be committed to this aim in everything they do.</w:t>
            </w:r>
          </w:p>
          <w:p w14:paraId="37FF1C16" w14:textId="77777777" w:rsidR="008461B1" w:rsidRPr="008461B1" w:rsidRDefault="008461B1" w:rsidP="008461B1">
            <w:pPr>
              <w:pStyle w:val="Body2"/>
              <w:numPr>
                <w:ilvl w:val="0"/>
                <w:numId w:val="14"/>
              </w:numPr>
              <w:rPr>
                <w:rFonts w:ascii="Praxis LT Pro Light" w:hAnsi="Praxis LT Pro Light" w:cs="Arial"/>
                <w:sz w:val="22"/>
                <w:szCs w:val="22"/>
              </w:rPr>
            </w:pPr>
            <w:r w:rsidRPr="008461B1">
              <w:rPr>
                <w:rFonts w:ascii="Praxis LT Pro Light" w:hAnsi="Praxis LT Pro Light" w:cs="Arial"/>
                <w:sz w:val="22"/>
                <w:szCs w:val="22"/>
              </w:rPr>
              <w:lastRenderedPageBreak/>
              <w:t>It is expected that all staff work collaboratively as members of the Trust to share good practice, resources and ideas and realise the Trust’s visions and aims.  All staff should act with professional integrity at all times, following the “Code of Conduct”.</w:t>
            </w:r>
          </w:p>
          <w:p w14:paraId="50E558CD" w14:textId="646A4288" w:rsidR="008461B1" w:rsidRPr="008461B1" w:rsidRDefault="008461B1" w:rsidP="008461B1">
            <w:pPr>
              <w:pStyle w:val="Body2"/>
              <w:numPr>
                <w:ilvl w:val="0"/>
                <w:numId w:val="14"/>
              </w:numPr>
              <w:rPr>
                <w:rFonts w:ascii="Praxis LT Pro Light" w:hAnsi="Praxis LT Pro Light" w:cs="Arial"/>
                <w:sz w:val="22"/>
                <w:szCs w:val="22"/>
              </w:rPr>
            </w:pPr>
            <w:r w:rsidRPr="57B10B43">
              <w:rPr>
                <w:rFonts w:ascii="Praxis LT Pro Light" w:hAnsi="Praxis LT Pro Light" w:cs="Arial"/>
                <w:sz w:val="22"/>
                <w:szCs w:val="22"/>
              </w:rPr>
              <w:t>You will be based at</w:t>
            </w:r>
            <w:r w:rsidR="006E504F">
              <w:rPr>
                <w:rFonts w:ascii="Praxis LT Pro Light" w:hAnsi="Praxis LT Pro Light" w:cs="Arial"/>
                <w:sz w:val="22"/>
                <w:szCs w:val="22"/>
              </w:rPr>
              <w:t xml:space="preserve"> </w:t>
            </w:r>
            <w:r w:rsidR="000A5A9E">
              <w:rPr>
                <w:rFonts w:ascii="Praxis LT Pro Light" w:hAnsi="Praxis LT Pro Light" w:cs="Arial"/>
                <w:sz w:val="22"/>
                <w:szCs w:val="22"/>
              </w:rPr>
              <w:t>Holcombe Grammar School</w:t>
            </w:r>
            <w:r w:rsidR="5E932B64" w:rsidRPr="57B10B43">
              <w:rPr>
                <w:rFonts w:ascii="Praxis LT Pro Light" w:hAnsi="Praxis LT Pro Light" w:cs="Arial"/>
                <w:sz w:val="22"/>
                <w:szCs w:val="22"/>
              </w:rPr>
              <w:t>.</w:t>
            </w:r>
            <w:r w:rsidRPr="57B10B43">
              <w:rPr>
                <w:rFonts w:ascii="Praxis LT Pro Light" w:hAnsi="Praxis LT Pro Light" w:cs="Arial"/>
                <w:sz w:val="22"/>
                <w:szCs w:val="22"/>
              </w:rPr>
              <w:t xml:space="preserve"> However, you may be asked to work at any of the other academies within the Trust or partner schools and you should expect to travel between sites as required.</w:t>
            </w:r>
          </w:p>
          <w:p w14:paraId="098C7E07" w14:textId="77777777" w:rsidR="008461B1" w:rsidRPr="008461B1" w:rsidRDefault="008461B1" w:rsidP="005054EA">
            <w:pPr>
              <w:pStyle w:val="Level2"/>
              <w:numPr>
                <w:ilvl w:val="0"/>
                <w:numId w:val="0"/>
              </w:numPr>
              <w:ind w:left="1247" w:hanging="680"/>
              <w:rPr>
                <w:rFonts w:ascii="Praxis LT Pro Light" w:hAnsi="Praxis LT Pro Light" w:cs="Arial"/>
                <w:sz w:val="22"/>
                <w:szCs w:val="22"/>
              </w:rPr>
            </w:pPr>
            <w:r w:rsidRPr="008461B1">
              <w:rPr>
                <w:rFonts w:ascii="Praxis LT Pro Light" w:hAnsi="Praxis LT Pro Light" w:cs="Arial"/>
                <w:sz w:val="22"/>
                <w:szCs w:val="22"/>
              </w:rPr>
              <w:t>Teaching and Learning</w:t>
            </w:r>
          </w:p>
          <w:p w14:paraId="6DCB85F1" w14:textId="77777777" w:rsidR="008461B1" w:rsidRPr="008461B1" w:rsidRDefault="008461B1" w:rsidP="008461B1">
            <w:pPr>
              <w:pStyle w:val="Body2"/>
              <w:numPr>
                <w:ilvl w:val="0"/>
                <w:numId w:val="15"/>
              </w:numPr>
              <w:rPr>
                <w:rFonts w:ascii="Praxis LT Pro Light" w:hAnsi="Praxis LT Pro Light" w:cs="Arial"/>
                <w:sz w:val="22"/>
                <w:szCs w:val="22"/>
              </w:rPr>
            </w:pPr>
            <w:r w:rsidRPr="008461B1">
              <w:rPr>
                <w:rFonts w:ascii="Praxis LT Pro Light" w:hAnsi="Praxis LT Pro Light" w:cs="Arial"/>
                <w:sz w:val="22"/>
                <w:szCs w:val="22"/>
              </w:rPr>
              <w:t>This is our core business and therefore it is an absolute priority. You are expected to support all teaching staff, irrespective of seniority, to ensure they concentrate on the core business.  This may mean undertaking tasks outside of your area of responsibility where required.</w:t>
            </w:r>
          </w:p>
          <w:p w14:paraId="107EC0EF" w14:textId="77777777" w:rsidR="008461B1" w:rsidRPr="008461B1" w:rsidRDefault="008461B1" w:rsidP="005054EA">
            <w:pPr>
              <w:pStyle w:val="Level2"/>
              <w:numPr>
                <w:ilvl w:val="0"/>
                <w:numId w:val="0"/>
              </w:numPr>
              <w:ind w:left="1247" w:hanging="680"/>
              <w:rPr>
                <w:rFonts w:ascii="Praxis LT Pro Light" w:hAnsi="Praxis LT Pro Light" w:cs="Arial"/>
                <w:sz w:val="22"/>
                <w:szCs w:val="22"/>
              </w:rPr>
            </w:pPr>
            <w:r w:rsidRPr="008461B1">
              <w:rPr>
                <w:rFonts w:ascii="Praxis LT Pro Light" w:hAnsi="Praxis LT Pro Light" w:cs="Arial"/>
                <w:sz w:val="22"/>
                <w:szCs w:val="22"/>
              </w:rPr>
              <w:t>ICT</w:t>
            </w:r>
          </w:p>
          <w:p w14:paraId="69BC45F2" w14:textId="77777777" w:rsidR="008461B1" w:rsidRPr="008461B1" w:rsidRDefault="008461B1" w:rsidP="008461B1">
            <w:pPr>
              <w:pStyle w:val="Body2"/>
              <w:numPr>
                <w:ilvl w:val="0"/>
                <w:numId w:val="15"/>
              </w:numPr>
              <w:rPr>
                <w:rFonts w:ascii="Praxis LT Pro Light" w:hAnsi="Praxis LT Pro Light" w:cs="Arial"/>
                <w:sz w:val="22"/>
                <w:szCs w:val="22"/>
              </w:rPr>
            </w:pPr>
            <w:r w:rsidRPr="008461B1">
              <w:rPr>
                <w:rFonts w:ascii="Praxis LT Pro Light" w:hAnsi="Praxis LT Pro Light" w:cs="Arial"/>
                <w:sz w:val="22"/>
                <w:szCs w:val="22"/>
              </w:rPr>
              <w:t>It is expected that all teaching and support staff follow the ICT Vision of the Trust.</w:t>
            </w:r>
          </w:p>
          <w:p w14:paraId="76D44CCC" w14:textId="77777777" w:rsidR="008461B1" w:rsidRPr="008461B1" w:rsidRDefault="008461B1" w:rsidP="008461B1">
            <w:pPr>
              <w:pStyle w:val="Body2"/>
              <w:numPr>
                <w:ilvl w:val="0"/>
                <w:numId w:val="15"/>
              </w:numPr>
              <w:rPr>
                <w:rFonts w:ascii="Praxis LT Pro Light" w:hAnsi="Praxis LT Pro Light" w:cs="Arial"/>
                <w:sz w:val="22"/>
                <w:szCs w:val="22"/>
              </w:rPr>
            </w:pPr>
            <w:r w:rsidRPr="008461B1">
              <w:rPr>
                <w:rFonts w:ascii="Praxis LT Pro Light" w:hAnsi="Praxis LT Pro Light" w:cs="Arial"/>
                <w:sz w:val="22"/>
                <w:szCs w:val="22"/>
              </w:rPr>
              <w:t>All staff will be expected to utilise ICT and to improve communication and reduce paper use.  Security procedures must be followed when using ICT systems.</w:t>
            </w:r>
          </w:p>
          <w:p w14:paraId="49931FED" w14:textId="77777777" w:rsidR="008461B1" w:rsidRPr="008461B1" w:rsidRDefault="008461B1" w:rsidP="008461B1">
            <w:pPr>
              <w:pStyle w:val="Body2"/>
              <w:numPr>
                <w:ilvl w:val="0"/>
                <w:numId w:val="15"/>
              </w:numPr>
              <w:rPr>
                <w:rFonts w:ascii="Praxis LT Pro Light" w:hAnsi="Praxis LT Pro Light" w:cs="Arial"/>
                <w:sz w:val="22"/>
                <w:szCs w:val="22"/>
              </w:rPr>
            </w:pPr>
            <w:r w:rsidRPr="008461B1">
              <w:rPr>
                <w:rFonts w:ascii="Praxis LT Pro Light" w:hAnsi="Praxis LT Pro Light" w:cs="Arial"/>
                <w:sz w:val="22"/>
                <w:szCs w:val="22"/>
              </w:rPr>
              <w:t>All staff are expected to follow (and ensure students follow) the procedures as laid out in the Trust’s Acceptable Use Policy.  Staff are also expected to ensure that they follow Trust policies with regard to professional conduct when using ICT systems or Trust ICT equipment.</w:t>
            </w:r>
          </w:p>
          <w:p w14:paraId="2C3C9DA4" w14:textId="77777777" w:rsidR="008461B1" w:rsidRPr="008461B1" w:rsidRDefault="008461B1" w:rsidP="005054EA">
            <w:pPr>
              <w:pStyle w:val="Level2"/>
              <w:numPr>
                <w:ilvl w:val="0"/>
                <w:numId w:val="0"/>
              </w:numPr>
              <w:ind w:left="1247" w:hanging="680"/>
              <w:rPr>
                <w:rFonts w:ascii="Praxis LT Pro Light" w:hAnsi="Praxis LT Pro Light" w:cs="Arial"/>
                <w:sz w:val="22"/>
                <w:szCs w:val="22"/>
              </w:rPr>
            </w:pPr>
            <w:r w:rsidRPr="008461B1">
              <w:rPr>
                <w:rFonts w:ascii="Praxis LT Pro Light" w:hAnsi="Praxis LT Pro Light" w:cs="Arial"/>
                <w:sz w:val="22"/>
                <w:szCs w:val="22"/>
              </w:rPr>
              <w:t>Health and Safety</w:t>
            </w:r>
          </w:p>
          <w:p w14:paraId="2C786E8D" w14:textId="77777777" w:rsidR="008461B1" w:rsidRPr="008461B1" w:rsidRDefault="008461B1" w:rsidP="008461B1">
            <w:pPr>
              <w:pStyle w:val="Body2"/>
              <w:numPr>
                <w:ilvl w:val="0"/>
                <w:numId w:val="16"/>
              </w:numPr>
              <w:rPr>
                <w:rFonts w:ascii="Praxis LT Pro Light" w:hAnsi="Praxis LT Pro Light" w:cs="Arial"/>
                <w:sz w:val="22"/>
                <w:szCs w:val="22"/>
              </w:rPr>
            </w:pPr>
            <w:r w:rsidRPr="008461B1">
              <w:rPr>
                <w:rFonts w:ascii="Praxis LT Pro Light" w:hAnsi="Praxis LT Pro Light" w:cs="Arial"/>
                <w:sz w:val="22"/>
                <w:szCs w:val="22"/>
              </w:rPr>
              <w:t xml:space="preserve">Employees are required to work in compliance with the Academy’s Health &amp; Safety Policies and under the Health and Safety </w:t>
            </w:r>
            <w:proofErr w:type="gramStart"/>
            <w:r w:rsidRPr="008461B1">
              <w:rPr>
                <w:rFonts w:ascii="Praxis LT Pro Light" w:hAnsi="Praxis LT Pro Light" w:cs="Arial"/>
                <w:sz w:val="22"/>
                <w:szCs w:val="22"/>
              </w:rPr>
              <w:t>At</w:t>
            </w:r>
            <w:proofErr w:type="gramEnd"/>
            <w:r w:rsidRPr="008461B1">
              <w:rPr>
                <w:rFonts w:ascii="Praxis LT Pro Light" w:hAnsi="Praxis LT Pro Light" w:cs="Arial"/>
                <w:sz w:val="22"/>
                <w:szCs w:val="22"/>
              </w:rPr>
              <w:t xml:space="preserve"> Work Act 1974 (as amended), ensuring the safety of all parties they come into contact with, such as members of the public, in premises or sites controlled by the Trust.</w:t>
            </w:r>
          </w:p>
          <w:p w14:paraId="2335E620" w14:textId="77777777" w:rsidR="008461B1" w:rsidRPr="008461B1" w:rsidRDefault="008461B1" w:rsidP="008461B1">
            <w:pPr>
              <w:pStyle w:val="Body2"/>
              <w:numPr>
                <w:ilvl w:val="0"/>
                <w:numId w:val="16"/>
              </w:numPr>
              <w:rPr>
                <w:rFonts w:ascii="Praxis LT Pro Light" w:hAnsi="Praxis LT Pro Light" w:cs="Arial"/>
                <w:sz w:val="22"/>
                <w:szCs w:val="22"/>
              </w:rPr>
            </w:pPr>
            <w:r w:rsidRPr="008461B1">
              <w:rPr>
                <w:rFonts w:ascii="Praxis LT Pro Light" w:hAnsi="Praxis LT Pro Light" w:cs="Arial"/>
                <w:sz w:val="22"/>
                <w:szCs w:val="22"/>
              </w:rPr>
              <w:t>In order to ensure compliance, procedures should be observed at all times under the provision of safe systems of work through safe and health environments, including information, training and supervision necessary to accomplish those goals.</w:t>
            </w:r>
          </w:p>
          <w:p w14:paraId="65CA175D" w14:textId="77777777" w:rsidR="008461B1" w:rsidRPr="008461B1" w:rsidRDefault="008461B1" w:rsidP="005054EA">
            <w:pPr>
              <w:pStyle w:val="Level2"/>
              <w:numPr>
                <w:ilvl w:val="0"/>
                <w:numId w:val="0"/>
              </w:numPr>
              <w:ind w:left="1247" w:hanging="680"/>
              <w:rPr>
                <w:rFonts w:ascii="Praxis LT Pro Light" w:hAnsi="Praxis LT Pro Light" w:cs="Arial"/>
                <w:sz w:val="22"/>
                <w:szCs w:val="22"/>
              </w:rPr>
            </w:pPr>
            <w:r w:rsidRPr="008461B1">
              <w:rPr>
                <w:rFonts w:ascii="Praxis LT Pro Light" w:hAnsi="Praxis LT Pro Light" w:cs="Arial"/>
                <w:sz w:val="22"/>
                <w:szCs w:val="22"/>
              </w:rPr>
              <w:t>Safeguarding</w:t>
            </w:r>
          </w:p>
          <w:p w14:paraId="43B761A7" w14:textId="1F7DF575" w:rsidR="003704C6" w:rsidRDefault="008461B1" w:rsidP="44883DA9">
            <w:pPr>
              <w:pStyle w:val="Body2"/>
              <w:numPr>
                <w:ilvl w:val="0"/>
                <w:numId w:val="17"/>
              </w:numPr>
              <w:rPr>
                <w:rFonts w:ascii="Praxis LT Pro Light" w:hAnsi="Praxis LT Pro Light" w:cs="Arial"/>
                <w:sz w:val="22"/>
                <w:szCs w:val="22"/>
              </w:rPr>
            </w:pPr>
            <w:r w:rsidRPr="44883DA9">
              <w:rPr>
                <w:rFonts w:ascii="Praxis LT Pro Light" w:hAnsi="Praxis LT Pro Light" w:cs="Arial"/>
                <w:sz w:val="22"/>
                <w:szCs w:val="22"/>
              </w:rPr>
              <w:t xml:space="preserve">The Thinking Schools Academy Trust is committed to safeguarding and promoting the welfare of children and young people and all staff must ensure that the highest priority is given to following the guidance and regulations to safeguard children and young people.  All staff are to have due regard for safeguarding and promoting the welfare of children and young people and to follow the child protection procedures </w:t>
            </w:r>
            <w:r w:rsidRPr="44883DA9">
              <w:rPr>
                <w:rFonts w:ascii="Praxis LT Pro Light" w:hAnsi="Praxis LT Pro Light" w:cs="Arial"/>
                <w:sz w:val="22"/>
                <w:szCs w:val="22"/>
              </w:rPr>
              <w:lastRenderedPageBreak/>
              <w:t xml:space="preserve">adopted by the Thinking Schools Academy Trust. </w:t>
            </w:r>
            <w:r w:rsidR="2663AA75" w:rsidRPr="44883DA9">
              <w:rPr>
                <w:rFonts w:ascii="Praxis LT Pro Light" w:eastAsia="Praxis LT Pro Light" w:hAnsi="Praxis LT Pro Light" w:cs="Praxis LT Pro Light"/>
                <w:color w:val="000000" w:themeColor="text1"/>
                <w:sz w:val="22"/>
                <w:szCs w:val="22"/>
              </w:rPr>
              <w:t xml:space="preserve">Any safeguarding or child protection issues </w:t>
            </w:r>
            <w:r w:rsidR="2663AA75" w:rsidRPr="44883DA9">
              <w:rPr>
                <w:rFonts w:ascii="Praxis LT Pro Light" w:eastAsia="Praxis LT Pro Light" w:hAnsi="Praxis LT Pro Light" w:cs="Praxis LT Pro Light"/>
                <w:b/>
                <w:bCs/>
                <w:color w:val="000000" w:themeColor="text1"/>
                <w:sz w:val="22"/>
                <w:szCs w:val="22"/>
              </w:rPr>
              <w:t>must</w:t>
            </w:r>
            <w:r w:rsidR="2663AA75" w:rsidRPr="44883DA9">
              <w:rPr>
                <w:rFonts w:ascii="Praxis LT Pro Light" w:eastAsia="Praxis LT Pro Light" w:hAnsi="Praxis LT Pro Light" w:cs="Praxis LT Pro Light"/>
                <w:color w:val="000000" w:themeColor="text1"/>
                <w:sz w:val="22"/>
                <w:szCs w:val="22"/>
              </w:rPr>
              <w:t xml:space="preserve"> be acted upon immediately by informing the Designated Safeguarding Lead.</w:t>
            </w:r>
          </w:p>
          <w:p w14:paraId="4D1AC9FD" w14:textId="7454504B" w:rsidR="003704C6" w:rsidRDefault="003704C6" w:rsidP="44883DA9">
            <w:pPr>
              <w:pStyle w:val="Body2"/>
              <w:ind w:left="0"/>
              <w:rPr>
                <w:rFonts w:ascii="Praxis LT Pro Light" w:eastAsia="Praxis LT Pro Light" w:hAnsi="Praxis LT Pro Light" w:cs="Praxis LT Pro Light"/>
                <w:color w:val="000000" w:themeColor="text1"/>
                <w:sz w:val="22"/>
                <w:szCs w:val="22"/>
              </w:rPr>
            </w:pPr>
          </w:p>
          <w:p w14:paraId="13A7022C" w14:textId="7E476AC5" w:rsidR="003704C6" w:rsidRDefault="2663AA75" w:rsidP="44883DA9">
            <w:pPr>
              <w:spacing w:line="288" w:lineRule="auto"/>
              <w:jc w:val="both"/>
              <w:rPr>
                <w:rFonts w:ascii="Praxis LT Pro Light" w:eastAsia="Praxis LT Pro Light" w:hAnsi="Praxis LT Pro Light" w:cs="Praxis LT Pro Light"/>
                <w:color w:val="000000" w:themeColor="text1"/>
                <w:lang w:val="en-US"/>
              </w:rPr>
            </w:pPr>
            <w:r w:rsidRPr="44883DA9">
              <w:rPr>
                <w:rFonts w:ascii="Praxis LT Pro Light" w:eastAsia="Praxis LT Pro Light" w:hAnsi="Praxis LT Pro Light" w:cs="Praxis LT Pro Light"/>
                <w:b/>
                <w:bCs/>
                <w:color w:val="000000" w:themeColor="text1"/>
              </w:rPr>
              <w:t xml:space="preserve">        Equal Opportunities </w:t>
            </w:r>
          </w:p>
          <w:p w14:paraId="12E03B88" w14:textId="59AD5156" w:rsidR="003704C6" w:rsidRDefault="003704C6" w:rsidP="44883DA9">
            <w:pPr>
              <w:spacing w:line="288" w:lineRule="auto"/>
              <w:jc w:val="both"/>
              <w:rPr>
                <w:rFonts w:ascii="Praxis LT Pro Light" w:eastAsia="Praxis LT Pro Light" w:hAnsi="Praxis LT Pro Light" w:cs="Praxis LT Pro Light"/>
                <w:color w:val="000000" w:themeColor="text1"/>
                <w:lang w:val="en-US"/>
              </w:rPr>
            </w:pPr>
          </w:p>
          <w:p w14:paraId="745AED74" w14:textId="31F8FAE0" w:rsidR="003704C6" w:rsidRDefault="2663AA75" w:rsidP="44883DA9">
            <w:pPr>
              <w:pStyle w:val="ListParagraph"/>
              <w:numPr>
                <w:ilvl w:val="0"/>
                <w:numId w:val="1"/>
              </w:numPr>
              <w:spacing w:after="160" w:line="259" w:lineRule="auto"/>
              <w:rPr>
                <w:rFonts w:eastAsiaTheme="minorEastAsia"/>
                <w:color w:val="000000" w:themeColor="text1"/>
                <w:lang w:val="en-US"/>
              </w:rPr>
            </w:pPr>
            <w:r w:rsidRPr="44883DA9">
              <w:rPr>
                <w:rFonts w:ascii="Praxis LT Pro Light" w:eastAsia="Praxis LT Pro Light" w:hAnsi="Praxis LT Pro Light" w:cs="Praxis LT Pro Light"/>
                <w:color w:val="000000" w:themeColor="text1"/>
              </w:rPr>
              <w:t>To actively promote the Trust’s Equal Opportunities Policy and observe the standard of conduct which prevents discrimination taking place, maintaining awareness of and commitment to Equal Opportunity Policies in relation to both employment and service delivery.</w:t>
            </w:r>
          </w:p>
          <w:p w14:paraId="2AC3487B" w14:textId="14A8667A" w:rsidR="003704C6" w:rsidRDefault="003704C6" w:rsidP="44883DA9">
            <w:pPr>
              <w:pStyle w:val="Level2"/>
              <w:numPr>
                <w:ilvl w:val="1"/>
                <w:numId w:val="0"/>
              </w:numPr>
              <w:rPr>
                <w:rFonts w:ascii="Praxis LT Pro Light" w:hAnsi="Praxis LT Pro Light" w:cs="Arial"/>
                <w:sz w:val="22"/>
                <w:szCs w:val="22"/>
              </w:rPr>
            </w:pPr>
          </w:p>
          <w:p w14:paraId="3939B34F" w14:textId="3ECBC7F8" w:rsidR="008461B1" w:rsidRPr="008461B1" w:rsidRDefault="008461B1" w:rsidP="005054EA">
            <w:pPr>
              <w:pStyle w:val="Level2"/>
              <w:numPr>
                <w:ilvl w:val="0"/>
                <w:numId w:val="0"/>
              </w:numPr>
              <w:ind w:left="1247" w:hanging="680"/>
              <w:rPr>
                <w:rFonts w:ascii="Praxis LT Pro Light" w:hAnsi="Praxis LT Pro Light" w:cs="Arial"/>
                <w:sz w:val="22"/>
                <w:szCs w:val="22"/>
              </w:rPr>
            </w:pPr>
            <w:r w:rsidRPr="008461B1">
              <w:rPr>
                <w:rFonts w:ascii="Praxis LT Pro Light" w:hAnsi="Praxis LT Pro Light" w:cs="Arial"/>
                <w:sz w:val="22"/>
                <w:szCs w:val="22"/>
              </w:rPr>
              <w:t>Data Protection</w:t>
            </w:r>
          </w:p>
          <w:p w14:paraId="75A0B8E2" w14:textId="5362A434" w:rsidR="008461B1" w:rsidRDefault="008461B1" w:rsidP="008461B1">
            <w:pPr>
              <w:pStyle w:val="Level2"/>
              <w:numPr>
                <w:ilvl w:val="0"/>
                <w:numId w:val="17"/>
              </w:numPr>
              <w:tabs>
                <w:tab w:val="left" w:pos="720"/>
              </w:tabs>
              <w:rPr>
                <w:rFonts w:ascii="Praxis LT Pro Light" w:hAnsi="Praxis LT Pro Light" w:cs="Arial"/>
                <w:b w:val="0"/>
                <w:sz w:val="22"/>
                <w:szCs w:val="22"/>
              </w:rPr>
            </w:pPr>
            <w:r w:rsidRPr="008461B1">
              <w:rPr>
                <w:rFonts w:ascii="Praxis LT Pro Light" w:hAnsi="Praxis LT Pro Light" w:cs="Arial"/>
                <w:b w:val="0"/>
                <w:sz w:val="22"/>
                <w:szCs w:val="22"/>
              </w:rPr>
              <w:t xml:space="preserve">The Thinking Schools Academy Trust takes the responsibility of protecting and securing the data of Pupils, Staff, Parents and all associated individuals very seriously. The Trust requires all staff to complete data protection training and to adhere to its Data protection policies and procedures. All staff must ensure that if they suspect a data breach they must inform the Trust Data Protection officer immediately.  </w:t>
            </w:r>
          </w:p>
          <w:p w14:paraId="105385BF" w14:textId="77777777" w:rsidR="003704C6" w:rsidRDefault="003704C6" w:rsidP="00CE4F6D">
            <w:pPr>
              <w:rPr>
                <w:rStyle w:val="normaltextrun"/>
                <w:rFonts w:ascii="Praxis LT Pro Light" w:hAnsi="Praxis LT Pro Light" w:cs="Arial"/>
                <w:color w:val="000000"/>
                <w:shd w:val="clear" w:color="auto" w:fill="FFFFFF"/>
              </w:rPr>
            </w:pPr>
          </w:p>
          <w:p w14:paraId="044CB683" w14:textId="20C0679C" w:rsidR="00CE4F6D" w:rsidRPr="005054EA" w:rsidRDefault="00CE4F6D" w:rsidP="00831F83">
            <w:pPr>
              <w:jc w:val="both"/>
              <w:rPr>
                <w:rStyle w:val="eop"/>
                <w:rFonts w:ascii="Praxis LT Pro Light" w:hAnsi="Praxis LT Pro Light" w:cs="Arial"/>
                <w:color w:val="000000"/>
                <w:shd w:val="clear" w:color="auto" w:fill="FFFFFF"/>
              </w:rPr>
            </w:pPr>
            <w:r w:rsidRPr="005054EA">
              <w:rPr>
                <w:rStyle w:val="normaltextrun"/>
                <w:rFonts w:ascii="Praxis LT Pro Light" w:hAnsi="Praxis LT Pro Light" w:cs="Arial"/>
                <w:color w:val="000000"/>
                <w:shd w:val="clear" w:color="auto" w:fill="FFFFFF"/>
              </w:rPr>
              <w:t>This job description forms part of the contract of employment of the person appointed to the post.  The duties, responsibilities and accountabilities highlighted in this job description are indicative and may vary over time at the discretion of the Trust.  This job description will be reviewed annually and is an integral part of the Appraisal and line management process.</w:t>
            </w:r>
            <w:r w:rsidRPr="005054EA">
              <w:rPr>
                <w:rStyle w:val="eop"/>
                <w:rFonts w:ascii="Praxis LT Pro Light" w:hAnsi="Praxis LT Pro Light" w:cs="Arial"/>
                <w:color w:val="000000"/>
                <w:shd w:val="clear" w:color="auto" w:fill="FFFFFF"/>
              </w:rPr>
              <w:t> </w:t>
            </w:r>
          </w:p>
          <w:p w14:paraId="0E027F6F" w14:textId="77777777" w:rsidR="00CE4F6D" w:rsidRPr="005054EA" w:rsidRDefault="00CE4F6D" w:rsidP="00831F83">
            <w:pPr>
              <w:jc w:val="both"/>
              <w:rPr>
                <w:rFonts w:ascii="Praxis LT Pro Light" w:hAnsi="Praxis LT Pro Light" w:cs="Calibri"/>
                <w:color w:val="1F497D"/>
              </w:rPr>
            </w:pPr>
          </w:p>
          <w:p w14:paraId="6F365962" w14:textId="410B907C" w:rsidR="00CE4F6D" w:rsidRPr="00CE4F6D" w:rsidRDefault="00CE4F6D" w:rsidP="00831F83">
            <w:pPr>
              <w:pStyle w:val="Level2"/>
              <w:numPr>
                <w:ilvl w:val="0"/>
                <w:numId w:val="0"/>
              </w:numPr>
              <w:ind w:left="22"/>
              <w:rPr>
                <w:rFonts w:ascii="Praxis LT Pro Light" w:hAnsi="Praxis LT Pro Light" w:cs="Arial"/>
                <w:b w:val="0"/>
                <w:sz w:val="22"/>
                <w:szCs w:val="22"/>
              </w:rPr>
            </w:pPr>
            <w:r w:rsidRPr="00CE4F6D">
              <w:rPr>
                <w:rFonts w:ascii="Praxis LT Pro Light" w:hAnsi="Praxis LT Pro Light" w:cs="Arial"/>
                <w:b w:val="0"/>
                <w:sz w:val="22"/>
                <w:szCs w:val="22"/>
              </w:rPr>
              <w:t xml:space="preserve">The duties and responsibilities in this job description are not restrictive and the post-holder may be required to undertake any other duties that may be required from time to time.  Any such duties should not however substantially change the general character of the post. </w:t>
            </w:r>
          </w:p>
          <w:p w14:paraId="130FE4D0" w14:textId="3FAD5D6A" w:rsidR="00CE4F6D" w:rsidRPr="00CE4F6D" w:rsidRDefault="00CE4F6D" w:rsidP="00831F83">
            <w:pPr>
              <w:pStyle w:val="Level2"/>
              <w:numPr>
                <w:ilvl w:val="0"/>
                <w:numId w:val="0"/>
              </w:numPr>
              <w:tabs>
                <w:tab w:val="left" w:pos="720"/>
              </w:tabs>
              <w:ind w:left="306" w:hanging="284"/>
              <w:rPr>
                <w:rFonts w:ascii="Praxis LT Pro Light" w:hAnsi="Praxis LT Pro Light" w:cs="Arial"/>
                <w:b w:val="0"/>
                <w:sz w:val="22"/>
                <w:szCs w:val="22"/>
              </w:rPr>
            </w:pPr>
            <w:r w:rsidRPr="00CE4F6D">
              <w:rPr>
                <w:rFonts w:ascii="Praxis LT Pro Light" w:hAnsi="Praxis LT Pro Light" w:cs="Arial"/>
                <w:b w:val="0"/>
                <w:sz w:val="22"/>
                <w:szCs w:val="22"/>
              </w:rPr>
              <w:t>I understand and agree to the job description of a</w:t>
            </w:r>
            <w:r w:rsidR="0030641C">
              <w:rPr>
                <w:rFonts w:ascii="Praxis LT Pro Light" w:hAnsi="Praxis LT Pro Light" w:cs="Arial"/>
                <w:b w:val="0"/>
                <w:sz w:val="22"/>
                <w:szCs w:val="22"/>
              </w:rPr>
              <w:t>n</w:t>
            </w:r>
            <w:r w:rsidRPr="00CE4F6D">
              <w:rPr>
                <w:rFonts w:ascii="Praxis LT Pro Light" w:hAnsi="Praxis LT Pro Light" w:cs="Arial"/>
                <w:b w:val="0"/>
                <w:sz w:val="22"/>
                <w:szCs w:val="22"/>
              </w:rPr>
              <w:t xml:space="preserve"> </w:t>
            </w:r>
            <w:r w:rsidR="00735C4B">
              <w:rPr>
                <w:rFonts w:ascii="Praxis LT Pro Light" w:hAnsi="Praxis LT Pro Light" w:cs="Arial"/>
                <w:b w:val="0"/>
                <w:sz w:val="22"/>
                <w:szCs w:val="22"/>
              </w:rPr>
              <w:t xml:space="preserve">Administration </w:t>
            </w:r>
            <w:r w:rsidR="0030641C">
              <w:rPr>
                <w:rFonts w:ascii="Praxis LT Pro Light" w:hAnsi="Praxis LT Pro Light" w:cs="Arial"/>
                <w:b w:val="0"/>
                <w:sz w:val="22"/>
                <w:szCs w:val="22"/>
              </w:rPr>
              <w:t>Assistant</w:t>
            </w:r>
            <w:r w:rsidR="006E504F">
              <w:rPr>
                <w:rFonts w:ascii="Praxis LT Pro Light" w:hAnsi="Praxis LT Pro Light" w:cs="Arial"/>
                <w:b w:val="0"/>
                <w:sz w:val="22"/>
                <w:szCs w:val="22"/>
              </w:rPr>
              <w:t>/ Receptionist</w:t>
            </w:r>
            <w:r w:rsidRPr="00CE4F6D">
              <w:rPr>
                <w:rFonts w:ascii="Praxis LT Pro Light" w:hAnsi="Praxis LT Pro Light" w:cs="Arial"/>
                <w:b w:val="0"/>
                <w:sz w:val="22"/>
                <w:szCs w:val="22"/>
              </w:rPr>
              <w:t xml:space="preserve"> </w:t>
            </w:r>
          </w:p>
          <w:p w14:paraId="4D33C94D" w14:textId="5D86EE43" w:rsidR="00CE4F6D" w:rsidRPr="00CE4F6D" w:rsidRDefault="00CE4F6D" w:rsidP="00CE4F6D">
            <w:pPr>
              <w:pStyle w:val="Level2"/>
              <w:numPr>
                <w:ilvl w:val="0"/>
                <w:numId w:val="0"/>
              </w:numPr>
              <w:tabs>
                <w:tab w:val="left" w:pos="720"/>
              </w:tabs>
              <w:ind w:left="306"/>
              <w:rPr>
                <w:rFonts w:ascii="Praxis LT Pro Light" w:hAnsi="Praxis LT Pro Light" w:cs="Arial"/>
                <w:b w:val="0"/>
                <w:sz w:val="22"/>
                <w:szCs w:val="22"/>
              </w:rPr>
            </w:pPr>
            <w:r w:rsidRPr="00CE4F6D">
              <w:rPr>
                <w:rFonts w:ascii="Praxis LT Pro Light" w:hAnsi="Praxis LT Pro Light" w:cs="Arial"/>
                <w:b w:val="0"/>
                <w:sz w:val="22"/>
                <w:szCs w:val="22"/>
              </w:rPr>
              <w:t xml:space="preserve"> </w:t>
            </w:r>
          </w:p>
          <w:p w14:paraId="0A4237D6" w14:textId="1B400ADD" w:rsidR="00CE4F6D" w:rsidRPr="008461B1" w:rsidRDefault="00CE4F6D" w:rsidP="003704C6">
            <w:pPr>
              <w:pStyle w:val="Level2"/>
              <w:numPr>
                <w:ilvl w:val="0"/>
                <w:numId w:val="0"/>
              </w:numPr>
              <w:tabs>
                <w:tab w:val="left" w:pos="720"/>
              </w:tabs>
              <w:ind w:left="306"/>
              <w:rPr>
                <w:rFonts w:ascii="Praxis LT Pro Light" w:hAnsi="Praxis LT Pro Light" w:cs="Arial"/>
                <w:b w:val="0"/>
                <w:sz w:val="22"/>
                <w:szCs w:val="22"/>
              </w:rPr>
            </w:pPr>
            <w:r w:rsidRPr="00CE4F6D">
              <w:rPr>
                <w:rFonts w:ascii="Praxis LT Pro Light" w:hAnsi="Praxis LT Pro Light" w:cs="Arial"/>
                <w:b w:val="0"/>
                <w:sz w:val="22"/>
                <w:szCs w:val="22"/>
              </w:rPr>
              <w:t xml:space="preserve">Name:                               </w:t>
            </w:r>
            <w:r w:rsidR="003704C6">
              <w:rPr>
                <w:rFonts w:ascii="Praxis LT Pro Light" w:hAnsi="Praxis LT Pro Light" w:cs="Arial"/>
                <w:b w:val="0"/>
                <w:sz w:val="22"/>
                <w:szCs w:val="22"/>
              </w:rPr>
              <w:t xml:space="preserve">                  </w:t>
            </w:r>
            <w:r w:rsidRPr="00CE4F6D">
              <w:rPr>
                <w:rFonts w:ascii="Praxis LT Pro Light" w:hAnsi="Praxis LT Pro Light" w:cs="Arial"/>
                <w:b w:val="0"/>
                <w:sz w:val="22"/>
                <w:szCs w:val="22"/>
              </w:rPr>
              <w:t>Signed:                                                   Date:</w:t>
            </w:r>
          </w:p>
          <w:p w14:paraId="2BD044F2" w14:textId="77777777" w:rsidR="008461B1" w:rsidRPr="008461B1" w:rsidRDefault="008461B1" w:rsidP="005054EA">
            <w:pPr>
              <w:jc w:val="both"/>
              <w:rPr>
                <w:rFonts w:ascii="Praxis LT Pro Light" w:hAnsi="Praxis LT Pro Light" w:cs="Arial"/>
              </w:rPr>
            </w:pPr>
          </w:p>
        </w:tc>
      </w:tr>
      <w:tr w:rsidR="003704C6" w:rsidRPr="008461B1" w14:paraId="52270438" w14:textId="77777777" w:rsidTr="57B10B43">
        <w:tblPrEx>
          <w:tblBorders>
            <w:top w:val="none" w:sz="0" w:space="0" w:color="auto"/>
            <w:left w:val="none" w:sz="0" w:space="0" w:color="auto"/>
            <w:bottom w:val="none" w:sz="0" w:space="0" w:color="auto"/>
            <w:right w:val="none" w:sz="0" w:space="0" w:color="auto"/>
          </w:tblBorders>
        </w:tblPrEx>
        <w:tc>
          <w:tcPr>
            <w:tcW w:w="9016" w:type="dxa"/>
            <w:gridSpan w:val="2"/>
            <w:tcBorders>
              <w:top w:val="single" w:sz="0" w:space="0" w:color="000000" w:themeColor="text1"/>
              <w:left w:val="single" w:sz="4" w:space="0" w:color="auto"/>
              <w:bottom w:val="single" w:sz="4" w:space="0" w:color="auto"/>
              <w:right w:val="single" w:sz="4" w:space="0" w:color="auto"/>
            </w:tcBorders>
          </w:tcPr>
          <w:p w14:paraId="1C610C71" w14:textId="77777777" w:rsidR="003704C6" w:rsidRPr="008461B1" w:rsidRDefault="003704C6" w:rsidP="005054EA">
            <w:pPr>
              <w:jc w:val="both"/>
              <w:rPr>
                <w:rFonts w:ascii="Praxis LT Pro Light" w:hAnsi="Praxis LT Pro Light" w:cs="Arial"/>
              </w:rPr>
            </w:pPr>
          </w:p>
        </w:tc>
      </w:tr>
    </w:tbl>
    <w:p w14:paraId="1D95F17A" w14:textId="78E59155" w:rsidR="002E30C4" w:rsidRDefault="002E30C4">
      <w:pPr>
        <w:rPr>
          <w:rFonts w:ascii="Praxis LT Pro Light" w:hAnsi="Praxis LT Pro Light"/>
        </w:rPr>
      </w:pPr>
    </w:p>
    <w:p w14:paraId="1A056450" w14:textId="477B9749" w:rsidR="006E504F" w:rsidRDefault="006E504F">
      <w:pPr>
        <w:rPr>
          <w:rFonts w:ascii="Praxis LT Pro Light" w:hAnsi="Praxis LT Pro Light"/>
        </w:rPr>
      </w:pPr>
    </w:p>
    <w:p w14:paraId="6B67B0E5" w14:textId="77777777" w:rsidR="006E504F" w:rsidRDefault="006E504F">
      <w:pPr>
        <w:rPr>
          <w:rFonts w:ascii="Praxis LT Pro Light" w:hAnsi="Praxis LT Pro Light"/>
        </w:rPr>
      </w:pPr>
    </w:p>
    <w:p w14:paraId="3F1EC005" w14:textId="30B93910" w:rsidR="006E504F" w:rsidRPr="006E504F" w:rsidRDefault="006E504F" w:rsidP="006E504F">
      <w:pPr>
        <w:jc w:val="center"/>
        <w:rPr>
          <w:rFonts w:eastAsiaTheme="minorEastAsia" w:cs="Times New Roman"/>
          <w:color w:val="002060"/>
          <w:sz w:val="40"/>
          <w:szCs w:val="40"/>
        </w:rPr>
      </w:pPr>
      <w:r w:rsidRPr="006E504F">
        <w:rPr>
          <w:rFonts w:ascii="Tahoma" w:eastAsiaTheme="minorEastAsia" w:hAnsi="Tahoma" w:cs="Tahoma"/>
          <w:b/>
          <w:sz w:val="28"/>
          <w:szCs w:val="28"/>
        </w:rPr>
        <w:lastRenderedPageBreak/>
        <w:t>Person Specification</w:t>
      </w:r>
    </w:p>
    <w:p w14:paraId="19B95C0E" w14:textId="77777777" w:rsidR="006E504F" w:rsidRPr="006E504F" w:rsidRDefault="006E504F" w:rsidP="006E504F">
      <w:pPr>
        <w:spacing w:after="120" w:line="264" w:lineRule="auto"/>
        <w:jc w:val="center"/>
        <w:rPr>
          <w:rFonts w:ascii="Tahoma" w:eastAsiaTheme="minorEastAsia" w:hAnsi="Tahoma" w:cs="Tahoma"/>
          <w:b/>
          <w:color w:val="000000"/>
          <w:sz w:val="28"/>
          <w:szCs w:val="28"/>
        </w:rPr>
      </w:pPr>
      <w:r w:rsidRPr="006E504F">
        <w:rPr>
          <w:rFonts w:ascii="Tahoma" w:eastAsiaTheme="minorEastAsia" w:hAnsi="Tahoma" w:cs="Tahoma"/>
          <w:b/>
          <w:color w:val="000000"/>
          <w:sz w:val="28"/>
          <w:szCs w:val="28"/>
        </w:rPr>
        <w:t xml:space="preserve">Administration Assistant </w:t>
      </w:r>
    </w:p>
    <w:p w14:paraId="770D4F90" w14:textId="77777777" w:rsidR="006E504F" w:rsidRPr="006E504F" w:rsidRDefault="006E504F" w:rsidP="006E504F">
      <w:pPr>
        <w:spacing w:after="120" w:line="264" w:lineRule="auto"/>
        <w:jc w:val="center"/>
        <w:rPr>
          <w:rFonts w:ascii="Tahoma" w:eastAsiaTheme="minorEastAsia" w:hAnsi="Tahoma" w:cs="Tahoma"/>
          <w:b/>
          <w:sz w:val="28"/>
          <w:szCs w:val="40"/>
        </w:rPr>
      </w:pPr>
      <w:r w:rsidRPr="006E504F">
        <w:rPr>
          <w:rFonts w:ascii="Tahoma" w:eastAsiaTheme="minorEastAsia" w:hAnsi="Tahoma" w:cs="Tahoma"/>
          <w:b/>
          <w:sz w:val="28"/>
          <w:szCs w:val="40"/>
        </w:rPr>
        <w:t>(with reception duties)</w:t>
      </w:r>
    </w:p>
    <w:tbl>
      <w:tblPr>
        <w:tblStyle w:val="TableGrid"/>
        <w:tblpPr w:leftFromText="180" w:rightFromText="180" w:vertAnchor="text" w:horzAnchor="margin" w:tblpY="336"/>
        <w:tblOverlap w:val="never"/>
        <w:tblW w:w="0" w:type="auto"/>
        <w:tblLook w:val="04A0" w:firstRow="1" w:lastRow="0" w:firstColumn="1" w:lastColumn="0" w:noHBand="0" w:noVBand="1"/>
      </w:tblPr>
      <w:tblGrid>
        <w:gridCol w:w="9016"/>
      </w:tblGrid>
      <w:tr w:rsidR="006E504F" w:rsidRPr="006E504F" w14:paraId="2DDDAD34" w14:textId="77777777" w:rsidTr="006E504F">
        <w:tc>
          <w:tcPr>
            <w:tcW w:w="9016" w:type="dxa"/>
          </w:tcPr>
          <w:p w14:paraId="344A2F08" w14:textId="77777777" w:rsidR="006E504F" w:rsidRPr="006E504F" w:rsidRDefault="006E504F" w:rsidP="006E504F">
            <w:pPr>
              <w:spacing w:after="120" w:line="264" w:lineRule="auto"/>
              <w:outlineLvl w:val="0"/>
              <w:rPr>
                <w:rFonts w:ascii="Tahoma" w:eastAsiaTheme="minorEastAsia" w:hAnsi="Tahoma" w:cs="Tahoma"/>
                <w:b/>
                <w:color w:val="000000"/>
              </w:rPr>
            </w:pPr>
            <w:r w:rsidRPr="006E504F">
              <w:rPr>
                <w:rFonts w:ascii="Tahoma" w:eastAsiaTheme="minorEastAsia" w:hAnsi="Tahoma" w:cs="Tahoma"/>
                <w:b/>
                <w:color w:val="000000"/>
              </w:rPr>
              <w:t>Essential Criteria:</w:t>
            </w:r>
          </w:p>
          <w:p w14:paraId="1CFB26CA" w14:textId="77777777" w:rsidR="006E504F" w:rsidRPr="006E504F" w:rsidRDefault="006E504F" w:rsidP="006E504F">
            <w:pPr>
              <w:spacing w:after="120" w:line="264" w:lineRule="auto"/>
              <w:outlineLvl w:val="0"/>
              <w:rPr>
                <w:rFonts w:ascii="Tahoma" w:eastAsiaTheme="minorEastAsia" w:hAnsi="Tahoma" w:cs="Tahoma"/>
                <w:color w:val="000000"/>
                <w:u w:val="single"/>
              </w:rPr>
            </w:pPr>
            <w:r w:rsidRPr="006E504F">
              <w:rPr>
                <w:rFonts w:ascii="Tahoma" w:eastAsiaTheme="minorEastAsia" w:hAnsi="Tahoma" w:cs="Tahoma"/>
                <w:color w:val="000000"/>
                <w:u w:val="single"/>
              </w:rPr>
              <w:t>Qualification:</w:t>
            </w:r>
          </w:p>
          <w:p w14:paraId="6A0BE7E6" w14:textId="77777777" w:rsidR="006E504F" w:rsidRPr="006E504F" w:rsidRDefault="006E504F" w:rsidP="006E504F">
            <w:pPr>
              <w:spacing w:after="120" w:line="264" w:lineRule="auto"/>
              <w:outlineLvl w:val="0"/>
              <w:rPr>
                <w:rFonts w:ascii="Tahoma" w:eastAsiaTheme="minorEastAsia" w:hAnsi="Tahoma" w:cs="Tahoma"/>
                <w:color w:val="000000"/>
              </w:rPr>
            </w:pPr>
            <w:r w:rsidRPr="006E504F">
              <w:rPr>
                <w:rFonts w:ascii="Tahoma" w:eastAsiaTheme="minorEastAsia" w:hAnsi="Tahoma" w:cs="Tahoma"/>
                <w:color w:val="000000"/>
              </w:rPr>
              <w:t>Good standard of education, including GCSE Maths and English at grade C or above</w:t>
            </w:r>
          </w:p>
          <w:p w14:paraId="65CC5E8F" w14:textId="77777777" w:rsidR="006E504F" w:rsidRPr="006E504F" w:rsidRDefault="006E504F" w:rsidP="006E504F">
            <w:pPr>
              <w:spacing w:after="120" w:line="264" w:lineRule="auto"/>
              <w:outlineLvl w:val="0"/>
              <w:rPr>
                <w:rFonts w:ascii="Tahoma" w:eastAsiaTheme="minorEastAsia" w:hAnsi="Tahoma" w:cs="Tahoma"/>
                <w:color w:val="000000"/>
                <w:u w:val="single"/>
              </w:rPr>
            </w:pPr>
            <w:r w:rsidRPr="006E504F">
              <w:rPr>
                <w:rFonts w:ascii="Tahoma" w:eastAsiaTheme="minorEastAsia" w:hAnsi="Tahoma" w:cs="Tahoma"/>
                <w:color w:val="000000"/>
                <w:u w:val="single"/>
              </w:rPr>
              <w:t>Experience and Skills:</w:t>
            </w:r>
          </w:p>
          <w:p w14:paraId="6C548563" w14:textId="77777777" w:rsidR="006E504F" w:rsidRPr="006E504F" w:rsidRDefault="006E504F" w:rsidP="006E504F">
            <w:pPr>
              <w:numPr>
                <w:ilvl w:val="0"/>
                <w:numId w:val="34"/>
              </w:numPr>
              <w:rPr>
                <w:rFonts w:ascii="Tahoma" w:eastAsiaTheme="minorEastAsia" w:hAnsi="Tahoma" w:cs="Tahoma"/>
                <w:color w:val="000000"/>
                <w:lang w:eastAsia="en-GB"/>
              </w:rPr>
            </w:pPr>
            <w:r w:rsidRPr="006E504F">
              <w:rPr>
                <w:rFonts w:ascii="Tahoma" w:eastAsiaTheme="minorEastAsia" w:hAnsi="Tahoma" w:cs="Tahoma"/>
                <w:color w:val="000000"/>
                <w:lang w:eastAsia="en-GB"/>
              </w:rPr>
              <w:t>Excellent written and communication skills</w:t>
            </w:r>
          </w:p>
          <w:p w14:paraId="018E2752" w14:textId="77777777" w:rsidR="006E504F" w:rsidRPr="006E504F" w:rsidRDefault="006E504F" w:rsidP="006E504F">
            <w:pPr>
              <w:numPr>
                <w:ilvl w:val="0"/>
                <w:numId w:val="34"/>
              </w:numPr>
              <w:rPr>
                <w:rFonts w:ascii="Tahoma" w:eastAsiaTheme="minorEastAsia" w:hAnsi="Tahoma" w:cs="Tahoma"/>
                <w:color w:val="000000"/>
                <w:lang w:eastAsia="en-GB"/>
              </w:rPr>
            </w:pPr>
            <w:r w:rsidRPr="006E504F">
              <w:rPr>
                <w:rFonts w:ascii="Tahoma" w:eastAsiaTheme="minorEastAsia" w:hAnsi="Tahoma" w:cs="Tahoma"/>
                <w:color w:val="000000"/>
                <w:lang w:eastAsia="en-GB"/>
              </w:rPr>
              <w:t>Ability to use IT systems, including Microsoft 365</w:t>
            </w:r>
          </w:p>
          <w:p w14:paraId="45872E1C" w14:textId="77777777" w:rsidR="006E504F" w:rsidRPr="006E504F" w:rsidRDefault="006E504F" w:rsidP="006E504F">
            <w:pPr>
              <w:numPr>
                <w:ilvl w:val="0"/>
                <w:numId w:val="34"/>
              </w:numPr>
              <w:rPr>
                <w:rFonts w:ascii="Tahoma" w:eastAsiaTheme="minorEastAsia" w:hAnsi="Tahoma" w:cs="Tahoma"/>
                <w:color w:val="000000"/>
                <w:lang w:eastAsia="en-GB"/>
              </w:rPr>
            </w:pPr>
            <w:r w:rsidRPr="006E504F">
              <w:rPr>
                <w:rFonts w:ascii="Tahoma" w:eastAsiaTheme="minorEastAsia" w:hAnsi="Tahoma" w:cs="Tahoma"/>
                <w:color w:val="000000"/>
                <w:lang w:eastAsia="en-GB"/>
              </w:rPr>
              <w:t>Ability to meet deadlines and work under pressure</w:t>
            </w:r>
          </w:p>
          <w:p w14:paraId="6E00C049" w14:textId="77777777" w:rsidR="006E504F" w:rsidRPr="006E504F" w:rsidRDefault="006E504F" w:rsidP="006E504F">
            <w:pPr>
              <w:spacing w:after="120" w:line="264" w:lineRule="auto"/>
              <w:outlineLvl w:val="0"/>
              <w:rPr>
                <w:rFonts w:ascii="Tahoma" w:eastAsiaTheme="minorEastAsia" w:hAnsi="Tahoma" w:cs="Tahoma"/>
                <w:color w:val="000000"/>
              </w:rPr>
            </w:pPr>
          </w:p>
        </w:tc>
      </w:tr>
      <w:tr w:rsidR="006E504F" w:rsidRPr="006E504F" w14:paraId="7830BC5B" w14:textId="77777777" w:rsidTr="006E504F">
        <w:tc>
          <w:tcPr>
            <w:tcW w:w="9016" w:type="dxa"/>
          </w:tcPr>
          <w:p w14:paraId="2C4A60F5" w14:textId="77777777" w:rsidR="006E504F" w:rsidRPr="006E504F" w:rsidRDefault="006E504F" w:rsidP="006E504F">
            <w:pPr>
              <w:spacing w:after="120" w:line="264" w:lineRule="auto"/>
              <w:outlineLvl w:val="0"/>
              <w:rPr>
                <w:rFonts w:ascii="Tahoma" w:eastAsiaTheme="minorEastAsia" w:hAnsi="Tahoma" w:cs="Tahoma"/>
                <w:b/>
                <w:color w:val="000000"/>
              </w:rPr>
            </w:pPr>
            <w:r w:rsidRPr="006E504F">
              <w:rPr>
                <w:rFonts w:ascii="Tahoma" w:eastAsiaTheme="minorEastAsia" w:hAnsi="Tahoma" w:cs="Tahoma"/>
                <w:b/>
                <w:color w:val="000000"/>
              </w:rPr>
              <w:t>Desirable Criteria:</w:t>
            </w:r>
          </w:p>
          <w:p w14:paraId="3C767244" w14:textId="77777777" w:rsidR="006E504F" w:rsidRPr="006E504F" w:rsidRDefault="006E504F" w:rsidP="006E504F">
            <w:pPr>
              <w:spacing w:after="120" w:line="264" w:lineRule="auto"/>
              <w:outlineLvl w:val="0"/>
              <w:rPr>
                <w:rFonts w:ascii="Tahoma" w:eastAsiaTheme="minorEastAsia" w:hAnsi="Tahoma" w:cs="Tahoma"/>
                <w:color w:val="000000"/>
                <w:u w:val="single"/>
              </w:rPr>
            </w:pPr>
            <w:r w:rsidRPr="006E504F">
              <w:rPr>
                <w:rFonts w:ascii="Tahoma" w:eastAsiaTheme="minorEastAsia" w:hAnsi="Tahoma" w:cs="Tahoma"/>
                <w:color w:val="000000"/>
                <w:u w:val="single"/>
              </w:rPr>
              <w:t>Qualification:</w:t>
            </w:r>
          </w:p>
          <w:p w14:paraId="270A7DAF" w14:textId="77777777" w:rsidR="006E504F" w:rsidRPr="006E504F" w:rsidRDefault="006E504F" w:rsidP="006E504F">
            <w:pPr>
              <w:spacing w:after="120" w:line="264" w:lineRule="auto"/>
              <w:outlineLvl w:val="0"/>
              <w:rPr>
                <w:rFonts w:ascii="Tahoma" w:eastAsiaTheme="minorEastAsia" w:hAnsi="Tahoma" w:cs="Tahoma"/>
                <w:color w:val="000000"/>
              </w:rPr>
            </w:pPr>
            <w:r w:rsidRPr="006E504F">
              <w:rPr>
                <w:rFonts w:ascii="Tahoma" w:eastAsiaTheme="minorEastAsia" w:hAnsi="Tahoma" w:cs="Tahoma"/>
                <w:color w:val="000000"/>
              </w:rPr>
              <w:t>RSA Word Processing or similar</w:t>
            </w:r>
          </w:p>
          <w:p w14:paraId="58847A64" w14:textId="77777777" w:rsidR="006E504F" w:rsidRPr="006E504F" w:rsidRDefault="006E504F" w:rsidP="006E504F">
            <w:pPr>
              <w:spacing w:after="120" w:line="264" w:lineRule="auto"/>
              <w:outlineLvl w:val="0"/>
              <w:rPr>
                <w:rFonts w:ascii="Tahoma" w:eastAsiaTheme="minorEastAsia" w:hAnsi="Tahoma" w:cs="Tahoma"/>
                <w:color w:val="000000"/>
              </w:rPr>
            </w:pPr>
            <w:r w:rsidRPr="006E504F">
              <w:rPr>
                <w:rFonts w:ascii="Tahoma" w:eastAsiaTheme="minorEastAsia" w:hAnsi="Tahoma" w:cs="Tahoma"/>
                <w:color w:val="000000"/>
              </w:rPr>
              <w:t>First Aid Qualification</w:t>
            </w:r>
          </w:p>
          <w:p w14:paraId="6D5823AB" w14:textId="77777777" w:rsidR="006E504F" w:rsidRPr="006E504F" w:rsidRDefault="006E504F" w:rsidP="006E504F">
            <w:pPr>
              <w:spacing w:after="120" w:line="264" w:lineRule="auto"/>
              <w:outlineLvl w:val="0"/>
              <w:rPr>
                <w:rFonts w:ascii="Tahoma" w:eastAsiaTheme="minorEastAsia" w:hAnsi="Tahoma" w:cs="Tahoma"/>
                <w:color w:val="000000"/>
                <w:u w:val="single"/>
              </w:rPr>
            </w:pPr>
            <w:r w:rsidRPr="006E504F">
              <w:rPr>
                <w:rFonts w:ascii="Tahoma" w:eastAsiaTheme="minorEastAsia" w:hAnsi="Tahoma" w:cs="Tahoma"/>
                <w:color w:val="000000"/>
                <w:u w:val="single"/>
              </w:rPr>
              <w:t>Experience and Skills:</w:t>
            </w:r>
          </w:p>
          <w:p w14:paraId="695D530D" w14:textId="77777777" w:rsidR="006E504F" w:rsidRPr="006E504F" w:rsidRDefault="006E504F" w:rsidP="006E504F">
            <w:pPr>
              <w:numPr>
                <w:ilvl w:val="0"/>
                <w:numId w:val="35"/>
              </w:numPr>
              <w:contextualSpacing/>
              <w:outlineLvl w:val="0"/>
              <w:rPr>
                <w:rFonts w:ascii="Tahoma" w:eastAsiaTheme="minorEastAsia" w:hAnsi="Tahoma" w:cs="Tahoma"/>
                <w:color w:val="000000"/>
              </w:rPr>
            </w:pPr>
            <w:r w:rsidRPr="006E504F">
              <w:rPr>
                <w:rFonts w:ascii="Tahoma" w:eastAsiaTheme="minorEastAsia" w:hAnsi="Tahoma" w:cs="Tahoma"/>
                <w:color w:val="000000"/>
              </w:rPr>
              <w:t xml:space="preserve">Experience of working in a secondary school </w:t>
            </w:r>
          </w:p>
          <w:p w14:paraId="3C480459" w14:textId="77777777" w:rsidR="006E504F" w:rsidRPr="006E504F" w:rsidRDefault="006E504F" w:rsidP="006E504F">
            <w:pPr>
              <w:numPr>
                <w:ilvl w:val="0"/>
                <w:numId w:val="35"/>
              </w:numPr>
              <w:contextualSpacing/>
              <w:outlineLvl w:val="0"/>
              <w:rPr>
                <w:rFonts w:ascii="Tahoma" w:eastAsiaTheme="minorEastAsia" w:hAnsi="Tahoma" w:cs="Tahoma"/>
                <w:color w:val="000000"/>
              </w:rPr>
            </w:pPr>
            <w:r w:rsidRPr="006E504F">
              <w:rPr>
                <w:rFonts w:ascii="Tahoma" w:eastAsiaTheme="minorEastAsia" w:hAnsi="Tahoma" w:cs="Tahoma"/>
                <w:color w:val="000000"/>
              </w:rPr>
              <w:t>Experience of working in administration</w:t>
            </w:r>
          </w:p>
          <w:p w14:paraId="31DB9004" w14:textId="77777777" w:rsidR="006E504F" w:rsidRPr="006E504F" w:rsidRDefault="006E504F" w:rsidP="006E504F">
            <w:pPr>
              <w:numPr>
                <w:ilvl w:val="0"/>
                <w:numId w:val="35"/>
              </w:numPr>
              <w:contextualSpacing/>
              <w:outlineLvl w:val="0"/>
              <w:rPr>
                <w:rFonts w:ascii="Tahoma" w:eastAsiaTheme="minorEastAsia" w:hAnsi="Tahoma" w:cs="Tahoma"/>
                <w:color w:val="000000"/>
              </w:rPr>
            </w:pPr>
            <w:r w:rsidRPr="006E504F">
              <w:rPr>
                <w:rFonts w:ascii="Tahoma" w:eastAsiaTheme="minorEastAsia" w:hAnsi="Tahoma" w:cs="Tahoma"/>
                <w:color w:val="000000"/>
              </w:rPr>
              <w:t>Experience of working with members of the public/reception duties</w:t>
            </w:r>
          </w:p>
          <w:p w14:paraId="4F30C072" w14:textId="77777777" w:rsidR="006E504F" w:rsidRPr="006E504F" w:rsidRDefault="006E504F" w:rsidP="006E504F">
            <w:pPr>
              <w:numPr>
                <w:ilvl w:val="0"/>
                <w:numId w:val="35"/>
              </w:numPr>
              <w:contextualSpacing/>
              <w:outlineLvl w:val="0"/>
              <w:rPr>
                <w:rFonts w:ascii="Tahoma" w:eastAsiaTheme="minorEastAsia" w:hAnsi="Tahoma" w:cs="Tahoma"/>
                <w:color w:val="000000"/>
              </w:rPr>
            </w:pPr>
            <w:r w:rsidRPr="006E504F">
              <w:rPr>
                <w:rFonts w:ascii="Tahoma" w:eastAsiaTheme="minorEastAsia" w:hAnsi="Tahoma" w:cs="Tahoma"/>
                <w:color w:val="000000"/>
              </w:rPr>
              <w:t>Knowledge of SIMS database</w:t>
            </w:r>
          </w:p>
          <w:p w14:paraId="1C53AAD6" w14:textId="77777777" w:rsidR="006E504F" w:rsidRPr="006E504F" w:rsidRDefault="006E504F" w:rsidP="006E504F">
            <w:pPr>
              <w:numPr>
                <w:ilvl w:val="0"/>
                <w:numId w:val="35"/>
              </w:numPr>
              <w:contextualSpacing/>
              <w:outlineLvl w:val="0"/>
              <w:rPr>
                <w:rFonts w:ascii="Tahoma" w:eastAsiaTheme="minorEastAsia" w:hAnsi="Tahoma" w:cs="Tahoma"/>
                <w:color w:val="000000"/>
              </w:rPr>
            </w:pPr>
            <w:r w:rsidRPr="006E504F">
              <w:rPr>
                <w:rFonts w:ascii="Tahoma" w:eastAsiaTheme="minorEastAsia" w:hAnsi="Tahoma" w:cs="Tahoma"/>
                <w:color w:val="000000"/>
              </w:rPr>
              <w:t>Accuracy in the recording and communication of information</w:t>
            </w:r>
          </w:p>
          <w:p w14:paraId="50CD89EA" w14:textId="77777777" w:rsidR="006E504F" w:rsidRPr="006E504F" w:rsidRDefault="006E504F" w:rsidP="006E504F">
            <w:pPr>
              <w:spacing w:after="120" w:line="264" w:lineRule="auto"/>
              <w:outlineLvl w:val="0"/>
              <w:rPr>
                <w:rFonts w:ascii="Tahoma" w:eastAsiaTheme="minorEastAsia" w:hAnsi="Tahoma" w:cs="Tahoma"/>
                <w:color w:val="000000"/>
              </w:rPr>
            </w:pPr>
          </w:p>
        </w:tc>
      </w:tr>
      <w:tr w:rsidR="006E504F" w:rsidRPr="006E504F" w14:paraId="454FEE94" w14:textId="77777777" w:rsidTr="006E504F">
        <w:tc>
          <w:tcPr>
            <w:tcW w:w="9016" w:type="dxa"/>
          </w:tcPr>
          <w:p w14:paraId="05B7E713" w14:textId="252F71E0" w:rsidR="006E504F" w:rsidRPr="006E504F" w:rsidRDefault="006E504F" w:rsidP="006E504F">
            <w:pPr>
              <w:spacing w:after="120" w:line="264" w:lineRule="auto"/>
              <w:outlineLvl w:val="0"/>
              <w:rPr>
                <w:rFonts w:ascii="Tahoma" w:eastAsiaTheme="minorEastAsia" w:hAnsi="Tahoma" w:cs="Tahoma"/>
                <w:color w:val="000000"/>
                <w:u w:val="single"/>
              </w:rPr>
            </w:pPr>
            <w:r w:rsidRPr="006E504F">
              <w:rPr>
                <w:rFonts w:ascii="Tahoma" w:eastAsiaTheme="minorEastAsia" w:hAnsi="Tahoma" w:cs="Tahoma"/>
                <w:color w:val="000000"/>
                <w:u w:val="single"/>
              </w:rPr>
              <w:t xml:space="preserve">Personal Qualities: </w:t>
            </w:r>
          </w:p>
          <w:p w14:paraId="7B286492" w14:textId="77777777" w:rsidR="006E504F" w:rsidRPr="006E504F" w:rsidRDefault="006E504F" w:rsidP="006E504F">
            <w:pPr>
              <w:spacing w:after="120" w:line="264" w:lineRule="auto"/>
              <w:outlineLvl w:val="0"/>
              <w:rPr>
                <w:rFonts w:ascii="Tahoma" w:eastAsiaTheme="minorEastAsia" w:hAnsi="Tahoma" w:cs="Tahoma"/>
                <w:color w:val="000000"/>
              </w:rPr>
            </w:pPr>
            <w:r w:rsidRPr="006E504F">
              <w:rPr>
                <w:rFonts w:ascii="Tahoma" w:eastAsiaTheme="minorEastAsia" w:hAnsi="Tahoma" w:cs="Tahoma"/>
                <w:color w:val="000000"/>
              </w:rPr>
              <w:t xml:space="preserve">Be committed to the mission of ‘transforming life chances’ </w:t>
            </w:r>
          </w:p>
          <w:p w14:paraId="57A721DE" w14:textId="77777777" w:rsidR="006E504F" w:rsidRPr="006E504F" w:rsidRDefault="006E504F" w:rsidP="006E504F">
            <w:pPr>
              <w:spacing w:after="120" w:line="264" w:lineRule="auto"/>
              <w:outlineLvl w:val="0"/>
              <w:rPr>
                <w:rFonts w:ascii="Tahoma" w:eastAsiaTheme="minorEastAsia" w:hAnsi="Tahoma" w:cs="Tahoma"/>
                <w:color w:val="000000"/>
              </w:rPr>
            </w:pPr>
            <w:r w:rsidRPr="006E504F">
              <w:rPr>
                <w:rFonts w:ascii="Tahoma" w:eastAsiaTheme="minorEastAsia" w:hAnsi="Tahoma" w:cs="Tahoma"/>
                <w:color w:val="000000"/>
              </w:rPr>
              <w:t xml:space="preserve">Be able to build relationships with students, staff and parents </w:t>
            </w:r>
          </w:p>
          <w:p w14:paraId="41CB20BC" w14:textId="77777777" w:rsidR="006E504F" w:rsidRPr="006E504F" w:rsidRDefault="006E504F" w:rsidP="006E504F">
            <w:pPr>
              <w:spacing w:after="120" w:line="264" w:lineRule="auto"/>
              <w:outlineLvl w:val="0"/>
              <w:rPr>
                <w:rFonts w:ascii="Tahoma" w:eastAsiaTheme="minorEastAsia" w:hAnsi="Tahoma" w:cs="Tahoma"/>
                <w:color w:val="000000"/>
              </w:rPr>
            </w:pPr>
            <w:r w:rsidRPr="006E504F">
              <w:rPr>
                <w:rFonts w:ascii="Tahoma" w:eastAsiaTheme="minorEastAsia" w:hAnsi="Tahoma" w:cs="Tahoma"/>
                <w:color w:val="000000"/>
              </w:rPr>
              <w:t xml:space="preserve">Have high levels of motivation, energy and commitment </w:t>
            </w:r>
          </w:p>
          <w:p w14:paraId="0C1C5F5E" w14:textId="26807F2E" w:rsidR="006E504F" w:rsidRPr="006E504F" w:rsidRDefault="006E504F" w:rsidP="006E504F">
            <w:pPr>
              <w:spacing w:after="120" w:line="264" w:lineRule="auto"/>
              <w:outlineLvl w:val="0"/>
              <w:rPr>
                <w:rFonts w:ascii="Tahoma" w:eastAsiaTheme="minorEastAsia" w:hAnsi="Tahoma" w:cs="Tahoma"/>
                <w:b/>
                <w:color w:val="000000"/>
              </w:rPr>
            </w:pPr>
            <w:r w:rsidRPr="006E504F">
              <w:rPr>
                <w:rFonts w:ascii="Tahoma" w:eastAsiaTheme="minorEastAsia" w:hAnsi="Tahoma" w:cs="Tahoma"/>
                <w:color w:val="000000"/>
              </w:rPr>
              <w:t>Be a team-player with a good sense of humour</w:t>
            </w:r>
          </w:p>
          <w:p w14:paraId="37835B3C" w14:textId="77777777" w:rsidR="006E504F" w:rsidRPr="006E504F" w:rsidRDefault="006E504F" w:rsidP="006E504F">
            <w:pPr>
              <w:spacing w:after="120" w:line="264" w:lineRule="auto"/>
              <w:outlineLvl w:val="0"/>
              <w:rPr>
                <w:rFonts w:ascii="Tahoma" w:eastAsiaTheme="minorEastAsia" w:hAnsi="Tahoma" w:cs="Tahoma"/>
                <w:b/>
                <w:color w:val="000000"/>
              </w:rPr>
            </w:pPr>
          </w:p>
        </w:tc>
      </w:tr>
    </w:tbl>
    <w:p w14:paraId="1201B856" w14:textId="229765F7" w:rsidR="006E504F" w:rsidRPr="006E504F" w:rsidRDefault="006E504F" w:rsidP="006E504F">
      <w:pPr>
        <w:rPr>
          <w:rFonts w:ascii="Tahoma" w:eastAsiaTheme="minorEastAsia" w:hAnsi="Tahoma" w:cs="Tahoma"/>
          <w:b/>
          <w:color w:val="000000"/>
          <w:sz w:val="28"/>
          <w:szCs w:val="28"/>
        </w:rPr>
      </w:pPr>
      <w:r>
        <w:rPr>
          <w:rFonts w:ascii="Tahoma" w:hAnsi="Tahoma" w:cs="Tahoma"/>
          <w:b/>
          <w:sz w:val="28"/>
          <w:szCs w:val="28"/>
        </w:rPr>
        <w:t xml:space="preserve">      </w:t>
      </w:r>
      <w:r>
        <w:rPr>
          <w:rFonts w:ascii="Tahoma" w:hAnsi="Tahoma" w:cs="Tahoma"/>
          <w:b/>
          <w:sz w:val="28"/>
          <w:szCs w:val="28"/>
        </w:rPr>
        <w:tab/>
      </w:r>
      <w:r>
        <w:rPr>
          <w:rFonts w:ascii="Tahoma" w:hAnsi="Tahoma" w:cs="Tahoma"/>
          <w:b/>
          <w:sz w:val="28"/>
          <w:szCs w:val="28"/>
        </w:rPr>
        <w:tab/>
      </w:r>
      <w:r>
        <w:rPr>
          <w:rFonts w:ascii="Tahoma" w:hAnsi="Tahoma" w:cs="Tahoma"/>
          <w:b/>
          <w:sz w:val="28"/>
          <w:szCs w:val="28"/>
        </w:rPr>
        <w:tab/>
        <w:t xml:space="preserve"> </w:t>
      </w:r>
    </w:p>
    <w:p w14:paraId="764AC814" w14:textId="77777777" w:rsidR="006E504F" w:rsidRPr="006E504F" w:rsidRDefault="006E504F" w:rsidP="006E504F">
      <w:pPr>
        <w:spacing w:after="0" w:line="240" w:lineRule="auto"/>
        <w:rPr>
          <w:rFonts w:ascii="Tahoma" w:eastAsia="Times New Roman" w:hAnsi="Tahoma" w:cs="Tahoma"/>
          <w:b/>
          <w:sz w:val="20"/>
          <w:szCs w:val="20"/>
          <w:lang w:val="en-US"/>
        </w:rPr>
      </w:pPr>
      <w:r w:rsidRPr="006E504F">
        <w:rPr>
          <w:rFonts w:ascii="Tahoma" w:eastAsia="Times New Roman" w:hAnsi="Tahoma" w:cs="Tahoma"/>
          <w:b/>
          <w:sz w:val="20"/>
          <w:szCs w:val="20"/>
          <w:lang w:val="en-US"/>
        </w:rPr>
        <w:br w:type="textWrapping" w:clear="all"/>
      </w:r>
    </w:p>
    <w:p w14:paraId="59C635D5" w14:textId="36CF3D9E" w:rsidR="006E504F" w:rsidRPr="006E504F" w:rsidRDefault="006E504F" w:rsidP="006E504F">
      <w:pPr>
        <w:tabs>
          <w:tab w:val="center" w:pos="4513"/>
          <w:tab w:val="right" w:pos="9026"/>
        </w:tabs>
        <w:spacing w:after="0" w:line="240" w:lineRule="auto"/>
        <w:ind w:left="426"/>
        <w:rPr>
          <w:rFonts w:ascii="Tahoma" w:eastAsiaTheme="minorEastAsia" w:hAnsi="Tahoma" w:cs="Tahoma"/>
          <w:sz w:val="20"/>
          <w:szCs w:val="20"/>
        </w:rPr>
      </w:pPr>
      <w:r w:rsidRPr="006E504F">
        <w:rPr>
          <w:rFonts w:ascii="Tahoma" w:eastAsiaTheme="minorEastAsia" w:hAnsi="Tahoma" w:cs="Tahoma"/>
          <w:sz w:val="20"/>
          <w:szCs w:val="20"/>
        </w:rPr>
        <w:t>You will be required to undergo an enhanced DBS check</w:t>
      </w:r>
    </w:p>
    <w:sectPr w:rsidR="006E504F" w:rsidRPr="006E504F" w:rsidSect="006E504F">
      <w:headerReference w:type="default" r:id="rId10"/>
      <w:pgSz w:w="11906" w:h="16838"/>
      <w:pgMar w:top="2552" w:right="1440" w:bottom="198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5F17D" w14:textId="77777777" w:rsidR="005054EA" w:rsidRDefault="005054EA" w:rsidP="00D35813">
      <w:pPr>
        <w:spacing w:after="0" w:line="240" w:lineRule="auto"/>
      </w:pPr>
      <w:r>
        <w:separator/>
      </w:r>
    </w:p>
  </w:endnote>
  <w:endnote w:type="continuationSeparator" w:id="0">
    <w:p w14:paraId="1D95F17E" w14:textId="77777777" w:rsidR="005054EA" w:rsidRDefault="005054EA" w:rsidP="00D35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axis LT Pro Light">
    <w:panose1 w:val="020B0303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1" w:fontKey="{9E6071A4-F1CD-4253-9061-C5C04ECEDA23}"/>
    <w:embedBold r:id="rId2" w:fontKey="{D9DB80B4-8E29-48FD-884D-D151F9CEE869}"/>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5F17B" w14:textId="77777777" w:rsidR="005054EA" w:rsidRDefault="005054EA" w:rsidP="00D35813">
      <w:pPr>
        <w:spacing w:after="0" w:line="240" w:lineRule="auto"/>
      </w:pPr>
      <w:r>
        <w:separator/>
      </w:r>
    </w:p>
  </w:footnote>
  <w:footnote w:type="continuationSeparator" w:id="0">
    <w:p w14:paraId="1D95F17C" w14:textId="77777777" w:rsidR="005054EA" w:rsidRDefault="005054EA" w:rsidP="00D35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5F17F" w14:textId="77777777" w:rsidR="005054EA" w:rsidRDefault="005054EA">
    <w:pPr>
      <w:pStyle w:val="Header"/>
    </w:pPr>
    <w:r>
      <w:rPr>
        <w:noProof/>
        <w:lang w:eastAsia="en-GB"/>
      </w:rPr>
      <w:drawing>
        <wp:anchor distT="0" distB="0" distL="114300" distR="114300" simplePos="0" relativeHeight="251658240" behindDoc="1" locked="0" layoutInCell="1" allowOverlap="1" wp14:anchorId="1D95F180" wp14:editId="582C468C">
          <wp:simplePos x="0" y="0"/>
          <wp:positionH relativeFrom="margin">
            <wp:posOffset>-903767</wp:posOffset>
          </wp:positionH>
          <wp:positionV relativeFrom="paragraph">
            <wp:posOffset>-438947</wp:posOffset>
          </wp:positionV>
          <wp:extent cx="7536976" cy="10659339"/>
          <wp:effectExtent l="0" t="0" r="698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win Academy - 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6976" cy="1065933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25pt;height:332.25pt" o:bullet="t">
        <v:imagedata r:id="rId1" o:title="TK_LOGO_POINTER_RGB_bullet_blue"/>
      </v:shape>
    </w:pict>
  </w:numPicBullet>
  <w:abstractNum w:abstractNumId="0" w15:restartNumberingAfterBreak="0">
    <w:nsid w:val="05B933F7"/>
    <w:multiLevelType w:val="hybridMultilevel"/>
    <w:tmpl w:val="08FAC32C"/>
    <w:lvl w:ilvl="0" w:tplc="2F506A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4B7662E"/>
    <w:multiLevelType w:val="hybridMultilevel"/>
    <w:tmpl w:val="659A579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 w15:restartNumberingAfterBreak="0">
    <w:nsid w:val="19ED3E01"/>
    <w:multiLevelType w:val="hybridMultilevel"/>
    <w:tmpl w:val="BA284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E4C5C"/>
    <w:multiLevelType w:val="hybridMultilevel"/>
    <w:tmpl w:val="4F94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E1D22"/>
    <w:multiLevelType w:val="hybridMultilevel"/>
    <w:tmpl w:val="A896F61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275D4D14"/>
    <w:multiLevelType w:val="hybridMultilevel"/>
    <w:tmpl w:val="57549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353A4D"/>
    <w:multiLevelType w:val="hybridMultilevel"/>
    <w:tmpl w:val="D0888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0562E9"/>
    <w:multiLevelType w:val="hybridMultilevel"/>
    <w:tmpl w:val="ADD0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4541A"/>
    <w:multiLevelType w:val="hybridMultilevel"/>
    <w:tmpl w:val="35D2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D0D33"/>
    <w:multiLevelType w:val="hybridMultilevel"/>
    <w:tmpl w:val="0D04AE78"/>
    <w:lvl w:ilvl="0" w:tplc="D9A8AE92">
      <w:start w:val="1"/>
      <w:numFmt w:val="bullet"/>
      <w:lvlText w:val=""/>
      <w:lvlJc w:val="left"/>
      <w:pPr>
        <w:ind w:left="720" w:hanging="360"/>
      </w:pPr>
      <w:rPr>
        <w:rFonts w:ascii="Symbol" w:hAnsi="Symbol" w:hint="default"/>
      </w:rPr>
    </w:lvl>
    <w:lvl w:ilvl="1" w:tplc="AB7C2F54">
      <w:start w:val="1"/>
      <w:numFmt w:val="bullet"/>
      <w:lvlText w:val="o"/>
      <w:lvlJc w:val="left"/>
      <w:pPr>
        <w:ind w:left="1440" w:hanging="360"/>
      </w:pPr>
      <w:rPr>
        <w:rFonts w:ascii="Courier New" w:hAnsi="Courier New" w:hint="default"/>
      </w:rPr>
    </w:lvl>
    <w:lvl w:ilvl="2" w:tplc="278223D6">
      <w:start w:val="1"/>
      <w:numFmt w:val="bullet"/>
      <w:lvlText w:val=""/>
      <w:lvlJc w:val="left"/>
      <w:pPr>
        <w:ind w:left="2160" w:hanging="360"/>
      </w:pPr>
      <w:rPr>
        <w:rFonts w:ascii="Wingdings" w:hAnsi="Wingdings" w:hint="default"/>
      </w:rPr>
    </w:lvl>
    <w:lvl w:ilvl="3" w:tplc="09FEC138">
      <w:start w:val="1"/>
      <w:numFmt w:val="bullet"/>
      <w:lvlText w:val=""/>
      <w:lvlJc w:val="left"/>
      <w:pPr>
        <w:ind w:left="2880" w:hanging="360"/>
      </w:pPr>
      <w:rPr>
        <w:rFonts w:ascii="Symbol" w:hAnsi="Symbol" w:hint="default"/>
      </w:rPr>
    </w:lvl>
    <w:lvl w:ilvl="4" w:tplc="FCF61B50">
      <w:start w:val="1"/>
      <w:numFmt w:val="bullet"/>
      <w:lvlText w:val="o"/>
      <w:lvlJc w:val="left"/>
      <w:pPr>
        <w:ind w:left="3600" w:hanging="360"/>
      </w:pPr>
      <w:rPr>
        <w:rFonts w:ascii="Courier New" w:hAnsi="Courier New" w:hint="default"/>
      </w:rPr>
    </w:lvl>
    <w:lvl w:ilvl="5" w:tplc="0F407740">
      <w:start w:val="1"/>
      <w:numFmt w:val="bullet"/>
      <w:lvlText w:val=""/>
      <w:lvlJc w:val="left"/>
      <w:pPr>
        <w:ind w:left="4320" w:hanging="360"/>
      </w:pPr>
      <w:rPr>
        <w:rFonts w:ascii="Wingdings" w:hAnsi="Wingdings" w:hint="default"/>
      </w:rPr>
    </w:lvl>
    <w:lvl w:ilvl="6" w:tplc="6ED0C048">
      <w:start w:val="1"/>
      <w:numFmt w:val="bullet"/>
      <w:lvlText w:val=""/>
      <w:lvlJc w:val="left"/>
      <w:pPr>
        <w:ind w:left="5040" w:hanging="360"/>
      </w:pPr>
      <w:rPr>
        <w:rFonts w:ascii="Symbol" w:hAnsi="Symbol" w:hint="default"/>
      </w:rPr>
    </w:lvl>
    <w:lvl w:ilvl="7" w:tplc="39886F86">
      <w:start w:val="1"/>
      <w:numFmt w:val="bullet"/>
      <w:lvlText w:val="o"/>
      <w:lvlJc w:val="left"/>
      <w:pPr>
        <w:ind w:left="5760" w:hanging="360"/>
      </w:pPr>
      <w:rPr>
        <w:rFonts w:ascii="Courier New" w:hAnsi="Courier New" w:hint="default"/>
      </w:rPr>
    </w:lvl>
    <w:lvl w:ilvl="8" w:tplc="D3760830">
      <w:start w:val="1"/>
      <w:numFmt w:val="bullet"/>
      <w:lvlText w:val=""/>
      <w:lvlJc w:val="left"/>
      <w:pPr>
        <w:ind w:left="6480" w:hanging="360"/>
      </w:pPr>
      <w:rPr>
        <w:rFonts w:ascii="Wingdings" w:hAnsi="Wingdings" w:hint="default"/>
      </w:rPr>
    </w:lvl>
  </w:abstractNum>
  <w:abstractNum w:abstractNumId="10" w15:restartNumberingAfterBreak="0">
    <w:nsid w:val="357048C7"/>
    <w:multiLevelType w:val="hybridMultilevel"/>
    <w:tmpl w:val="691CC11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36BF712D"/>
    <w:multiLevelType w:val="hybridMultilevel"/>
    <w:tmpl w:val="5CD2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D531E"/>
    <w:multiLevelType w:val="hybridMultilevel"/>
    <w:tmpl w:val="B75C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6039CD"/>
    <w:multiLevelType w:val="hybridMultilevel"/>
    <w:tmpl w:val="7354CB3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40E72A27"/>
    <w:multiLevelType w:val="hybridMultilevel"/>
    <w:tmpl w:val="CDA27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0713D4"/>
    <w:multiLevelType w:val="hybridMultilevel"/>
    <w:tmpl w:val="B7CEEF9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44594811"/>
    <w:multiLevelType w:val="hybridMultilevel"/>
    <w:tmpl w:val="D4B49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EF2150"/>
    <w:multiLevelType w:val="hybridMultilevel"/>
    <w:tmpl w:val="4066049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46A20758"/>
    <w:multiLevelType w:val="hybridMultilevel"/>
    <w:tmpl w:val="D41818A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4A433873"/>
    <w:multiLevelType w:val="hybridMultilevel"/>
    <w:tmpl w:val="9A36A49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4F0A0AB7"/>
    <w:multiLevelType w:val="hybridMultilevel"/>
    <w:tmpl w:val="F7E6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19562D"/>
    <w:multiLevelType w:val="hybridMultilevel"/>
    <w:tmpl w:val="9F367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5E4AEB"/>
    <w:multiLevelType w:val="hybridMultilevel"/>
    <w:tmpl w:val="A58A3AC0"/>
    <w:lvl w:ilvl="0" w:tplc="2686339C">
      <w:start w:val="1"/>
      <w:numFmt w:val="bullet"/>
      <w:lvlText w:val=""/>
      <w:lvlJc w:val="left"/>
      <w:pPr>
        <w:ind w:left="720" w:hanging="360"/>
      </w:pPr>
      <w:rPr>
        <w:rFonts w:ascii="Symbol" w:hAnsi="Symbol" w:hint="default"/>
      </w:rPr>
    </w:lvl>
    <w:lvl w:ilvl="1" w:tplc="3606EA2C">
      <w:start w:val="1"/>
      <w:numFmt w:val="bullet"/>
      <w:lvlText w:val="o"/>
      <w:lvlJc w:val="left"/>
      <w:pPr>
        <w:ind w:left="1440" w:hanging="360"/>
      </w:pPr>
      <w:rPr>
        <w:rFonts w:ascii="Courier New" w:hAnsi="Courier New" w:hint="default"/>
      </w:rPr>
    </w:lvl>
    <w:lvl w:ilvl="2" w:tplc="59DEF8F2">
      <w:start w:val="1"/>
      <w:numFmt w:val="bullet"/>
      <w:lvlText w:val=""/>
      <w:lvlJc w:val="left"/>
      <w:pPr>
        <w:ind w:left="2160" w:hanging="360"/>
      </w:pPr>
      <w:rPr>
        <w:rFonts w:ascii="Wingdings" w:hAnsi="Wingdings" w:hint="default"/>
      </w:rPr>
    </w:lvl>
    <w:lvl w:ilvl="3" w:tplc="079EAB68">
      <w:start w:val="1"/>
      <w:numFmt w:val="bullet"/>
      <w:lvlText w:val=""/>
      <w:lvlJc w:val="left"/>
      <w:pPr>
        <w:ind w:left="2880" w:hanging="360"/>
      </w:pPr>
      <w:rPr>
        <w:rFonts w:ascii="Symbol" w:hAnsi="Symbol" w:hint="default"/>
      </w:rPr>
    </w:lvl>
    <w:lvl w:ilvl="4" w:tplc="5AF26434">
      <w:start w:val="1"/>
      <w:numFmt w:val="bullet"/>
      <w:lvlText w:val="o"/>
      <w:lvlJc w:val="left"/>
      <w:pPr>
        <w:ind w:left="3600" w:hanging="360"/>
      </w:pPr>
      <w:rPr>
        <w:rFonts w:ascii="Courier New" w:hAnsi="Courier New" w:hint="default"/>
      </w:rPr>
    </w:lvl>
    <w:lvl w:ilvl="5" w:tplc="9222AF12">
      <w:start w:val="1"/>
      <w:numFmt w:val="bullet"/>
      <w:lvlText w:val=""/>
      <w:lvlJc w:val="left"/>
      <w:pPr>
        <w:ind w:left="4320" w:hanging="360"/>
      </w:pPr>
      <w:rPr>
        <w:rFonts w:ascii="Wingdings" w:hAnsi="Wingdings" w:hint="default"/>
      </w:rPr>
    </w:lvl>
    <w:lvl w:ilvl="6" w:tplc="C0AE522A">
      <w:start w:val="1"/>
      <w:numFmt w:val="bullet"/>
      <w:lvlText w:val=""/>
      <w:lvlJc w:val="left"/>
      <w:pPr>
        <w:ind w:left="5040" w:hanging="360"/>
      </w:pPr>
      <w:rPr>
        <w:rFonts w:ascii="Symbol" w:hAnsi="Symbol" w:hint="default"/>
      </w:rPr>
    </w:lvl>
    <w:lvl w:ilvl="7" w:tplc="966AD188">
      <w:start w:val="1"/>
      <w:numFmt w:val="bullet"/>
      <w:lvlText w:val="o"/>
      <w:lvlJc w:val="left"/>
      <w:pPr>
        <w:ind w:left="5760" w:hanging="360"/>
      </w:pPr>
      <w:rPr>
        <w:rFonts w:ascii="Courier New" w:hAnsi="Courier New" w:hint="default"/>
      </w:rPr>
    </w:lvl>
    <w:lvl w:ilvl="8" w:tplc="D32A6C62">
      <w:start w:val="1"/>
      <w:numFmt w:val="bullet"/>
      <w:lvlText w:val=""/>
      <w:lvlJc w:val="left"/>
      <w:pPr>
        <w:ind w:left="6480" w:hanging="360"/>
      </w:pPr>
      <w:rPr>
        <w:rFonts w:ascii="Wingdings" w:hAnsi="Wingdings" w:hint="default"/>
      </w:rPr>
    </w:lvl>
  </w:abstractNum>
  <w:abstractNum w:abstractNumId="23" w15:restartNumberingAfterBreak="0">
    <w:nsid w:val="61BD54D0"/>
    <w:multiLevelType w:val="hybridMultilevel"/>
    <w:tmpl w:val="D276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97117"/>
    <w:multiLevelType w:val="hybridMultilevel"/>
    <w:tmpl w:val="9BC8B6E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684A3E53"/>
    <w:multiLevelType w:val="hybridMultilevel"/>
    <w:tmpl w:val="655C074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6B1D1232"/>
    <w:multiLevelType w:val="multilevel"/>
    <w:tmpl w:val="6AC6BF3E"/>
    <w:lvl w:ilvl="0">
      <w:start w:val="1"/>
      <w:numFmt w:val="decimal"/>
      <w:pStyle w:val="Level1"/>
      <w:lvlText w:val="%1"/>
      <w:lvlJc w:val="left"/>
      <w:pPr>
        <w:tabs>
          <w:tab w:val="num" w:pos="567"/>
        </w:tabs>
        <w:ind w:left="567" w:hanging="567"/>
      </w:pPr>
      <w:rPr>
        <w:b/>
        <w:i w:val="0"/>
        <w:sz w:val="22"/>
      </w:rPr>
    </w:lvl>
    <w:lvl w:ilvl="1">
      <w:start w:val="1"/>
      <w:numFmt w:val="decimal"/>
      <w:pStyle w:val="Level2"/>
      <w:lvlText w:val="%1.%2"/>
      <w:lvlJc w:val="left"/>
      <w:pPr>
        <w:tabs>
          <w:tab w:val="num" w:pos="1247"/>
        </w:tabs>
        <w:ind w:left="1247" w:hanging="680"/>
      </w:pPr>
      <w:rPr>
        <w:b/>
        <w:i w:val="0"/>
        <w:sz w:val="21"/>
      </w:rPr>
    </w:lvl>
    <w:lvl w:ilvl="2">
      <w:start w:val="1"/>
      <w:numFmt w:val="decimal"/>
      <w:pStyle w:val="Level3"/>
      <w:lvlText w:val="%1.%2.%3"/>
      <w:lvlJc w:val="left"/>
      <w:pPr>
        <w:tabs>
          <w:tab w:val="num" w:pos="2041"/>
        </w:tabs>
        <w:ind w:left="2041" w:hanging="794"/>
      </w:pPr>
      <w:rPr>
        <w:b/>
        <w:i w:val="0"/>
        <w:sz w:val="17"/>
      </w:rPr>
    </w:lvl>
    <w:lvl w:ilvl="3">
      <w:start w:val="1"/>
      <w:numFmt w:val="lowerRoman"/>
      <w:pStyle w:val="Level4"/>
      <w:lvlText w:val="(%4)"/>
      <w:lvlJc w:val="left"/>
      <w:pPr>
        <w:tabs>
          <w:tab w:val="num" w:pos="2722"/>
        </w:tabs>
        <w:ind w:left="2722" w:hanging="681"/>
      </w:p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3969"/>
        </w:tabs>
        <w:ind w:left="3969" w:hanging="680"/>
      </w:pPr>
    </w:lvl>
    <w:lvl w:ilvl="6">
      <w:start w:val="1"/>
      <w:numFmt w:val="none"/>
      <w:pStyle w:val="Level7"/>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27" w15:restartNumberingAfterBreak="0">
    <w:nsid w:val="6CB100E6"/>
    <w:multiLevelType w:val="hybridMultilevel"/>
    <w:tmpl w:val="31F4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267A6C"/>
    <w:multiLevelType w:val="hybridMultilevel"/>
    <w:tmpl w:val="C11C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322408"/>
    <w:multiLevelType w:val="hybridMultilevel"/>
    <w:tmpl w:val="E3E8D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C02F41"/>
    <w:multiLevelType w:val="hybridMultilevel"/>
    <w:tmpl w:val="08D2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B5C50"/>
    <w:multiLevelType w:val="hybridMultilevel"/>
    <w:tmpl w:val="7FCE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436B1"/>
    <w:multiLevelType w:val="hybridMultilevel"/>
    <w:tmpl w:val="F012984A"/>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D312439"/>
    <w:multiLevelType w:val="hybridMultilevel"/>
    <w:tmpl w:val="C5CA6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586352"/>
    <w:multiLevelType w:val="hybridMultilevel"/>
    <w:tmpl w:val="0F14D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26"/>
  </w:num>
  <w:num w:numId="4">
    <w:abstractNumId w:val="32"/>
  </w:num>
  <w:num w:numId="5">
    <w:abstractNumId w:val="19"/>
  </w:num>
  <w:num w:numId="6">
    <w:abstractNumId w:val="10"/>
  </w:num>
  <w:num w:numId="7">
    <w:abstractNumId w:val="18"/>
  </w:num>
  <w:num w:numId="8">
    <w:abstractNumId w:val="15"/>
  </w:num>
  <w:num w:numId="9">
    <w:abstractNumId w:val="4"/>
  </w:num>
  <w:num w:numId="10">
    <w:abstractNumId w:val="13"/>
  </w:num>
  <w:num w:numId="11">
    <w:abstractNumId w:val="25"/>
  </w:num>
  <w:num w:numId="12">
    <w:abstractNumId w:val="24"/>
  </w:num>
  <w:num w:numId="13">
    <w:abstractNumId w:val="17"/>
  </w:num>
  <w:num w:numId="14">
    <w:abstractNumId w:val="28"/>
  </w:num>
  <w:num w:numId="15">
    <w:abstractNumId w:val="20"/>
  </w:num>
  <w:num w:numId="16">
    <w:abstractNumId w:val="7"/>
  </w:num>
  <w:num w:numId="17">
    <w:abstractNumId w:val="8"/>
  </w:num>
  <w:num w:numId="18">
    <w:abstractNumId w:val="1"/>
  </w:num>
  <w:num w:numId="19">
    <w:abstractNumId w:val="29"/>
  </w:num>
  <w:num w:numId="20">
    <w:abstractNumId w:val="0"/>
  </w:num>
  <w:num w:numId="21">
    <w:abstractNumId w:val="11"/>
  </w:num>
  <w:num w:numId="22">
    <w:abstractNumId w:val="3"/>
  </w:num>
  <w:num w:numId="23">
    <w:abstractNumId w:val="33"/>
  </w:num>
  <w:num w:numId="24">
    <w:abstractNumId w:val="16"/>
  </w:num>
  <w:num w:numId="25">
    <w:abstractNumId w:val="14"/>
  </w:num>
  <w:num w:numId="26">
    <w:abstractNumId w:val="2"/>
  </w:num>
  <w:num w:numId="27">
    <w:abstractNumId w:val="12"/>
  </w:num>
  <w:num w:numId="28">
    <w:abstractNumId w:val="27"/>
  </w:num>
  <w:num w:numId="29">
    <w:abstractNumId w:val="5"/>
  </w:num>
  <w:num w:numId="30">
    <w:abstractNumId w:val="23"/>
  </w:num>
  <w:num w:numId="31">
    <w:abstractNumId w:val="34"/>
  </w:num>
  <w:num w:numId="32">
    <w:abstractNumId w:val="6"/>
  </w:num>
  <w:num w:numId="33">
    <w:abstractNumId w:val="30"/>
  </w:num>
  <w:num w:numId="34">
    <w:abstractNumId w:val="21"/>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723"/>
    <w:rsid w:val="00021D4C"/>
    <w:rsid w:val="00055545"/>
    <w:rsid w:val="000A5A9E"/>
    <w:rsid w:val="001930AC"/>
    <w:rsid w:val="001C03DF"/>
    <w:rsid w:val="001F6AB7"/>
    <w:rsid w:val="002263A5"/>
    <w:rsid w:val="002A13C3"/>
    <w:rsid w:val="002E30C4"/>
    <w:rsid w:val="00303579"/>
    <w:rsid w:val="0030641C"/>
    <w:rsid w:val="003704C6"/>
    <w:rsid w:val="003A1006"/>
    <w:rsid w:val="003A798B"/>
    <w:rsid w:val="005054EA"/>
    <w:rsid w:val="0050738A"/>
    <w:rsid w:val="00532492"/>
    <w:rsid w:val="006564CE"/>
    <w:rsid w:val="0066062E"/>
    <w:rsid w:val="006C45C8"/>
    <w:rsid w:val="006E504F"/>
    <w:rsid w:val="006F2C2D"/>
    <w:rsid w:val="00735C4B"/>
    <w:rsid w:val="007D6DD3"/>
    <w:rsid w:val="007F6723"/>
    <w:rsid w:val="008110A4"/>
    <w:rsid w:val="00831F83"/>
    <w:rsid w:val="008461B1"/>
    <w:rsid w:val="00872C35"/>
    <w:rsid w:val="008A4E86"/>
    <w:rsid w:val="008F7303"/>
    <w:rsid w:val="00903D53"/>
    <w:rsid w:val="00916BED"/>
    <w:rsid w:val="009335C8"/>
    <w:rsid w:val="009768F2"/>
    <w:rsid w:val="009B5864"/>
    <w:rsid w:val="00AA1A39"/>
    <w:rsid w:val="00AC746C"/>
    <w:rsid w:val="00B107B4"/>
    <w:rsid w:val="00B4324B"/>
    <w:rsid w:val="00C40984"/>
    <w:rsid w:val="00CE4F6D"/>
    <w:rsid w:val="00D35813"/>
    <w:rsid w:val="00D47854"/>
    <w:rsid w:val="00DA08B7"/>
    <w:rsid w:val="00DD74FA"/>
    <w:rsid w:val="00E74AEA"/>
    <w:rsid w:val="00F01145"/>
    <w:rsid w:val="00F538DB"/>
    <w:rsid w:val="00FA1D4C"/>
    <w:rsid w:val="00FB001F"/>
    <w:rsid w:val="00FE5263"/>
    <w:rsid w:val="0556CEC1"/>
    <w:rsid w:val="0AF1DD3D"/>
    <w:rsid w:val="126610E9"/>
    <w:rsid w:val="257FBC56"/>
    <w:rsid w:val="2663AA75"/>
    <w:rsid w:val="273596E1"/>
    <w:rsid w:val="2A01172C"/>
    <w:rsid w:val="2B1708B4"/>
    <w:rsid w:val="351A274D"/>
    <w:rsid w:val="44883DA9"/>
    <w:rsid w:val="4B8F642E"/>
    <w:rsid w:val="57B10B43"/>
    <w:rsid w:val="5E932B64"/>
    <w:rsid w:val="5FEC3EB2"/>
    <w:rsid w:val="6A26FA55"/>
    <w:rsid w:val="6F27E856"/>
    <w:rsid w:val="74527009"/>
    <w:rsid w:val="7E5DF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5F17A"/>
  <w15:chartTrackingRefBased/>
  <w15:docId w15:val="{028A5397-807F-4423-86F6-C5749A4C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61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813"/>
  </w:style>
  <w:style w:type="paragraph" w:styleId="Footer">
    <w:name w:val="footer"/>
    <w:basedOn w:val="Normal"/>
    <w:link w:val="FooterChar"/>
    <w:uiPriority w:val="99"/>
    <w:unhideWhenUsed/>
    <w:rsid w:val="00D35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813"/>
  </w:style>
  <w:style w:type="table" w:styleId="TableGrid">
    <w:name w:val="Table Grid"/>
    <w:basedOn w:val="TableNormal"/>
    <w:uiPriority w:val="39"/>
    <w:rsid w:val="00846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next w:val="Normal"/>
    <w:rsid w:val="008461B1"/>
    <w:pPr>
      <w:keepNext/>
      <w:numPr>
        <w:numId w:val="3"/>
      </w:numPr>
      <w:spacing w:before="280" w:after="140" w:line="288" w:lineRule="auto"/>
      <w:jc w:val="both"/>
      <w:outlineLvl w:val="0"/>
    </w:pPr>
    <w:rPr>
      <w:rFonts w:ascii="Arial" w:eastAsia="Times New Roman" w:hAnsi="Arial" w:cs="Times New Roman"/>
      <w:b/>
      <w:bCs/>
      <w:kern w:val="20"/>
      <w:sz w:val="20"/>
      <w:szCs w:val="32"/>
    </w:rPr>
  </w:style>
  <w:style w:type="paragraph" w:customStyle="1" w:styleId="Level2">
    <w:name w:val="Level 2"/>
    <w:basedOn w:val="Normal"/>
    <w:rsid w:val="008461B1"/>
    <w:pPr>
      <w:keepNext/>
      <w:numPr>
        <w:ilvl w:val="1"/>
        <w:numId w:val="3"/>
      </w:numPr>
      <w:spacing w:before="140" w:after="140" w:line="288" w:lineRule="auto"/>
      <w:jc w:val="both"/>
      <w:outlineLvl w:val="1"/>
    </w:pPr>
    <w:rPr>
      <w:rFonts w:ascii="Arial" w:eastAsia="Times New Roman" w:hAnsi="Arial" w:cs="Times New Roman"/>
      <w:b/>
      <w:kern w:val="20"/>
      <w:sz w:val="20"/>
      <w:szCs w:val="28"/>
    </w:rPr>
  </w:style>
  <w:style w:type="paragraph" w:customStyle="1" w:styleId="Level3">
    <w:name w:val="Level 3"/>
    <w:basedOn w:val="Normal"/>
    <w:rsid w:val="008461B1"/>
    <w:pPr>
      <w:numPr>
        <w:ilvl w:val="2"/>
        <w:numId w:val="3"/>
      </w:numPr>
      <w:spacing w:after="140" w:line="288" w:lineRule="auto"/>
      <w:jc w:val="both"/>
      <w:outlineLvl w:val="2"/>
    </w:pPr>
    <w:rPr>
      <w:rFonts w:ascii="Arial" w:eastAsia="Times New Roman" w:hAnsi="Arial" w:cs="Times New Roman"/>
      <w:kern w:val="20"/>
      <w:sz w:val="20"/>
      <w:szCs w:val="28"/>
    </w:rPr>
  </w:style>
  <w:style w:type="paragraph" w:customStyle="1" w:styleId="Level4">
    <w:name w:val="Level 4"/>
    <w:basedOn w:val="Normal"/>
    <w:rsid w:val="008461B1"/>
    <w:pPr>
      <w:numPr>
        <w:ilvl w:val="3"/>
        <w:numId w:val="3"/>
      </w:numPr>
      <w:spacing w:after="140" w:line="288" w:lineRule="auto"/>
      <w:jc w:val="both"/>
      <w:outlineLvl w:val="3"/>
    </w:pPr>
    <w:rPr>
      <w:rFonts w:ascii="Arial" w:eastAsia="Times New Roman" w:hAnsi="Arial" w:cs="Times New Roman"/>
      <w:kern w:val="20"/>
      <w:sz w:val="20"/>
      <w:szCs w:val="24"/>
    </w:rPr>
  </w:style>
  <w:style w:type="paragraph" w:customStyle="1" w:styleId="Level5">
    <w:name w:val="Level 5"/>
    <w:basedOn w:val="Normal"/>
    <w:rsid w:val="008461B1"/>
    <w:pPr>
      <w:numPr>
        <w:ilvl w:val="4"/>
        <w:numId w:val="3"/>
      </w:numPr>
      <w:spacing w:after="140" w:line="288" w:lineRule="auto"/>
      <w:jc w:val="both"/>
      <w:outlineLvl w:val="4"/>
    </w:pPr>
    <w:rPr>
      <w:rFonts w:ascii="Arial" w:eastAsia="Times New Roman" w:hAnsi="Arial" w:cs="Times New Roman"/>
      <w:kern w:val="20"/>
      <w:sz w:val="20"/>
      <w:szCs w:val="24"/>
    </w:rPr>
  </w:style>
  <w:style w:type="paragraph" w:customStyle="1" w:styleId="Level6">
    <w:name w:val="Level 6"/>
    <w:basedOn w:val="Normal"/>
    <w:rsid w:val="008461B1"/>
    <w:pPr>
      <w:numPr>
        <w:ilvl w:val="5"/>
        <w:numId w:val="3"/>
      </w:numPr>
      <w:spacing w:after="140" w:line="288" w:lineRule="auto"/>
      <w:jc w:val="both"/>
      <w:outlineLvl w:val="5"/>
    </w:pPr>
    <w:rPr>
      <w:rFonts w:ascii="Arial" w:eastAsia="Times New Roman" w:hAnsi="Arial" w:cs="Times New Roman"/>
      <w:kern w:val="20"/>
      <w:sz w:val="20"/>
      <w:szCs w:val="24"/>
    </w:rPr>
  </w:style>
  <w:style w:type="paragraph" w:customStyle="1" w:styleId="Level7">
    <w:name w:val="Level 7"/>
    <w:basedOn w:val="Normal"/>
    <w:rsid w:val="008461B1"/>
    <w:pPr>
      <w:numPr>
        <w:ilvl w:val="6"/>
        <w:numId w:val="3"/>
      </w:numPr>
      <w:spacing w:after="140" w:line="288" w:lineRule="auto"/>
      <w:jc w:val="both"/>
      <w:outlineLvl w:val="6"/>
    </w:pPr>
    <w:rPr>
      <w:rFonts w:ascii="Arial" w:eastAsia="Times New Roman" w:hAnsi="Arial" w:cs="Times New Roman"/>
      <w:kern w:val="20"/>
      <w:sz w:val="20"/>
      <w:szCs w:val="24"/>
    </w:rPr>
  </w:style>
  <w:style w:type="paragraph" w:customStyle="1" w:styleId="Body2">
    <w:name w:val="Body 2"/>
    <w:basedOn w:val="Normal"/>
    <w:rsid w:val="008461B1"/>
    <w:pPr>
      <w:spacing w:after="140" w:line="288" w:lineRule="auto"/>
      <w:ind w:left="1247"/>
      <w:jc w:val="both"/>
    </w:pPr>
    <w:rPr>
      <w:rFonts w:ascii="Arial" w:eastAsia="Times New Roman" w:hAnsi="Arial" w:cs="Times New Roman"/>
      <w:kern w:val="20"/>
      <w:sz w:val="20"/>
      <w:szCs w:val="24"/>
    </w:rPr>
  </w:style>
  <w:style w:type="paragraph" w:customStyle="1" w:styleId="1bodycopy10pt">
    <w:name w:val="1 body copy 10pt"/>
    <w:basedOn w:val="Normal"/>
    <w:link w:val="1bodycopy10ptChar"/>
    <w:qFormat/>
    <w:rsid w:val="008461B1"/>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461B1"/>
    <w:rPr>
      <w:rFonts w:ascii="Arial" w:eastAsia="MS Mincho" w:hAnsi="Arial" w:cs="Times New Roman"/>
      <w:sz w:val="20"/>
      <w:szCs w:val="24"/>
      <w:lang w:val="en-US"/>
    </w:rPr>
  </w:style>
  <w:style w:type="paragraph" w:customStyle="1" w:styleId="4Bulletedcopyblue">
    <w:name w:val="4 Bulleted copy blue"/>
    <w:basedOn w:val="Normal"/>
    <w:qFormat/>
    <w:rsid w:val="008461B1"/>
    <w:pPr>
      <w:numPr>
        <w:numId w:val="4"/>
      </w:numPr>
      <w:spacing w:after="60" w:line="240" w:lineRule="auto"/>
    </w:pPr>
    <w:rPr>
      <w:rFonts w:ascii="Arial" w:eastAsia="MS Mincho" w:hAnsi="Arial" w:cs="Arial"/>
      <w:sz w:val="20"/>
      <w:szCs w:val="20"/>
      <w:lang w:val="en-US"/>
    </w:rPr>
  </w:style>
  <w:style w:type="paragraph" w:customStyle="1" w:styleId="Text">
    <w:name w:val="Text"/>
    <w:basedOn w:val="BodyText"/>
    <w:link w:val="TextChar"/>
    <w:qFormat/>
    <w:rsid w:val="008461B1"/>
    <w:pPr>
      <w:spacing w:line="240" w:lineRule="auto"/>
    </w:pPr>
    <w:rPr>
      <w:rFonts w:ascii="Arial" w:eastAsia="MS Mincho" w:hAnsi="Arial" w:cs="Arial"/>
      <w:sz w:val="20"/>
      <w:szCs w:val="20"/>
      <w:lang w:val="en-US"/>
    </w:rPr>
  </w:style>
  <w:style w:type="character" w:customStyle="1" w:styleId="TextChar">
    <w:name w:val="Text Char"/>
    <w:link w:val="Text"/>
    <w:rsid w:val="008461B1"/>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8461B1"/>
    <w:pPr>
      <w:spacing w:before="120"/>
    </w:pPr>
    <w:rPr>
      <w:b/>
      <w:color w:val="12263F"/>
      <w:sz w:val="24"/>
    </w:rPr>
  </w:style>
  <w:style w:type="character" w:customStyle="1" w:styleId="Subhead2Char">
    <w:name w:val="Subhead 2 Char"/>
    <w:link w:val="Subhead2"/>
    <w:rsid w:val="008461B1"/>
    <w:rPr>
      <w:rFonts w:ascii="Arial" w:eastAsia="MS Mincho" w:hAnsi="Arial" w:cs="Times New Roman"/>
      <w:b/>
      <w:color w:val="12263F"/>
      <w:sz w:val="24"/>
      <w:szCs w:val="24"/>
      <w:lang w:val="en-US"/>
    </w:rPr>
  </w:style>
  <w:style w:type="paragraph" w:styleId="BodyText">
    <w:name w:val="Body Text"/>
    <w:basedOn w:val="Normal"/>
    <w:link w:val="BodyTextChar"/>
    <w:uiPriority w:val="99"/>
    <w:semiHidden/>
    <w:unhideWhenUsed/>
    <w:rsid w:val="008461B1"/>
    <w:pPr>
      <w:spacing w:after="120"/>
    </w:pPr>
  </w:style>
  <w:style w:type="character" w:customStyle="1" w:styleId="BodyTextChar">
    <w:name w:val="Body Text Char"/>
    <w:basedOn w:val="DefaultParagraphFont"/>
    <w:link w:val="BodyText"/>
    <w:uiPriority w:val="99"/>
    <w:semiHidden/>
    <w:rsid w:val="008461B1"/>
  </w:style>
  <w:style w:type="paragraph" w:styleId="BodyTextIndent">
    <w:name w:val="Body Text Indent"/>
    <w:basedOn w:val="Normal"/>
    <w:link w:val="BodyTextIndentChar"/>
    <w:uiPriority w:val="99"/>
    <w:semiHidden/>
    <w:unhideWhenUsed/>
    <w:rsid w:val="006564CE"/>
    <w:pPr>
      <w:spacing w:after="120"/>
      <w:ind w:left="283"/>
    </w:pPr>
  </w:style>
  <w:style w:type="character" w:customStyle="1" w:styleId="BodyTextIndentChar">
    <w:name w:val="Body Text Indent Char"/>
    <w:basedOn w:val="DefaultParagraphFont"/>
    <w:link w:val="BodyTextIndent"/>
    <w:uiPriority w:val="99"/>
    <w:semiHidden/>
    <w:rsid w:val="006564CE"/>
  </w:style>
  <w:style w:type="paragraph" w:styleId="NormalWeb">
    <w:name w:val="Normal (Web)"/>
    <w:basedOn w:val="Normal"/>
    <w:uiPriority w:val="99"/>
    <w:unhideWhenUsed/>
    <w:rsid w:val="006564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E4F6D"/>
  </w:style>
  <w:style w:type="character" w:customStyle="1" w:styleId="eop">
    <w:name w:val="eop"/>
    <w:basedOn w:val="DefaultParagraphFont"/>
    <w:rsid w:val="00CE4F6D"/>
  </w:style>
  <w:style w:type="paragraph" w:styleId="ListParagraph">
    <w:name w:val="List Paragraph"/>
    <w:basedOn w:val="Normal"/>
    <w:uiPriority w:val="34"/>
    <w:qFormat/>
    <w:rsid w:val="00916B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89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654FA7BA25AB4BBE9F7888795938F2" ma:contentTypeVersion="14" ma:contentTypeDescription="Create a new document." ma:contentTypeScope="" ma:versionID="5f0e639e7b53d738b7b5b435f8af06db">
  <xsd:schema xmlns:xsd="http://www.w3.org/2001/XMLSchema" xmlns:xs="http://www.w3.org/2001/XMLSchema" xmlns:p="http://schemas.microsoft.com/office/2006/metadata/properties" xmlns:ns1="http://schemas.microsoft.com/sharepoint/v3" xmlns:ns2="3d1f2d8f-161e-4fb4-a623-ae79d305b7e8" xmlns:ns3="e65ab476-e38d-45d8-9f88-ae217f89f023" targetNamespace="http://schemas.microsoft.com/office/2006/metadata/properties" ma:root="true" ma:fieldsID="a95f117b8a32f3bd02dc58ebf10c927e" ns1:_="" ns2:_="" ns3:_="">
    <xsd:import namespace="http://schemas.microsoft.com/sharepoint/v3"/>
    <xsd:import namespace="3d1f2d8f-161e-4fb4-a623-ae79d305b7e8"/>
    <xsd:import namespace="e65ab476-e38d-45d8-9f88-ae217f89f0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1f2d8f-161e-4fb4-a623-ae79d305b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5ab476-e38d-45d8-9f88-ae217f89f02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9E7A11-6BC4-4D76-A362-97DC11BC0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1f2d8f-161e-4fb4-a623-ae79d305b7e8"/>
    <ds:schemaRef ds:uri="e65ab476-e38d-45d8-9f88-ae217f89f0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1804BA-A608-40C8-A443-F836D7D42FC4}">
  <ds:schemaRefs>
    <ds:schemaRef ds:uri="http://purl.org/dc/dcmitype/"/>
    <ds:schemaRef ds:uri="http://schemas.microsoft.com/sharepoint/v3"/>
    <ds:schemaRef ds:uri="http://www.w3.org/XML/1998/namespace"/>
    <ds:schemaRef ds:uri="http://schemas.microsoft.com/office/2006/documentManagement/types"/>
    <ds:schemaRef ds:uri="3d1f2d8f-161e-4fb4-a623-ae79d305b7e8"/>
    <ds:schemaRef ds:uri="e65ab476-e38d-45d8-9f88-ae217f89f023"/>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16CE924-CECB-4B6E-A94A-64EF99C9EE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1252</Words>
  <Characters>7140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The Thinking Schools Academy Trust</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Abbott, Lucy</dc:creator>
  <cp:keywords/>
  <dc:description/>
  <cp:lastModifiedBy>Baldwin, Sophie</cp:lastModifiedBy>
  <cp:revision>2</cp:revision>
  <dcterms:created xsi:type="dcterms:W3CDTF">2022-01-06T13:20:00Z</dcterms:created>
  <dcterms:modified xsi:type="dcterms:W3CDTF">2022-01-06T13:20:00Z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0x01010074654FA7BA25AB4BBE9F7888795938F2</vt:lpwstr>
  </property>
</Properties>
</file>