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3C73" w14:textId="4A5DE390" w:rsidR="004D7E33" w:rsidRPr="00FC2CC8" w:rsidRDefault="00083AE3" w:rsidP="008D5093">
      <w:pPr>
        <w:pStyle w:val="Heading2"/>
        <w:rPr>
          <w:sz w:val="28"/>
          <w:szCs w:val="28"/>
        </w:rPr>
      </w:pPr>
      <w:r w:rsidRPr="00FC2CC8">
        <w:rPr>
          <w:sz w:val="28"/>
          <w:szCs w:val="28"/>
        </w:rPr>
        <w:t>Advert</w:t>
      </w:r>
    </w:p>
    <w:p w14:paraId="26842054" w14:textId="77777777" w:rsidR="00083AE3" w:rsidRDefault="00083AE3" w:rsidP="004A017B">
      <w:pPr>
        <w:pStyle w:val="BasicParagraph"/>
        <w:suppressAutoHyphens/>
        <w:rPr>
          <w:rFonts w:asciiTheme="minorHAnsi" w:hAnsiTheme="minorHAnsi" w:cstheme="minorHAnsi"/>
          <w:sz w:val="22"/>
          <w:szCs w:val="22"/>
        </w:rPr>
      </w:pPr>
    </w:p>
    <w:p w14:paraId="081C5790" w14:textId="4249EB16" w:rsidR="00654C54" w:rsidRPr="00654C54" w:rsidRDefault="00654C54" w:rsidP="00654C54">
      <w:pPr>
        <w:spacing w:before="100" w:beforeAutospacing="1" w:after="100" w:afterAutospacing="1"/>
        <w:rPr>
          <w:rFonts w:asciiTheme="minorHAnsi" w:eastAsia="Times New Roman" w:hAnsiTheme="minorHAnsi" w:cstheme="minorHAnsi"/>
          <w:b/>
          <w:bCs/>
          <w:color w:val="2D2D2D"/>
          <w:sz w:val="22"/>
          <w:lang w:eastAsia="en-GB"/>
        </w:rPr>
      </w:pPr>
      <w:r w:rsidRPr="00654C54">
        <w:rPr>
          <w:rFonts w:asciiTheme="minorHAnsi" w:eastAsia="Times New Roman" w:hAnsiTheme="minorHAnsi" w:cstheme="minorHAnsi"/>
          <w:b/>
          <w:bCs/>
          <w:color w:val="2D2D2D"/>
          <w:sz w:val="22"/>
          <w:lang w:eastAsia="en-GB"/>
        </w:rPr>
        <w:t xml:space="preserve">The John Wallis Academy are seeking to appoint an ambitious and highly motivated Teacher of </w:t>
      </w:r>
      <w:r>
        <w:rPr>
          <w:rFonts w:asciiTheme="minorHAnsi" w:eastAsia="Times New Roman" w:hAnsiTheme="minorHAnsi" w:cstheme="minorHAnsi"/>
          <w:b/>
          <w:bCs/>
          <w:color w:val="2D2D2D"/>
          <w:sz w:val="22"/>
          <w:lang w:eastAsia="en-GB"/>
        </w:rPr>
        <w:t>Mathematics</w:t>
      </w:r>
      <w:r w:rsidRPr="00654C54">
        <w:rPr>
          <w:rFonts w:asciiTheme="minorHAnsi" w:eastAsia="Times New Roman" w:hAnsiTheme="minorHAnsi" w:cstheme="minorHAnsi"/>
          <w:b/>
          <w:bCs/>
          <w:color w:val="2D2D2D"/>
          <w:sz w:val="22"/>
          <w:lang w:eastAsia="en-GB"/>
        </w:rPr>
        <w:t>.</w:t>
      </w:r>
    </w:p>
    <w:p w14:paraId="69B79B57" w14:textId="77777777" w:rsidR="00654C54" w:rsidRPr="00654C54" w:rsidRDefault="00654C54" w:rsidP="00654C54">
      <w:pPr>
        <w:spacing w:before="100" w:beforeAutospacing="1" w:after="100" w:afterAutospacing="1"/>
        <w:rPr>
          <w:rFonts w:asciiTheme="minorHAnsi" w:eastAsia="Times New Roman" w:hAnsiTheme="minorHAnsi" w:cstheme="minorHAnsi"/>
          <w:bCs/>
          <w:color w:val="2D2D2D"/>
          <w:sz w:val="22"/>
          <w:lang w:eastAsia="en-GB"/>
        </w:rPr>
      </w:pPr>
      <w:r w:rsidRPr="00654C54">
        <w:rPr>
          <w:rFonts w:asciiTheme="minorHAnsi" w:eastAsia="Times New Roman" w:hAnsiTheme="minorHAnsi" w:cstheme="minorHAnsi"/>
          <w:bCs/>
          <w:color w:val="2D2D2D"/>
          <w:sz w:val="22"/>
          <w:lang w:eastAsia="en-GB"/>
        </w:rPr>
        <w:t xml:space="preserve">We are looking to appoint a Teacher with the drive and ambition to share our passionate belief that every child and young person should have the opportunity to realise their full potential; to be encouraged to raise their aspirations; and to have the opportunity to learn in an environment that is safe, inspired and guided by the key Christian values of respect, truth, trust, integrity and love. The ability to demonstrate excellent subject knowledge and to consistently teach inspirational lessons is </w:t>
      </w:r>
      <w:proofErr w:type="spellStart"/>
      <w:r w:rsidRPr="00654C54">
        <w:rPr>
          <w:rFonts w:asciiTheme="minorHAnsi" w:eastAsia="Times New Roman" w:hAnsiTheme="minorHAnsi" w:cstheme="minorHAnsi"/>
          <w:bCs/>
          <w:color w:val="2D2D2D"/>
          <w:sz w:val="22"/>
          <w:lang w:eastAsia="en-GB"/>
        </w:rPr>
        <w:t>essential.</w:t>
      </w:r>
    </w:p>
    <w:p w14:paraId="30BC9D33" w14:textId="49522E8D" w:rsidR="00EB1D39" w:rsidRPr="00654C54" w:rsidRDefault="00EB1D39" w:rsidP="00654C54">
      <w:pPr>
        <w:spacing w:before="100" w:beforeAutospacing="1" w:after="100" w:afterAutospacing="1"/>
        <w:rPr>
          <w:rFonts w:asciiTheme="minorHAnsi" w:eastAsia="Times New Roman" w:hAnsiTheme="minorHAnsi" w:cstheme="minorHAnsi"/>
          <w:color w:val="2D2D2D"/>
          <w:sz w:val="22"/>
          <w:lang w:eastAsia="en-GB"/>
        </w:rPr>
      </w:pPr>
      <w:r w:rsidRPr="00654C54">
        <w:rPr>
          <w:rFonts w:asciiTheme="minorHAnsi" w:eastAsia="Times New Roman" w:hAnsiTheme="minorHAnsi" w:cstheme="minorHAnsi"/>
          <w:b/>
          <w:bCs/>
          <w:color w:val="2D2D2D"/>
          <w:sz w:val="22"/>
          <w:lang w:eastAsia="en-GB"/>
        </w:rPr>
        <w:t>Skill</w:t>
      </w:r>
      <w:proofErr w:type="spellEnd"/>
      <w:r w:rsidRPr="00654C54">
        <w:rPr>
          <w:rFonts w:asciiTheme="minorHAnsi" w:eastAsia="Times New Roman" w:hAnsiTheme="minorHAnsi" w:cstheme="minorHAnsi"/>
          <w:b/>
          <w:bCs/>
          <w:color w:val="2D2D2D"/>
          <w:sz w:val="22"/>
          <w:lang w:eastAsia="en-GB"/>
        </w:rPr>
        <w:t xml:space="preserve">s and Experience </w:t>
      </w:r>
      <w:proofErr w:type="gramStart"/>
      <w:r w:rsidRPr="00654C54">
        <w:rPr>
          <w:rFonts w:asciiTheme="minorHAnsi" w:eastAsia="Times New Roman" w:hAnsiTheme="minorHAnsi" w:cstheme="minorHAnsi"/>
          <w:b/>
          <w:bCs/>
          <w:color w:val="2D2D2D"/>
          <w:sz w:val="22"/>
          <w:lang w:eastAsia="en-GB"/>
        </w:rPr>
        <w:t>-  To</w:t>
      </w:r>
      <w:proofErr w:type="gramEnd"/>
      <w:r w:rsidRPr="00654C54">
        <w:rPr>
          <w:rFonts w:asciiTheme="minorHAnsi" w:eastAsia="Times New Roman" w:hAnsiTheme="minorHAnsi" w:cstheme="minorHAnsi"/>
          <w:b/>
          <w:bCs/>
          <w:color w:val="2D2D2D"/>
          <w:sz w:val="22"/>
          <w:lang w:eastAsia="en-GB"/>
        </w:rPr>
        <w:t xml:space="preserve"> be considered for the position:</w:t>
      </w:r>
    </w:p>
    <w:p w14:paraId="7EE85A16" w14:textId="77777777" w:rsidR="00654C54" w:rsidRPr="00654C54" w:rsidRDefault="00654C54" w:rsidP="00654C54">
      <w:pPr>
        <w:pStyle w:val="BasicParagraph"/>
        <w:numPr>
          <w:ilvl w:val="0"/>
          <w:numId w:val="14"/>
        </w:numPr>
        <w:suppressAutoHyphens/>
        <w:spacing w:line="240" w:lineRule="auto"/>
        <w:rPr>
          <w:rFonts w:asciiTheme="minorHAnsi" w:eastAsia="Times New Roman" w:hAnsiTheme="minorHAnsi" w:cstheme="minorHAnsi"/>
          <w:color w:val="2D2D2D"/>
          <w:sz w:val="22"/>
          <w:szCs w:val="22"/>
        </w:rPr>
      </w:pPr>
      <w:r w:rsidRPr="00654C54">
        <w:rPr>
          <w:rFonts w:asciiTheme="minorHAnsi" w:eastAsia="Times New Roman" w:hAnsiTheme="minorHAnsi" w:cstheme="minorHAnsi"/>
          <w:color w:val="2D2D2D"/>
          <w:sz w:val="22"/>
          <w:szCs w:val="22"/>
        </w:rPr>
        <w:t>To plan, develop and deliver high quality lessons using a variety of approaches, to continually enhance teaching and learning.</w:t>
      </w:r>
    </w:p>
    <w:p w14:paraId="32D4F8CD" w14:textId="77777777" w:rsidR="00654C54" w:rsidRPr="00654C54" w:rsidRDefault="00654C54" w:rsidP="00654C54">
      <w:pPr>
        <w:pStyle w:val="BasicParagraph"/>
        <w:numPr>
          <w:ilvl w:val="0"/>
          <w:numId w:val="14"/>
        </w:numPr>
        <w:suppressAutoHyphens/>
        <w:spacing w:line="240" w:lineRule="auto"/>
        <w:rPr>
          <w:rFonts w:asciiTheme="minorHAnsi" w:eastAsia="Times New Roman" w:hAnsiTheme="minorHAnsi" w:cstheme="minorHAnsi"/>
          <w:color w:val="2D2D2D"/>
          <w:sz w:val="22"/>
          <w:szCs w:val="22"/>
        </w:rPr>
      </w:pPr>
      <w:r w:rsidRPr="00654C54">
        <w:rPr>
          <w:rFonts w:asciiTheme="minorHAnsi" w:eastAsia="Times New Roman" w:hAnsiTheme="minorHAnsi" w:cstheme="minorHAnsi"/>
          <w:color w:val="2D2D2D"/>
          <w:sz w:val="22"/>
          <w:szCs w:val="22"/>
        </w:rPr>
        <w:t>To monitor student progress, keeping student records that include assessment outcomes and targets set at regular intervals in line with Academy policy, to enable all students to achieve their full potential.</w:t>
      </w:r>
    </w:p>
    <w:p w14:paraId="2F599F39" w14:textId="77777777" w:rsidR="00654C54" w:rsidRPr="00654C54" w:rsidRDefault="00654C54" w:rsidP="00654C54">
      <w:pPr>
        <w:pStyle w:val="BasicParagraph"/>
        <w:numPr>
          <w:ilvl w:val="0"/>
          <w:numId w:val="14"/>
        </w:numPr>
        <w:suppressAutoHyphens/>
        <w:spacing w:line="240" w:lineRule="auto"/>
        <w:rPr>
          <w:rFonts w:asciiTheme="minorHAnsi" w:eastAsia="Times New Roman" w:hAnsiTheme="minorHAnsi" w:cstheme="minorHAnsi"/>
          <w:color w:val="2D2D2D"/>
          <w:sz w:val="22"/>
          <w:szCs w:val="22"/>
        </w:rPr>
      </w:pPr>
      <w:r w:rsidRPr="00654C54">
        <w:rPr>
          <w:rFonts w:asciiTheme="minorHAnsi" w:eastAsia="Times New Roman" w:hAnsiTheme="minorHAnsi" w:cstheme="minorHAnsi"/>
          <w:color w:val="2D2D2D"/>
          <w:sz w:val="22"/>
          <w:szCs w:val="22"/>
        </w:rPr>
        <w:t>To maintain and build upon the standards achieved in the award for QTS (Secondary) as set out by the Secretary of State.</w:t>
      </w:r>
    </w:p>
    <w:p w14:paraId="1C3E23E1" w14:textId="77777777" w:rsidR="00654C54" w:rsidRPr="00654C54" w:rsidRDefault="00654C54" w:rsidP="00654C54">
      <w:pPr>
        <w:pStyle w:val="BasicParagraph"/>
        <w:numPr>
          <w:ilvl w:val="0"/>
          <w:numId w:val="14"/>
        </w:numPr>
        <w:suppressAutoHyphens/>
        <w:spacing w:line="240" w:lineRule="auto"/>
        <w:rPr>
          <w:rFonts w:asciiTheme="minorHAnsi" w:eastAsia="Times New Roman" w:hAnsiTheme="minorHAnsi" w:cstheme="minorHAnsi"/>
          <w:color w:val="2D2D2D"/>
          <w:sz w:val="22"/>
          <w:szCs w:val="22"/>
        </w:rPr>
      </w:pPr>
      <w:r w:rsidRPr="00654C54">
        <w:rPr>
          <w:rFonts w:asciiTheme="minorHAnsi" w:eastAsia="Times New Roman" w:hAnsiTheme="minorHAnsi" w:cstheme="minorHAnsi"/>
          <w:color w:val="2D2D2D"/>
          <w:sz w:val="22"/>
          <w:szCs w:val="22"/>
        </w:rPr>
        <w:t xml:space="preserve">Contribute to the safeguarding and promotion of the welfare and personal care of children and young people with regard to </w:t>
      </w:r>
      <w:proofErr w:type="gramStart"/>
      <w:r w:rsidRPr="00654C54">
        <w:rPr>
          <w:rFonts w:asciiTheme="minorHAnsi" w:eastAsia="Times New Roman" w:hAnsiTheme="minorHAnsi" w:cstheme="minorHAnsi"/>
          <w:color w:val="2D2D2D"/>
          <w:sz w:val="22"/>
          <w:szCs w:val="22"/>
        </w:rPr>
        <w:t>the Every</w:t>
      </w:r>
      <w:proofErr w:type="gramEnd"/>
      <w:r w:rsidRPr="00654C54">
        <w:rPr>
          <w:rFonts w:asciiTheme="minorHAnsi" w:eastAsia="Times New Roman" w:hAnsiTheme="minorHAnsi" w:cstheme="minorHAnsi"/>
          <w:color w:val="2D2D2D"/>
          <w:sz w:val="22"/>
          <w:szCs w:val="22"/>
        </w:rPr>
        <w:t xml:space="preserve"> Child Matters agenda and Area Child Protection Procedures.</w:t>
      </w:r>
    </w:p>
    <w:p w14:paraId="16F31DDF" w14:textId="77777777" w:rsidR="00654C54" w:rsidRPr="00654C54" w:rsidRDefault="00654C54" w:rsidP="00654C54">
      <w:pPr>
        <w:pStyle w:val="BasicParagraph"/>
        <w:numPr>
          <w:ilvl w:val="0"/>
          <w:numId w:val="14"/>
        </w:numPr>
        <w:suppressAutoHyphens/>
        <w:spacing w:line="240" w:lineRule="auto"/>
        <w:rPr>
          <w:rFonts w:asciiTheme="minorHAnsi" w:eastAsia="Times New Roman" w:hAnsiTheme="minorHAnsi" w:cstheme="minorHAnsi"/>
          <w:color w:val="2D2D2D"/>
          <w:sz w:val="22"/>
          <w:szCs w:val="22"/>
        </w:rPr>
      </w:pPr>
      <w:r w:rsidRPr="00654C54">
        <w:rPr>
          <w:rFonts w:asciiTheme="minorHAnsi" w:eastAsia="Times New Roman" w:hAnsiTheme="minorHAnsi" w:cstheme="minorHAnsi"/>
          <w:color w:val="2D2D2D"/>
          <w:sz w:val="22"/>
          <w:szCs w:val="22"/>
        </w:rPr>
        <w:t>Undertake any other duties, which from time to time may be required and be relevant and commensurate with the role, as deemed necessary by the Principal.</w:t>
      </w:r>
    </w:p>
    <w:p w14:paraId="07CDB128" w14:textId="77777777" w:rsidR="00654C54" w:rsidRPr="00654C54" w:rsidRDefault="00654C54" w:rsidP="00654C54">
      <w:pPr>
        <w:pStyle w:val="BasicParagraph"/>
        <w:numPr>
          <w:ilvl w:val="0"/>
          <w:numId w:val="14"/>
        </w:numPr>
        <w:suppressAutoHyphens/>
        <w:spacing w:line="240" w:lineRule="auto"/>
        <w:rPr>
          <w:rFonts w:asciiTheme="minorHAnsi" w:eastAsia="Times New Roman" w:hAnsiTheme="minorHAnsi" w:cstheme="minorHAnsi"/>
          <w:color w:val="2D2D2D"/>
          <w:sz w:val="22"/>
          <w:szCs w:val="22"/>
        </w:rPr>
      </w:pPr>
      <w:r w:rsidRPr="00654C54">
        <w:rPr>
          <w:rFonts w:asciiTheme="minorHAnsi" w:eastAsia="Times New Roman" w:hAnsiTheme="minorHAnsi" w:cstheme="minorHAnsi"/>
          <w:color w:val="2D2D2D"/>
          <w:sz w:val="22"/>
          <w:szCs w:val="22"/>
        </w:rPr>
        <w:t>Every subject teacher will be expected to have pastoral responsibilities.</w:t>
      </w:r>
    </w:p>
    <w:p w14:paraId="632466ED" w14:textId="77777777" w:rsidR="00083AE3" w:rsidRPr="00DC2DC9" w:rsidRDefault="00083AE3" w:rsidP="004A017B">
      <w:pPr>
        <w:pStyle w:val="BasicParagraph"/>
        <w:suppressAutoHyphens/>
        <w:rPr>
          <w:rFonts w:asciiTheme="minorHAnsi" w:hAnsiTheme="minorHAnsi" w:cstheme="minorHAnsi"/>
          <w:sz w:val="22"/>
          <w:szCs w:val="22"/>
        </w:rPr>
      </w:pPr>
    </w:p>
    <w:p w14:paraId="7F2151ED" w14:textId="2698899A" w:rsidR="00083AE3" w:rsidRPr="00DC2DC9" w:rsidRDefault="008D5093" w:rsidP="004A017B">
      <w:pPr>
        <w:pStyle w:val="BasicParagraph"/>
        <w:suppressAutoHyphens/>
        <w:rPr>
          <w:rFonts w:asciiTheme="minorHAnsi" w:hAnsiTheme="minorHAnsi" w:cstheme="minorHAnsi"/>
          <w:b/>
          <w:bCs/>
          <w:sz w:val="22"/>
          <w:szCs w:val="22"/>
        </w:rPr>
      </w:pPr>
      <w:r w:rsidRPr="00DC2DC9">
        <w:rPr>
          <w:rFonts w:asciiTheme="minorHAnsi" w:hAnsiTheme="minorHAnsi" w:cstheme="minorHAnsi"/>
          <w:b/>
          <w:bCs/>
          <w:sz w:val="22"/>
          <w:szCs w:val="22"/>
        </w:rPr>
        <w:t xml:space="preserve">About </w:t>
      </w:r>
      <w:proofErr w:type="gramStart"/>
      <w:r w:rsidRPr="00DC2DC9">
        <w:rPr>
          <w:rFonts w:asciiTheme="minorHAnsi" w:hAnsiTheme="minorHAnsi" w:cstheme="minorHAnsi"/>
          <w:b/>
          <w:bCs/>
          <w:sz w:val="22"/>
          <w:szCs w:val="22"/>
        </w:rPr>
        <w:t>The</w:t>
      </w:r>
      <w:proofErr w:type="gramEnd"/>
      <w:r w:rsidRPr="00DC2DC9">
        <w:rPr>
          <w:rFonts w:asciiTheme="minorHAnsi" w:hAnsiTheme="minorHAnsi" w:cstheme="minorHAnsi"/>
          <w:b/>
          <w:bCs/>
          <w:sz w:val="22"/>
          <w:szCs w:val="22"/>
        </w:rPr>
        <w:t xml:space="preserve"> John Wallis Academy</w:t>
      </w:r>
    </w:p>
    <w:p w14:paraId="6DCD4082" w14:textId="77777777" w:rsidR="008D5093" w:rsidRPr="00DC2DC9" w:rsidRDefault="008D5093" w:rsidP="004A017B">
      <w:pPr>
        <w:pStyle w:val="BasicParagraph"/>
        <w:suppressAutoHyphens/>
        <w:rPr>
          <w:rFonts w:asciiTheme="minorHAnsi" w:hAnsiTheme="minorHAnsi" w:cstheme="minorHAnsi"/>
          <w:sz w:val="22"/>
          <w:szCs w:val="22"/>
        </w:rPr>
      </w:pPr>
    </w:p>
    <w:p w14:paraId="2CF5D732" w14:textId="77777777" w:rsidR="008D5093" w:rsidRPr="00DC2DC9" w:rsidRDefault="008D5093" w:rsidP="008D5093">
      <w:pPr>
        <w:pStyle w:val="NormalWeb"/>
        <w:shd w:val="clear" w:color="auto" w:fill="FFFFFF"/>
        <w:spacing w:before="0" w:beforeAutospacing="0" w:after="0" w:afterAutospacing="0"/>
        <w:rPr>
          <w:rFonts w:asciiTheme="minorHAnsi" w:hAnsiTheme="minorHAnsi" w:cstheme="minorHAnsi"/>
          <w:color w:val="222222"/>
          <w:sz w:val="22"/>
          <w:szCs w:val="22"/>
        </w:rPr>
      </w:pPr>
      <w:r w:rsidRPr="00DC2DC9">
        <w:rPr>
          <w:rFonts w:asciiTheme="minorHAnsi" w:hAnsiTheme="minorHAnsi" w:cstheme="minorHAnsi"/>
          <w:color w:val="222222"/>
          <w:sz w:val="22"/>
          <w:szCs w:val="22"/>
        </w:rPr>
        <w:t>The John Wallis Church of England Academy is a 0-19 Academy in Ashford, Kent.</w:t>
      </w:r>
    </w:p>
    <w:p w14:paraId="6E4D58ED" w14:textId="77777777" w:rsidR="008D5093" w:rsidRDefault="008D5093" w:rsidP="008D5093">
      <w:pPr>
        <w:pStyle w:val="NormalWeb"/>
        <w:shd w:val="clear" w:color="auto" w:fill="FFFFFF"/>
        <w:spacing w:before="0" w:beforeAutospacing="0" w:after="0" w:afterAutospacing="0"/>
        <w:rPr>
          <w:rFonts w:asciiTheme="minorHAnsi" w:hAnsiTheme="minorHAnsi" w:cstheme="minorHAnsi"/>
          <w:color w:val="222222"/>
          <w:sz w:val="22"/>
          <w:szCs w:val="22"/>
        </w:rPr>
      </w:pPr>
      <w:r w:rsidRPr="00DC2DC9">
        <w:rPr>
          <w:rFonts w:asciiTheme="minorHAnsi" w:hAnsiTheme="minorHAnsi" w:cstheme="minorHAnsi"/>
          <w:color w:val="222222"/>
          <w:sz w:val="22"/>
          <w:szCs w:val="22"/>
        </w:rPr>
        <w:t xml:space="preserve">The Academy provides an outstanding learning environment that ensures a wealth of opportunities for students to achieve their full potential, with a curriculum that engenders a love of learning; high attainment, helping students to become qualified, skilled and adaptable; a personalised learning approach, offering outstanding tutorial support; high expectations of all its students, irrespective of their ability or needs; a strong ethos of security, care and warmth for one another, increasing students </w:t>
      </w:r>
      <w:proofErr w:type="spellStart"/>
      <w:r w:rsidRPr="00DC2DC9">
        <w:rPr>
          <w:rFonts w:asciiTheme="minorHAnsi" w:hAnsiTheme="minorHAnsi" w:cstheme="minorHAnsi"/>
          <w:color w:val="222222"/>
          <w:sz w:val="22"/>
          <w:szCs w:val="22"/>
        </w:rPr>
        <w:t>self esteem</w:t>
      </w:r>
      <w:proofErr w:type="spellEnd"/>
      <w:r w:rsidRPr="00DC2DC9">
        <w:rPr>
          <w:rFonts w:asciiTheme="minorHAnsi" w:hAnsiTheme="minorHAnsi" w:cstheme="minorHAnsi"/>
          <w:color w:val="222222"/>
          <w:sz w:val="22"/>
          <w:szCs w:val="22"/>
        </w:rPr>
        <w:t xml:space="preserve"> and confidence; providing stepping stones to and from the community it serves.</w:t>
      </w:r>
    </w:p>
    <w:p w14:paraId="1A37C3EA" w14:textId="77777777" w:rsidR="00DC2DC9" w:rsidRDefault="00DC2DC9" w:rsidP="008D5093">
      <w:pPr>
        <w:pStyle w:val="NormalWeb"/>
        <w:shd w:val="clear" w:color="auto" w:fill="FFFFFF"/>
        <w:spacing w:before="0" w:beforeAutospacing="0" w:after="0" w:afterAutospacing="0"/>
        <w:rPr>
          <w:rFonts w:asciiTheme="minorHAnsi" w:hAnsiTheme="minorHAnsi" w:cstheme="minorHAnsi"/>
          <w:color w:val="222222"/>
          <w:sz w:val="22"/>
          <w:szCs w:val="22"/>
        </w:rPr>
      </w:pPr>
    </w:p>
    <w:p w14:paraId="547E059C" w14:textId="59C27CC7" w:rsidR="00DC2DC9" w:rsidRDefault="00AE337D" w:rsidP="008D5093">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The Academy values the contribution of all </w:t>
      </w:r>
      <w:proofErr w:type="spellStart"/>
      <w:r>
        <w:rPr>
          <w:rFonts w:asciiTheme="minorHAnsi" w:hAnsiTheme="minorHAnsi" w:cstheme="minorHAnsi"/>
          <w:color w:val="222222"/>
          <w:sz w:val="22"/>
          <w:szCs w:val="22"/>
        </w:rPr>
        <w:t>it’s</w:t>
      </w:r>
      <w:proofErr w:type="spellEnd"/>
      <w:r>
        <w:rPr>
          <w:rFonts w:asciiTheme="minorHAnsi" w:hAnsiTheme="minorHAnsi" w:cstheme="minorHAnsi"/>
          <w:color w:val="222222"/>
          <w:sz w:val="22"/>
          <w:szCs w:val="22"/>
        </w:rPr>
        <w:t xml:space="preserve"> staff and offer the following benefits:</w:t>
      </w:r>
    </w:p>
    <w:p w14:paraId="49DF01DF" w14:textId="7B677029" w:rsidR="00D548F8" w:rsidRDefault="00D548F8" w:rsidP="00FC2CC8">
      <w:pPr>
        <w:pStyle w:val="NormalWeb"/>
        <w:numPr>
          <w:ilvl w:val="0"/>
          <w:numId w:val="12"/>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Discounted fees at our on-site Nursery provision</w:t>
      </w:r>
    </w:p>
    <w:p w14:paraId="1AAC0EEF" w14:textId="108546F9" w:rsidR="00D548F8" w:rsidRDefault="00D548F8" w:rsidP="00FC2CC8">
      <w:pPr>
        <w:pStyle w:val="NormalWeb"/>
        <w:numPr>
          <w:ilvl w:val="0"/>
          <w:numId w:val="12"/>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Salary Extras employee initiatives </w:t>
      </w:r>
      <w:r w:rsidR="00790728">
        <w:rPr>
          <w:rFonts w:asciiTheme="minorHAnsi" w:hAnsiTheme="minorHAnsi" w:cstheme="minorHAnsi"/>
          <w:color w:val="222222"/>
          <w:sz w:val="22"/>
          <w:szCs w:val="22"/>
        </w:rPr>
        <w:t>including a Cycle to work scheme and discounted shopping,</w:t>
      </w:r>
    </w:p>
    <w:p w14:paraId="7EC0FF45" w14:textId="55A1A17D" w:rsidR="00790728" w:rsidRDefault="00790728" w:rsidP="00FC2CC8">
      <w:pPr>
        <w:pStyle w:val="NormalWeb"/>
        <w:numPr>
          <w:ilvl w:val="0"/>
          <w:numId w:val="12"/>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An Employee </w:t>
      </w:r>
      <w:r w:rsidR="00FC2CC8">
        <w:rPr>
          <w:rFonts w:asciiTheme="minorHAnsi" w:hAnsiTheme="minorHAnsi" w:cstheme="minorHAnsi"/>
          <w:color w:val="222222"/>
          <w:sz w:val="22"/>
          <w:szCs w:val="22"/>
        </w:rPr>
        <w:t>Assistance</w:t>
      </w:r>
      <w:r>
        <w:rPr>
          <w:rFonts w:asciiTheme="minorHAnsi" w:hAnsiTheme="minorHAnsi" w:cstheme="minorHAnsi"/>
          <w:color w:val="222222"/>
          <w:sz w:val="22"/>
          <w:szCs w:val="22"/>
        </w:rPr>
        <w:t xml:space="preserve"> Programme with a arrange of benefits available to staff and their immediate family</w:t>
      </w:r>
      <w:r w:rsidR="00FC2CC8">
        <w:rPr>
          <w:rFonts w:asciiTheme="minorHAnsi" w:hAnsiTheme="minorHAnsi" w:cstheme="minorHAnsi"/>
          <w:color w:val="222222"/>
          <w:sz w:val="22"/>
          <w:szCs w:val="22"/>
        </w:rPr>
        <w:t>,</w:t>
      </w:r>
    </w:p>
    <w:p w14:paraId="023F9362" w14:textId="76308FDA" w:rsidR="00FC2CC8" w:rsidRDefault="00FC2CC8" w:rsidP="00FC2CC8">
      <w:pPr>
        <w:pStyle w:val="NormalWeb"/>
        <w:numPr>
          <w:ilvl w:val="0"/>
          <w:numId w:val="12"/>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Discounted membership at local gym facility.</w:t>
      </w:r>
    </w:p>
    <w:p w14:paraId="28596C0B" w14:textId="77777777" w:rsidR="008D5093" w:rsidRPr="00DC2DC9" w:rsidRDefault="008D5093" w:rsidP="008D5093">
      <w:pPr>
        <w:pStyle w:val="NormalWeb"/>
        <w:shd w:val="clear" w:color="auto" w:fill="FFFFFF"/>
        <w:spacing w:before="0" w:beforeAutospacing="0" w:after="0" w:afterAutospacing="0"/>
        <w:rPr>
          <w:rFonts w:asciiTheme="minorHAnsi" w:hAnsiTheme="minorHAnsi" w:cstheme="minorHAnsi"/>
          <w:color w:val="222222"/>
          <w:sz w:val="22"/>
          <w:szCs w:val="22"/>
        </w:rPr>
      </w:pPr>
    </w:p>
    <w:p w14:paraId="0992A3DD" w14:textId="77777777" w:rsidR="008D5093" w:rsidRPr="00DC2DC9" w:rsidRDefault="008D5093" w:rsidP="008D5093">
      <w:pPr>
        <w:pStyle w:val="NormalWeb"/>
        <w:shd w:val="clear" w:color="auto" w:fill="FFFFFF"/>
        <w:spacing w:before="0" w:beforeAutospacing="0" w:after="0" w:afterAutospacing="0"/>
        <w:rPr>
          <w:rFonts w:asciiTheme="minorHAnsi" w:hAnsiTheme="minorHAnsi" w:cstheme="minorHAnsi"/>
          <w:color w:val="222222"/>
          <w:sz w:val="22"/>
          <w:szCs w:val="22"/>
        </w:rPr>
      </w:pPr>
      <w:r w:rsidRPr="00DC2DC9">
        <w:rPr>
          <w:rFonts w:asciiTheme="minorHAnsi" w:hAnsiTheme="minorHAnsi" w:cstheme="minorHAnsi"/>
          <w:color w:val="222222"/>
          <w:sz w:val="22"/>
          <w:szCs w:val="22"/>
        </w:rPr>
        <w:t>The Academy Privacy Impact for job applicants is available on our </w:t>
      </w:r>
      <w:hyperlink r:id="rId11" w:history="1">
        <w:r w:rsidRPr="00DC2DC9">
          <w:rPr>
            <w:rStyle w:val="Hyperlink"/>
            <w:rFonts w:asciiTheme="minorHAnsi" w:hAnsiTheme="minorHAnsi" w:cstheme="minorHAnsi"/>
            <w:b/>
            <w:bCs/>
            <w:color w:val="00CCFF"/>
            <w:sz w:val="22"/>
            <w:szCs w:val="22"/>
            <w:bdr w:val="none" w:sz="0" w:space="0" w:color="auto" w:frame="1"/>
          </w:rPr>
          <w:t>website</w:t>
        </w:r>
      </w:hyperlink>
      <w:r w:rsidRPr="00DC2DC9">
        <w:rPr>
          <w:rFonts w:asciiTheme="minorHAnsi" w:hAnsiTheme="minorHAnsi" w:cstheme="minorHAnsi"/>
          <w:color w:val="222222"/>
          <w:sz w:val="22"/>
          <w:szCs w:val="22"/>
        </w:rPr>
        <w:t>.</w:t>
      </w:r>
    </w:p>
    <w:p w14:paraId="458DA867" w14:textId="77777777" w:rsidR="008D5093" w:rsidRPr="00DC2DC9" w:rsidRDefault="008D5093" w:rsidP="004A017B">
      <w:pPr>
        <w:pStyle w:val="BasicParagraph"/>
        <w:suppressAutoHyphens/>
        <w:rPr>
          <w:rFonts w:asciiTheme="minorHAnsi" w:hAnsiTheme="minorHAnsi" w:cstheme="minorHAnsi"/>
          <w:sz w:val="22"/>
          <w:szCs w:val="22"/>
        </w:rPr>
      </w:pPr>
    </w:p>
    <w:p w14:paraId="09627BFF" w14:textId="77777777" w:rsidR="00083AE3" w:rsidRDefault="00083AE3" w:rsidP="004A017B">
      <w:pPr>
        <w:pStyle w:val="BasicParagraph"/>
        <w:suppressAutoHyphens/>
        <w:rPr>
          <w:rFonts w:asciiTheme="minorHAnsi" w:hAnsiTheme="minorHAnsi" w:cstheme="minorHAnsi"/>
          <w:sz w:val="22"/>
          <w:szCs w:val="22"/>
        </w:rPr>
      </w:pPr>
    </w:p>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1242E06B"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Teacher of Mathematics</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2AA8300E" w:rsidR="004D7E33" w:rsidRDefault="004D7E33" w:rsidP="004A017B">
            <w:pPr>
              <w:pStyle w:val="BasicParagraph"/>
              <w:suppressAutoHyphens/>
              <w:rPr>
                <w:rFonts w:asciiTheme="minorHAnsi" w:hAnsiTheme="minorHAnsi" w:cstheme="minorHAnsi"/>
                <w:sz w:val="22"/>
                <w:szCs w:val="22"/>
              </w:rPr>
            </w:pP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62279858"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Director of Maths and Computer Science</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 EAL/SEN staff and support staff (including prior discussion and joint planning) in order to benefit from their specialist knowledge </w:t>
            </w:r>
            <w:r w:rsidRPr="00654C54">
              <w:rPr>
                <w:rFonts w:asciiTheme="minorHAnsi" w:hAnsiTheme="minorHAnsi" w:cstheme="minorHAnsi"/>
                <w:sz w:val="22"/>
                <w:szCs w:val="22"/>
              </w:rPr>
              <w:lastRenderedPageBreak/>
              <w:t>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lastRenderedPageBreak/>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Continuing Professional 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Evidence of Continuing Professional Development </w:t>
            </w:r>
            <w:r w:rsidRPr="004F66F3">
              <w:rPr>
                <w:rFonts w:asciiTheme="minorHAnsi" w:hAnsiTheme="minorHAnsi" w:cstheme="minorHAnsi"/>
                <w:color w:val="000000" w:themeColor="text1"/>
                <w:sz w:val="22"/>
                <w:szCs w:val="22"/>
              </w:rPr>
              <w:lastRenderedPageBreak/>
              <w:t>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and commitment to lead the Academy’s drive to secure a transformational change in 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bookmarkStart w:id="0" w:name="_GoBack"/>
            <w:bookmarkEnd w:id="0"/>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willingness and ability to develop specialist knowledge and keep up to date with local and national policy and developments.</w:t>
            </w:r>
          </w:p>
        </w:tc>
      </w:tr>
      <w:tr w:rsidR="00232B9D" w:rsidRPr="00A821DC" w14:paraId="54B6AB76" w14:textId="77777777" w:rsidTr="00232B9D">
        <w:tc>
          <w:tcPr>
            <w:tcW w:w="2689" w:type="dxa"/>
          </w:tcPr>
          <w:p w14:paraId="39120612"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37FB104"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30EB7CC6" w14:textId="77777777" w:rsidTr="00232B9D">
        <w:tc>
          <w:tcPr>
            <w:tcW w:w="2689" w:type="dxa"/>
          </w:tcPr>
          <w:p w14:paraId="7EDCB2DE"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73C6E927" w14:textId="77777777" w:rsidR="00232B9D" w:rsidRPr="00A821DC" w:rsidRDefault="00232B9D" w:rsidP="00232B9D">
            <w:pPr>
              <w:pStyle w:val="BasicParagraph"/>
              <w:suppressAutoHyphens/>
              <w:rPr>
                <w:rFonts w:asciiTheme="minorHAnsi" w:hAnsiTheme="minorHAnsi" w:cstheme="minorHAnsi"/>
                <w:sz w:val="22"/>
                <w:szCs w:val="22"/>
              </w:rPr>
            </w:pPr>
          </w:p>
        </w:tc>
      </w:tr>
      <w:tr w:rsidR="00232B9D" w:rsidRPr="00A821DC" w14:paraId="61E9CEB9" w14:textId="77777777" w:rsidTr="00232B9D">
        <w:tc>
          <w:tcPr>
            <w:tcW w:w="2689" w:type="dxa"/>
          </w:tcPr>
          <w:p w14:paraId="551E784B" w14:textId="77777777" w:rsidR="00232B9D" w:rsidRPr="00A821DC" w:rsidRDefault="00232B9D" w:rsidP="00232B9D">
            <w:pPr>
              <w:pStyle w:val="BasicParagraph"/>
              <w:suppressAutoHyphens/>
              <w:rPr>
                <w:rFonts w:asciiTheme="minorHAnsi" w:hAnsiTheme="minorHAnsi" w:cstheme="minorHAnsi"/>
                <w:sz w:val="22"/>
                <w:szCs w:val="22"/>
              </w:rPr>
            </w:pPr>
          </w:p>
        </w:tc>
        <w:tc>
          <w:tcPr>
            <w:tcW w:w="7217" w:type="dxa"/>
            <w:gridSpan w:val="2"/>
          </w:tcPr>
          <w:p w14:paraId="0CF9B036" w14:textId="77777777" w:rsidR="00232B9D" w:rsidRPr="00A821DC" w:rsidRDefault="00232B9D" w:rsidP="00232B9D">
            <w:pPr>
              <w:pStyle w:val="BasicParagraph"/>
              <w:suppressAutoHyphens/>
              <w:rPr>
                <w:rFonts w:asciiTheme="minorHAnsi" w:hAnsiTheme="minorHAnsi" w:cstheme="minorHAnsi"/>
                <w:sz w:val="22"/>
                <w:szCs w:val="22"/>
              </w:rPr>
            </w:pP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654C54">
      <w:headerReference w:type="default" r:id="rId12"/>
      <w:footerReference w:type="default" r:id="rId13"/>
      <w:pgSz w:w="11901" w:h="16817" w:code="9"/>
      <w:pgMar w:top="2269" w:right="851" w:bottom="1701"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hnwallis.s3.amazonaws.com/uploads/key_information/Privacy-Notice-for-Job-Applicants-July-2021.pdf?t=163401457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63496-DB77-44E9-A3ED-060CD778E887}">
  <ds:schemaRefs>
    <ds:schemaRef ds:uri="http://purl.org/dc/terms/"/>
    <ds:schemaRef ds:uri="http://www.w3.org/XML/1998/namespace"/>
    <ds:schemaRef ds:uri="http://schemas.microsoft.com/office/2006/documentManagement/types"/>
    <ds:schemaRef ds:uri="http://schemas.microsoft.com/office/2006/metadata/properties"/>
    <ds:schemaRef ds:uri="31f396bf-3e16-4901-a0b0-d3d84e190e29"/>
    <ds:schemaRef ds:uri="http://schemas.openxmlformats.org/package/2006/metadata/core-properties"/>
    <ds:schemaRef ds:uri="http://schemas.microsoft.com/office/infopath/2007/PartnerControls"/>
    <ds:schemaRef ds:uri="c19182c4-a962-42f4-8d10-4bbe8a549fff"/>
    <ds:schemaRef ds:uri="http://purl.org/dc/dcmitype/"/>
    <ds:schemaRef ds:uri="http://purl.org/dc/elements/1.1/"/>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28F9A39C-72E7-4041-816C-BA5F925F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1941</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4</cp:revision>
  <cp:lastPrinted>2021-06-08T08:56:00Z</cp:lastPrinted>
  <dcterms:created xsi:type="dcterms:W3CDTF">2021-12-01T14:50:00Z</dcterms:created>
  <dcterms:modified xsi:type="dcterms:W3CDTF">2021-12-01T15:03:00Z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