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13007" w14:textId="45468E54" w:rsidR="00BC14A8" w:rsidRPr="00272776" w:rsidRDefault="0059649A" w:rsidP="00BC14A8">
      <w:pPr>
        <w:pStyle w:val="BodyText"/>
        <w:spacing w:after="0"/>
        <w:jc w:val="both"/>
        <w:rPr>
          <w:rFonts w:asciiTheme="minorHAnsi" w:hAnsiTheme="minorHAnsi" w:cstheme="minorHAnsi"/>
          <w:sz w:val="22"/>
          <w:szCs w:val="22"/>
        </w:rPr>
      </w:pPr>
      <w:r>
        <w:rPr>
          <w:rFonts w:asciiTheme="minorHAnsi" w:hAnsiTheme="minorHAnsi" w:cstheme="minorHAnsi"/>
          <w:sz w:val="22"/>
          <w:szCs w:val="22"/>
        </w:rPr>
        <w:t xml:space="preserve">October </w:t>
      </w:r>
      <w:r w:rsidR="00BC14A8" w:rsidRPr="00272776">
        <w:rPr>
          <w:rFonts w:asciiTheme="minorHAnsi" w:hAnsiTheme="minorHAnsi" w:cstheme="minorHAnsi"/>
          <w:sz w:val="22"/>
          <w:szCs w:val="22"/>
        </w:rPr>
        <w:t>202</w:t>
      </w:r>
      <w:r w:rsidR="007633BD">
        <w:rPr>
          <w:rFonts w:asciiTheme="minorHAnsi" w:hAnsiTheme="minorHAnsi" w:cstheme="minorHAnsi"/>
          <w:sz w:val="22"/>
          <w:szCs w:val="22"/>
        </w:rPr>
        <w:t>1</w:t>
      </w:r>
    </w:p>
    <w:p w14:paraId="64AC3D6E" w14:textId="77777777" w:rsidR="00BC14A8" w:rsidRPr="00272776" w:rsidRDefault="00BC14A8" w:rsidP="00BC14A8">
      <w:pPr>
        <w:pStyle w:val="BodyText"/>
        <w:spacing w:after="0"/>
        <w:jc w:val="both"/>
        <w:rPr>
          <w:rFonts w:asciiTheme="minorHAnsi" w:hAnsiTheme="minorHAnsi" w:cstheme="minorHAnsi"/>
          <w:sz w:val="22"/>
          <w:szCs w:val="22"/>
        </w:rPr>
      </w:pPr>
    </w:p>
    <w:p w14:paraId="3EBD8A57" w14:textId="77777777" w:rsidR="00BC14A8" w:rsidRPr="00272776" w:rsidRDefault="00BC14A8" w:rsidP="00BC14A8">
      <w:pPr>
        <w:pStyle w:val="BodyText"/>
        <w:spacing w:after="0"/>
        <w:jc w:val="both"/>
        <w:rPr>
          <w:rFonts w:asciiTheme="minorHAnsi" w:hAnsiTheme="minorHAnsi" w:cstheme="minorHAnsi"/>
          <w:sz w:val="22"/>
          <w:szCs w:val="22"/>
        </w:rPr>
      </w:pPr>
    </w:p>
    <w:p w14:paraId="0870FC3B" w14:textId="77777777" w:rsidR="00BC14A8" w:rsidRPr="00272776" w:rsidRDefault="00BC14A8" w:rsidP="00BC14A8">
      <w:pPr>
        <w:pStyle w:val="BodyText"/>
        <w:spacing w:after="0"/>
        <w:jc w:val="both"/>
        <w:rPr>
          <w:rFonts w:asciiTheme="minorHAnsi" w:hAnsiTheme="minorHAnsi" w:cstheme="minorHAnsi"/>
          <w:sz w:val="22"/>
          <w:szCs w:val="22"/>
        </w:rPr>
      </w:pPr>
    </w:p>
    <w:p w14:paraId="718927FE" w14:textId="77777777" w:rsidR="00BC14A8" w:rsidRPr="00272776" w:rsidRDefault="00BC14A8" w:rsidP="00BC14A8">
      <w:pPr>
        <w:pStyle w:val="BodyText"/>
        <w:spacing w:after="0"/>
        <w:jc w:val="both"/>
        <w:rPr>
          <w:rFonts w:asciiTheme="minorHAnsi" w:hAnsiTheme="minorHAnsi" w:cstheme="minorHAnsi"/>
          <w:sz w:val="22"/>
          <w:szCs w:val="22"/>
        </w:rPr>
      </w:pPr>
    </w:p>
    <w:p w14:paraId="35D01CD5" w14:textId="77777777" w:rsidR="00BC14A8" w:rsidRPr="00272776" w:rsidRDefault="00BC14A8" w:rsidP="00BC14A8">
      <w:pPr>
        <w:pStyle w:val="BodyText"/>
        <w:spacing w:after="0"/>
        <w:jc w:val="both"/>
        <w:rPr>
          <w:rFonts w:asciiTheme="minorHAnsi" w:hAnsiTheme="minorHAnsi" w:cstheme="minorHAnsi"/>
          <w:sz w:val="22"/>
          <w:szCs w:val="22"/>
        </w:rPr>
      </w:pPr>
    </w:p>
    <w:p w14:paraId="3AD8F34A" w14:textId="77777777" w:rsidR="00BC14A8" w:rsidRPr="00272776" w:rsidRDefault="00BC14A8" w:rsidP="00BC14A8">
      <w:pPr>
        <w:pStyle w:val="BodyText"/>
        <w:spacing w:after="0"/>
        <w:jc w:val="both"/>
        <w:rPr>
          <w:rFonts w:asciiTheme="minorHAnsi" w:hAnsiTheme="minorHAnsi" w:cstheme="minorHAnsi"/>
          <w:sz w:val="22"/>
          <w:szCs w:val="22"/>
        </w:rPr>
      </w:pPr>
    </w:p>
    <w:p w14:paraId="2B97B8A2" w14:textId="77777777" w:rsidR="00BC14A8" w:rsidRPr="00272776" w:rsidRDefault="00BC14A8" w:rsidP="00BC14A8">
      <w:pPr>
        <w:pStyle w:val="BodyText"/>
        <w:spacing w:after="0"/>
        <w:jc w:val="both"/>
        <w:rPr>
          <w:rFonts w:asciiTheme="minorHAnsi" w:hAnsiTheme="minorHAnsi" w:cstheme="minorHAnsi"/>
          <w:sz w:val="22"/>
          <w:szCs w:val="22"/>
        </w:rPr>
      </w:pPr>
    </w:p>
    <w:p w14:paraId="7CDA6CCF" w14:textId="77777777" w:rsidR="00BC14A8" w:rsidRPr="00272776" w:rsidRDefault="00BC14A8" w:rsidP="00BC14A8">
      <w:pPr>
        <w:pStyle w:val="BodyText"/>
        <w:spacing w:after="0"/>
        <w:jc w:val="both"/>
        <w:rPr>
          <w:rFonts w:asciiTheme="minorHAnsi" w:hAnsiTheme="minorHAnsi" w:cstheme="minorHAnsi"/>
          <w:sz w:val="22"/>
          <w:szCs w:val="22"/>
        </w:rPr>
      </w:pPr>
    </w:p>
    <w:p w14:paraId="0BEEDE0A" w14:textId="7692E7FB"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Dear Potential Applicant,</w:t>
      </w:r>
    </w:p>
    <w:p w14:paraId="65C8E41F" w14:textId="77777777" w:rsidR="00BC14A8" w:rsidRPr="00272776" w:rsidRDefault="00BC14A8" w:rsidP="00BC14A8">
      <w:pPr>
        <w:pStyle w:val="BodyText"/>
        <w:spacing w:after="0"/>
        <w:jc w:val="both"/>
        <w:rPr>
          <w:rFonts w:asciiTheme="minorHAnsi" w:hAnsiTheme="minorHAnsi" w:cstheme="minorHAnsi"/>
          <w:sz w:val="22"/>
          <w:szCs w:val="22"/>
        </w:rPr>
      </w:pPr>
    </w:p>
    <w:p w14:paraId="66E465D5" w14:textId="77777777" w:rsidR="00BC14A8" w:rsidRPr="00272776" w:rsidRDefault="00BC14A8" w:rsidP="00BC14A8">
      <w:pPr>
        <w:pStyle w:val="BodyText"/>
        <w:spacing w:after="0"/>
        <w:jc w:val="both"/>
        <w:rPr>
          <w:rFonts w:asciiTheme="minorHAnsi" w:hAnsiTheme="minorHAnsi" w:cstheme="minorHAnsi"/>
          <w:sz w:val="22"/>
          <w:szCs w:val="22"/>
        </w:rPr>
      </w:pPr>
    </w:p>
    <w:p w14:paraId="63237DC9" w14:textId="7A631DC1"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 xml:space="preserve">Thank you for enquiring about the </w:t>
      </w:r>
      <w:r w:rsidR="000E0514">
        <w:rPr>
          <w:rFonts w:asciiTheme="minorHAnsi" w:hAnsiTheme="minorHAnsi" w:cstheme="minorHAnsi"/>
          <w:sz w:val="22"/>
          <w:szCs w:val="22"/>
        </w:rPr>
        <w:t>Early Years Specialist Practitioner</w:t>
      </w:r>
      <w:r w:rsidRPr="00272776">
        <w:rPr>
          <w:rFonts w:asciiTheme="minorHAnsi" w:hAnsiTheme="minorHAnsi" w:cstheme="minorHAnsi"/>
          <w:sz w:val="22"/>
          <w:szCs w:val="22"/>
        </w:rPr>
        <w:t xml:space="preserve"> position at </w:t>
      </w:r>
      <w:r w:rsidR="000E0514">
        <w:rPr>
          <w:rFonts w:asciiTheme="minorHAnsi" w:hAnsiTheme="minorHAnsi" w:cstheme="minorHAnsi"/>
          <w:sz w:val="22"/>
          <w:szCs w:val="22"/>
        </w:rPr>
        <w:t xml:space="preserve">Tunbridge Wells, Specialist Teaching and Learning Service, based at </w:t>
      </w:r>
      <w:r w:rsidRPr="00272776">
        <w:rPr>
          <w:rFonts w:asciiTheme="minorHAnsi" w:hAnsiTheme="minorHAnsi" w:cstheme="minorHAnsi"/>
          <w:sz w:val="22"/>
          <w:szCs w:val="22"/>
        </w:rPr>
        <w:t xml:space="preserve">Broomhill Bank School (West) site. </w:t>
      </w:r>
    </w:p>
    <w:p w14:paraId="28837DCD" w14:textId="77777777" w:rsidR="00BC14A8" w:rsidRPr="00272776" w:rsidRDefault="00BC14A8" w:rsidP="00BC14A8">
      <w:pPr>
        <w:pStyle w:val="BodyText"/>
        <w:spacing w:after="0"/>
        <w:jc w:val="both"/>
        <w:rPr>
          <w:rFonts w:asciiTheme="minorHAnsi" w:hAnsiTheme="minorHAnsi" w:cstheme="minorHAnsi"/>
          <w:sz w:val="22"/>
          <w:szCs w:val="22"/>
        </w:rPr>
      </w:pPr>
    </w:p>
    <w:p w14:paraId="577DEF2C" w14:textId="1FF48608"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Broomhill Bank is a highly successful coeducational special</w:t>
      </w:r>
      <w:r w:rsidR="00C4151A">
        <w:rPr>
          <w:rFonts w:asciiTheme="minorHAnsi" w:hAnsiTheme="minorHAnsi" w:cstheme="minorHAnsi"/>
          <w:sz w:val="22"/>
          <w:szCs w:val="22"/>
        </w:rPr>
        <w:t xml:space="preserve"> </w:t>
      </w:r>
      <w:r w:rsidRPr="00272776">
        <w:rPr>
          <w:rFonts w:asciiTheme="minorHAnsi" w:hAnsiTheme="minorHAnsi" w:cstheme="minorHAnsi"/>
          <w:sz w:val="22"/>
          <w:szCs w:val="22"/>
        </w:rPr>
        <w:t>school for students aged 11 to 19,</w:t>
      </w:r>
      <w:r w:rsidR="00C4151A">
        <w:rPr>
          <w:rFonts w:asciiTheme="minorHAnsi" w:hAnsiTheme="minorHAnsi" w:cstheme="minorHAnsi"/>
          <w:sz w:val="22"/>
          <w:szCs w:val="22"/>
        </w:rPr>
        <w:t xml:space="preserve"> all of whom have an Education</w:t>
      </w:r>
      <w:r w:rsidRPr="00272776">
        <w:rPr>
          <w:rFonts w:asciiTheme="minorHAnsi" w:hAnsiTheme="minorHAnsi" w:cstheme="minorHAnsi"/>
          <w:sz w:val="22"/>
          <w:szCs w:val="22"/>
        </w:rPr>
        <w:t xml:space="preserve">, Health </w:t>
      </w:r>
      <w:r w:rsidR="00C4151A">
        <w:rPr>
          <w:rFonts w:asciiTheme="minorHAnsi" w:hAnsiTheme="minorHAnsi" w:cstheme="minorHAnsi"/>
          <w:sz w:val="22"/>
          <w:szCs w:val="22"/>
        </w:rPr>
        <w:t xml:space="preserve">&amp; Care </w:t>
      </w:r>
      <w:r w:rsidRPr="00272776">
        <w:rPr>
          <w:rFonts w:asciiTheme="minorHAnsi" w:hAnsiTheme="minorHAnsi" w:cstheme="minorHAnsi"/>
          <w:sz w:val="22"/>
          <w:szCs w:val="22"/>
        </w:rPr>
        <w:t>Plan</w:t>
      </w:r>
      <w:r w:rsidR="00C4151A">
        <w:rPr>
          <w:rFonts w:asciiTheme="minorHAnsi" w:hAnsiTheme="minorHAnsi" w:cstheme="minorHAnsi"/>
          <w:sz w:val="22"/>
          <w:szCs w:val="22"/>
        </w:rPr>
        <w:t xml:space="preserve"> </w:t>
      </w:r>
      <w:r w:rsidRPr="00272776">
        <w:rPr>
          <w:rFonts w:asciiTheme="minorHAnsi" w:hAnsiTheme="minorHAnsi" w:cstheme="minorHAnsi"/>
          <w:sz w:val="22"/>
          <w:szCs w:val="22"/>
        </w:rPr>
        <w:t xml:space="preserve">relating to </w:t>
      </w:r>
      <w:r w:rsidR="00C4151A">
        <w:rPr>
          <w:rFonts w:asciiTheme="minorHAnsi" w:hAnsiTheme="minorHAnsi" w:cstheme="minorHAnsi"/>
          <w:sz w:val="22"/>
          <w:szCs w:val="22"/>
        </w:rPr>
        <w:t>c</w:t>
      </w:r>
      <w:r w:rsidRPr="00272776">
        <w:rPr>
          <w:rFonts w:asciiTheme="minorHAnsi" w:hAnsiTheme="minorHAnsi" w:cstheme="minorHAnsi"/>
          <w:sz w:val="22"/>
          <w:szCs w:val="22"/>
        </w:rPr>
        <w:t>ommunication</w:t>
      </w:r>
      <w:r w:rsidR="00C4151A">
        <w:rPr>
          <w:rFonts w:asciiTheme="minorHAnsi" w:hAnsiTheme="minorHAnsi" w:cstheme="minorHAnsi"/>
          <w:sz w:val="22"/>
          <w:szCs w:val="22"/>
        </w:rPr>
        <w:t xml:space="preserve"> and interaction</w:t>
      </w:r>
      <w:r w:rsidRPr="00272776">
        <w:rPr>
          <w:rFonts w:asciiTheme="minorHAnsi" w:hAnsiTheme="minorHAnsi" w:cstheme="minorHAnsi"/>
          <w:sz w:val="22"/>
          <w:szCs w:val="22"/>
        </w:rPr>
        <w:t xml:space="preserve"> difficulties</w:t>
      </w:r>
      <w:r w:rsidR="00C4151A">
        <w:rPr>
          <w:rFonts w:asciiTheme="minorHAnsi" w:hAnsiTheme="minorHAnsi" w:cstheme="minorHAnsi"/>
          <w:sz w:val="22"/>
          <w:szCs w:val="22"/>
        </w:rPr>
        <w:t>, often related to Autism.</w:t>
      </w:r>
    </w:p>
    <w:p w14:paraId="154D52B0" w14:textId="77777777" w:rsidR="00BC14A8" w:rsidRPr="00272776" w:rsidRDefault="00BC14A8" w:rsidP="00BC14A8">
      <w:pPr>
        <w:pStyle w:val="BodyText"/>
        <w:spacing w:after="0"/>
        <w:jc w:val="both"/>
        <w:rPr>
          <w:rFonts w:asciiTheme="minorHAnsi" w:hAnsiTheme="minorHAnsi" w:cstheme="minorHAnsi"/>
          <w:sz w:val="22"/>
          <w:szCs w:val="22"/>
        </w:rPr>
      </w:pPr>
    </w:p>
    <w:p w14:paraId="5269EC66"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Broomhill Bank operates as one school, but it is situated on two sites across two Kent Districts:</w:t>
      </w:r>
    </w:p>
    <w:p w14:paraId="449EE351" w14:textId="77777777" w:rsidR="00BC14A8" w:rsidRPr="00272776" w:rsidRDefault="00BC14A8" w:rsidP="00BC14A8">
      <w:pPr>
        <w:pStyle w:val="BodyText"/>
        <w:spacing w:after="0"/>
        <w:jc w:val="both"/>
        <w:rPr>
          <w:rFonts w:asciiTheme="minorHAnsi" w:hAnsiTheme="minorHAnsi" w:cstheme="minorHAnsi"/>
          <w:sz w:val="22"/>
          <w:szCs w:val="22"/>
        </w:rPr>
      </w:pPr>
    </w:p>
    <w:p w14:paraId="1E83613C" w14:textId="77777777" w:rsidR="00BC14A8" w:rsidRPr="00272776" w:rsidRDefault="00BC14A8" w:rsidP="00BC14A8">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272776">
        <w:rPr>
          <w:rFonts w:asciiTheme="minorHAnsi" w:hAnsiTheme="minorHAnsi" w:cstheme="minorHAnsi"/>
          <w:sz w:val="22"/>
          <w:szCs w:val="22"/>
        </w:rPr>
        <w:t>Tunbridge Wells – Broomhill Bank (West) is situated in Rusthall near the town of Tunbridge Wells, and is the original site of the school. The administrative centre for the school as a whole is based here.</w:t>
      </w:r>
    </w:p>
    <w:p w14:paraId="3136073A" w14:textId="77777777" w:rsidR="00BC14A8" w:rsidRPr="00272776" w:rsidRDefault="00BC14A8" w:rsidP="00BC14A8">
      <w:pPr>
        <w:pStyle w:val="BodyText"/>
        <w:widowControl w:val="0"/>
        <w:autoSpaceDE w:val="0"/>
        <w:autoSpaceDN w:val="0"/>
        <w:adjustRightInd w:val="0"/>
        <w:spacing w:after="0"/>
        <w:ind w:left="720"/>
        <w:jc w:val="both"/>
        <w:rPr>
          <w:rFonts w:asciiTheme="minorHAnsi" w:hAnsiTheme="minorHAnsi" w:cstheme="minorHAnsi"/>
          <w:sz w:val="22"/>
          <w:szCs w:val="22"/>
        </w:rPr>
      </w:pPr>
    </w:p>
    <w:p w14:paraId="00BFFA0A" w14:textId="77777777" w:rsidR="00BC14A8" w:rsidRPr="00272776" w:rsidRDefault="00BC14A8" w:rsidP="00BC14A8">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272776">
        <w:rPr>
          <w:rFonts w:asciiTheme="minorHAnsi" w:hAnsiTheme="minorHAnsi" w:cstheme="minorHAnsi"/>
          <w:sz w:val="22"/>
          <w:szCs w:val="22"/>
        </w:rPr>
        <w:t xml:space="preserve">Sevenoaks - Broomhill Bank (North) is situated in Hextable near Swanley and opened in September 2015 </w:t>
      </w:r>
      <w:proofErr w:type="gramStart"/>
      <w:r w:rsidRPr="00272776">
        <w:rPr>
          <w:rFonts w:asciiTheme="minorHAnsi" w:hAnsiTheme="minorHAnsi" w:cstheme="minorHAnsi"/>
          <w:sz w:val="22"/>
          <w:szCs w:val="22"/>
        </w:rPr>
        <w:t>as a result of</w:t>
      </w:r>
      <w:proofErr w:type="gramEnd"/>
      <w:r w:rsidRPr="00272776">
        <w:rPr>
          <w:rFonts w:asciiTheme="minorHAnsi" w:hAnsiTheme="minorHAnsi" w:cstheme="minorHAnsi"/>
          <w:sz w:val="22"/>
          <w:szCs w:val="22"/>
        </w:rPr>
        <w:t xml:space="preserve"> the school expanding. The residential provision for the school is located here.</w:t>
      </w:r>
    </w:p>
    <w:p w14:paraId="5FE80D6D" w14:textId="77777777" w:rsidR="00BC14A8" w:rsidRPr="00272776" w:rsidRDefault="00BC14A8" w:rsidP="00BC14A8">
      <w:pPr>
        <w:pStyle w:val="BodyText"/>
        <w:spacing w:after="0"/>
        <w:jc w:val="both"/>
        <w:rPr>
          <w:rFonts w:asciiTheme="minorHAnsi" w:hAnsiTheme="minorHAnsi" w:cstheme="minorHAnsi"/>
          <w:sz w:val="22"/>
          <w:szCs w:val="22"/>
        </w:rPr>
      </w:pPr>
    </w:p>
    <w:p w14:paraId="6F95C7DD"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A7F2081" w14:textId="0DFCAAA6" w:rsidR="00BC14A8" w:rsidRPr="00272776" w:rsidRDefault="00BC14A8" w:rsidP="00272776">
      <w:pPr>
        <w:pStyle w:val="BodyText"/>
        <w:widowControl w:val="0"/>
        <w:autoSpaceDE w:val="0"/>
        <w:autoSpaceDN w:val="0"/>
        <w:adjustRightInd w:val="0"/>
        <w:spacing w:after="0"/>
        <w:jc w:val="both"/>
        <w:rPr>
          <w:rFonts w:asciiTheme="minorHAnsi" w:hAnsiTheme="minorHAnsi" w:cstheme="minorHAnsi"/>
          <w:sz w:val="22"/>
          <w:szCs w:val="22"/>
        </w:rPr>
      </w:pPr>
    </w:p>
    <w:p w14:paraId="3BD86BAE" w14:textId="77777777" w:rsidR="00272776" w:rsidRPr="00272776" w:rsidRDefault="00272776" w:rsidP="00272776">
      <w:pPr>
        <w:pStyle w:val="ListParagraph"/>
        <w:numPr>
          <w:ilvl w:val="0"/>
          <w:numId w:val="29"/>
        </w:numPr>
        <w:rPr>
          <w:rFonts w:asciiTheme="minorHAnsi" w:hAnsiTheme="minorHAnsi" w:cstheme="minorHAnsi"/>
          <w:sz w:val="22"/>
          <w:szCs w:val="22"/>
        </w:rPr>
      </w:pPr>
      <w:r w:rsidRPr="00272776">
        <w:rPr>
          <w:rFonts w:asciiTheme="minorHAnsi" w:hAnsiTheme="minorHAnsi" w:cstheme="minorHAnsi"/>
          <w:sz w:val="22"/>
          <w:szCs w:val="22"/>
        </w:rPr>
        <w:t>We are members of the collaborative group of Kent Special Schools, KSENT, comprised of 24 special schools across Kent.</w:t>
      </w:r>
    </w:p>
    <w:p w14:paraId="78A7B9FD" w14:textId="77777777" w:rsidR="00272776" w:rsidRPr="00272776" w:rsidRDefault="00272776" w:rsidP="00272776">
      <w:pPr>
        <w:pStyle w:val="ListParagraph"/>
        <w:rPr>
          <w:rFonts w:asciiTheme="minorHAnsi" w:hAnsiTheme="minorHAnsi" w:cstheme="minorHAnsi"/>
          <w:sz w:val="22"/>
          <w:szCs w:val="22"/>
        </w:rPr>
      </w:pPr>
    </w:p>
    <w:p w14:paraId="55971F90" w14:textId="77777777" w:rsidR="00272776" w:rsidRPr="00272776" w:rsidRDefault="00272776" w:rsidP="00272776">
      <w:pPr>
        <w:pStyle w:val="ListParagraph"/>
        <w:numPr>
          <w:ilvl w:val="0"/>
          <w:numId w:val="29"/>
        </w:numPr>
        <w:rPr>
          <w:rFonts w:asciiTheme="minorHAnsi" w:hAnsiTheme="minorHAnsi" w:cstheme="minorHAnsi"/>
          <w:sz w:val="22"/>
          <w:szCs w:val="22"/>
        </w:rPr>
      </w:pPr>
      <w:r w:rsidRPr="00272776">
        <w:rPr>
          <w:rFonts w:asciiTheme="minorHAnsi" w:hAnsiTheme="minorHAnsi" w:cstheme="minorHAnsi"/>
          <w:sz w:val="22"/>
          <w:szCs w:val="22"/>
        </w:rPr>
        <w:t>Broomhill Bank School is the host school for the Specialist Teaching and Learning Outreach Service within the Tunbridge Wells District. We deploy this resource to support children and young people with SEND in mainstream schools and Early Years settings across the Tunbridge Wells District.</w:t>
      </w:r>
    </w:p>
    <w:p w14:paraId="20D45DF8" w14:textId="77777777" w:rsidR="00BC14A8" w:rsidRPr="00272776" w:rsidRDefault="00BC14A8" w:rsidP="00BC14A8">
      <w:pPr>
        <w:pStyle w:val="BodyText"/>
        <w:spacing w:after="0"/>
        <w:jc w:val="both"/>
        <w:rPr>
          <w:rFonts w:asciiTheme="minorHAnsi" w:hAnsiTheme="minorHAnsi" w:cstheme="minorHAnsi"/>
          <w:sz w:val="22"/>
          <w:szCs w:val="22"/>
        </w:rPr>
      </w:pPr>
    </w:p>
    <w:p w14:paraId="0E25A6B9"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24F183BF" w14:textId="155DE8C9" w:rsidR="003A0E32" w:rsidRPr="00272776" w:rsidRDefault="003A0E32" w:rsidP="00DD6D73">
      <w:pPr>
        <w:rPr>
          <w:rFonts w:asciiTheme="minorHAnsi" w:eastAsiaTheme="minorHAnsi" w:hAnsiTheme="minorHAnsi" w:cstheme="minorHAnsi"/>
          <w:sz w:val="22"/>
          <w:szCs w:val="22"/>
        </w:rPr>
      </w:pPr>
    </w:p>
    <w:p w14:paraId="0675FBFA"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lastRenderedPageBreak/>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77506941" w14:textId="77777777" w:rsidR="00BC14A8" w:rsidRPr="00272776" w:rsidRDefault="00BC14A8" w:rsidP="00BC14A8">
      <w:pPr>
        <w:pStyle w:val="BodyText"/>
        <w:spacing w:after="0"/>
        <w:jc w:val="both"/>
        <w:rPr>
          <w:rFonts w:asciiTheme="minorHAnsi" w:hAnsiTheme="minorHAnsi" w:cstheme="minorHAnsi"/>
          <w:bCs/>
          <w:sz w:val="22"/>
          <w:szCs w:val="22"/>
        </w:rPr>
      </w:pPr>
    </w:p>
    <w:p w14:paraId="62E2CEBC" w14:textId="5B9BAD73" w:rsidR="00BC14A8" w:rsidRPr="00272776" w:rsidRDefault="00BC14A8" w:rsidP="00BC14A8">
      <w:pPr>
        <w:pStyle w:val="Body"/>
        <w:rPr>
          <w:rFonts w:asciiTheme="minorHAnsi" w:hAnsiTheme="minorHAnsi" w:cstheme="minorHAnsi"/>
          <w:bCs/>
        </w:rPr>
      </w:pPr>
      <w:r w:rsidRPr="00272776">
        <w:rPr>
          <w:rFonts w:asciiTheme="minorHAnsi" w:hAnsiTheme="minorHAnsi" w:cstheme="minorHAnsi"/>
          <w:bCs/>
        </w:rPr>
        <w:t>This post is for 3</w:t>
      </w:r>
      <w:r w:rsidR="000E0514">
        <w:rPr>
          <w:rFonts w:asciiTheme="minorHAnsi" w:hAnsiTheme="minorHAnsi" w:cstheme="minorHAnsi"/>
          <w:bCs/>
        </w:rPr>
        <w:t>7</w:t>
      </w:r>
      <w:r w:rsidRPr="00272776">
        <w:rPr>
          <w:rFonts w:asciiTheme="minorHAnsi" w:hAnsiTheme="minorHAnsi" w:cstheme="minorHAnsi"/>
          <w:bCs/>
        </w:rPr>
        <w:t xml:space="preserve"> hours per week</w:t>
      </w:r>
      <w:r w:rsidR="00272776">
        <w:rPr>
          <w:rFonts w:asciiTheme="minorHAnsi" w:hAnsiTheme="minorHAnsi" w:cstheme="minorHAnsi"/>
          <w:bCs/>
        </w:rPr>
        <w:t xml:space="preserve"> </w:t>
      </w:r>
      <w:r w:rsidRPr="00272776">
        <w:rPr>
          <w:rFonts w:asciiTheme="minorHAnsi" w:hAnsiTheme="minorHAnsi" w:cstheme="minorHAnsi"/>
          <w:bCs/>
        </w:rPr>
        <w:t>(</w:t>
      </w:r>
      <w:r w:rsidR="00272776">
        <w:rPr>
          <w:rFonts w:asciiTheme="minorHAnsi" w:hAnsiTheme="minorHAnsi" w:cstheme="minorHAnsi"/>
          <w:bCs/>
        </w:rPr>
        <w:t xml:space="preserve">38 weeks </w:t>
      </w:r>
      <w:r w:rsidRPr="00272776">
        <w:rPr>
          <w:rFonts w:asciiTheme="minorHAnsi" w:hAnsiTheme="minorHAnsi" w:cstheme="minorHAnsi"/>
          <w:bCs/>
        </w:rPr>
        <w:t>term</w:t>
      </w:r>
      <w:r w:rsidR="00272776">
        <w:rPr>
          <w:rFonts w:asciiTheme="minorHAnsi" w:hAnsiTheme="minorHAnsi" w:cstheme="minorHAnsi"/>
          <w:bCs/>
        </w:rPr>
        <w:t>-</w:t>
      </w:r>
      <w:r w:rsidRPr="00272776">
        <w:rPr>
          <w:rFonts w:asciiTheme="minorHAnsi" w:hAnsiTheme="minorHAnsi" w:cstheme="minorHAnsi"/>
          <w:bCs/>
        </w:rPr>
        <w:t xml:space="preserve">time plus 5 training days to be advised). The salary will be Kent Range </w:t>
      </w:r>
      <w:r w:rsidR="000E0514">
        <w:rPr>
          <w:rFonts w:asciiTheme="minorHAnsi" w:hAnsiTheme="minorHAnsi" w:cstheme="minorHAnsi"/>
          <w:bCs/>
        </w:rPr>
        <w:t>6</w:t>
      </w:r>
      <w:r w:rsidR="00951783">
        <w:rPr>
          <w:rFonts w:asciiTheme="minorHAnsi" w:hAnsiTheme="minorHAnsi" w:cstheme="minorHAnsi"/>
          <w:bCs/>
        </w:rPr>
        <w:t>,</w:t>
      </w:r>
      <w:r w:rsidRPr="00272776">
        <w:rPr>
          <w:rFonts w:asciiTheme="minorHAnsi" w:hAnsiTheme="minorHAnsi" w:cstheme="minorHAnsi"/>
          <w:bCs/>
        </w:rPr>
        <w:t xml:space="preserve"> </w:t>
      </w:r>
      <w:r w:rsidRPr="0051107E">
        <w:rPr>
          <w:rFonts w:asciiTheme="minorHAnsi" w:hAnsiTheme="minorHAnsi" w:cstheme="minorHAnsi"/>
          <w:bCs/>
        </w:rPr>
        <w:t>£</w:t>
      </w:r>
      <w:r w:rsidR="007633BD" w:rsidRPr="0051107E">
        <w:rPr>
          <w:rFonts w:asciiTheme="minorHAnsi" w:hAnsiTheme="minorHAnsi" w:cstheme="minorHAnsi"/>
          <w:bCs/>
        </w:rPr>
        <w:t>1</w:t>
      </w:r>
      <w:r w:rsidR="000E0514" w:rsidRPr="0051107E">
        <w:rPr>
          <w:rFonts w:asciiTheme="minorHAnsi" w:hAnsiTheme="minorHAnsi" w:cstheme="minorHAnsi"/>
          <w:bCs/>
        </w:rPr>
        <w:t>8,059.72</w:t>
      </w:r>
      <w:r w:rsidRPr="0051107E">
        <w:rPr>
          <w:rFonts w:asciiTheme="minorHAnsi" w:hAnsiTheme="minorHAnsi" w:cstheme="minorHAnsi"/>
          <w:bCs/>
        </w:rPr>
        <w:t xml:space="preserve"> </w:t>
      </w:r>
      <w:r w:rsidR="00DD75D9" w:rsidRPr="0051107E">
        <w:rPr>
          <w:rFonts w:asciiTheme="minorHAnsi" w:hAnsiTheme="minorHAnsi" w:cstheme="minorHAnsi"/>
          <w:bCs/>
        </w:rPr>
        <w:t>per annum</w:t>
      </w:r>
      <w:r w:rsidR="00DD75D9" w:rsidRPr="00272776">
        <w:rPr>
          <w:rFonts w:asciiTheme="minorHAnsi" w:hAnsiTheme="minorHAnsi" w:cstheme="minorHAnsi"/>
          <w:bCs/>
        </w:rPr>
        <w:t xml:space="preserve"> </w:t>
      </w:r>
      <w:r w:rsidRPr="00272776">
        <w:rPr>
          <w:rFonts w:asciiTheme="minorHAnsi" w:hAnsiTheme="minorHAnsi" w:cstheme="minorHAnsi"/>
          <w:bCs/>
        </w:rPr>
        <w:t>(pro</w:t>
      </w:r>
      <w:r w:rsidR="009B6A29" w:rsidRPr="00272776">
        <w:rPr>
          <w:rFonts w:asciiTheme="minorHAnsi" w:hAnsiTheme="minorHAnsi" w:cstheme="minorHAnsi"/>
          <w:bCs/>
        </w:rPr>
        <w:t>-</w:t>
      </w:r>
      <w:r w:rsidRPr="00272776">
        <w:rPr>
          <w:rFonts w:asciiTheme="minorHAnsi" w:hAnsiTheme="minorHAnsi" w:cstheme="minorHAnsi"/>
          <w:bCs/>
        </w:rPr>
        <w:t>rata to £</w:t>
      </w:r>
      <w:r w:rsidR="000E0514">
        <w:rPr>
          <w:rFonts w:asciiTheme="minorHAnsi" w:hAnsiTheme="minorHAnsi" w:cstheme="minorHAnsi"/>
          <w:bCs/>
        </w:rPr>
        <w:t>20,997</w:t>
      </w:r>
      <w:r w:rsidR="00272776">
        <w:rPr>
          <w:rFonts w:asciiTheme="minorHAnsi" w:hAnsiTheme="minorHAnsi" w:cstheme="minorHAnsi"/>
          <w:bCs/>
        </w:rPr>
        <w:t xml:space="preserve"> full</w:t>
      </w:r>
      <w:r w:rsidR="009B6A29" w:rsidRPr="00272776">
        <w:rPr>
          <w:rFonts w:asciiTheme="minorHAnsi" w:hAnsiTheme="minorHAnsi" w:cstheme="minorHAnsi"/>
          <w:bCs/>
        </w:rPr>
        <w:t xml:space="preserve"> time equivalent</w:t>
      </w:r>
      <w:r w:rsidR="000E0514">
        <w:rPr>
          <w:rFonts w:asciiTheme="minorHAnsi" w:hAnsiTheme="minorHAnsi" w:cstheme="minorHAnsi"/>
          <w:bCs/>
        </w:rPr>
        <w:t xml:space="preserve"> </w:t>
      </w:r>
      <w:r w:rsidRPr="00272776">
        <w:rPr>
          <w:rFonts w:asciiTheme="minorHAnsi" w:hAnsiTheme="minorHAnsi" w:cstheme="minorHAnsi"/>
          <w:bCs/>
        </w:rPr>
        <w:t xml:space="preserve">plus a SEN allowance </w:t>
      </w:r>
      <w:r w:rsidR="009B6A29" w:rsidRPr="00272776">
        <w:rPr>
          <w:rFonts w:asciiTheme="minorHAnsi" w:hAnsiTheme="minorHAnsi" w:cstheme="minorHAnsi"/>
          <w:bCs/>
        </w:rPr>
        <w:t>of £</w:t>
      </w:r>
      <w:r w:rsidR="007633BD">
        <w:rPr>
          <w:rFonts w:asciiTheme="minorHAnsi" w:hAnsiTheme="minorHAnsi" w:cstheme="minorHAnsi"/>
          <w:bCs/>
        </w:rPr>
        <w:t>1,3</w:t>
      </w:r>
      <w:r w:rsidR="000E0514">
        <w:rPr>
          <w:rFonts w:asciiTheme="minorHAnsi" w:hAnsiTheme="minorHAnsi" w:cstheme="minorHAnsi"/>
          <w:bCs/>
        </w:rPr>
        <w:t>23 per annum</w:t>
      </w:r>
      <w:r w:rsidR="009B6A29" w:rsidRPr="00272776">
        <w:rPr>
          <w:rFonts w:asciiTheme="minorHAnsi" w:hAnsiTheme="minorHAnsi" w:cstheme="minorHAnsi"/>
          <w:bCs/>
        </w:rPr>
        <w:t>.</w:t>
      </w:r>
    </w:p>
    <w:p w14:paraId="3221E055" w14:textId="77777777" w:rsidR="00BC14A8" w:rsidRPr="00272776" w:rsidRDefault="00BC14A8" w:rsidP="00BC14A8">
      <w:pPr>
        <w:pStyle w:val="Body"/>
        <w:rPr>
          <w:rFonts w:asciiTheme="minorHAnsi" w:hAnsiTheme="minorHAnsi" w:cstheme="minorHAnsi"/>
        </w:rPr>
      </w:pPr>
    </w:p>
    <w:p w14:paraId="58A7F525"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 xml:space="preserve">You will also experience all the benefits of Kent Rewards which is an employee benefits scheme and one of the largest in the country; through which employees receive tax free benefits including </w:t>
      </w:r>
      <w:proofErr w:type="gramStart"/>
      <w:r w:rsidRPr="00272776">
        <w:rPr>
          <w:rFonts w:asciiTheme="minorHAnsi" w:hAnsiTheme="minorHAnsi" w:cstheme="minorHAnsi"/>
          <w:sz w:val="22"/>
          <w:szCs w:val="22"/>
        </w:rPr>
        <w:t>child care</w:t>
      </w:r>
      <w:proofErr w:type="gramEnd"/>
      <w:r w:rsidRPr="00272776">
        <w:rPr>
          <w:rFonts w:asciiTheme="minorHAnsi" w:hAnsiTheme="minorHAnsi" w:cstheme="minorHAnsi"/>
          <w:sz w:val="22"/>
          <w:szCs w:val="22"/>
        </w:rPr>
        <w:t xml:space="preserve"> vouchers; access to support with healthcare and legal advice; and discounts and/or cash-back from over 1500 retailers, both local and national.</w:t>
      </w:r>
    </w:p>
    <w:p w14:paraId="3E74653B" w14:textId="77777777" w:rsidR="00BC14A8" w:rsidRPr="00272776" w:rsidRDefault="00BC14A8" w:rsidP="00BC14A8">
      <w:pPr>
        <w:pStyle w:val="BodyText"/>
        <w:spacing w:after="0"/>
        <w:jc w:val="both"/>
        <w:rPr>
          <w:rFonts w:asciiTheme="minorHAnsi" w:hAnsiTheme="minorHAnsi" w:cstheme="minorHAnsi"/>
          <w:sz w:val="22"/>
          <w:szCs w:val="22"/>
        </w:rPr>
      </w:pPr>
    </w:p>
    <w:p w14:paraId="125C6BA4"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E9A38EF" w14:textId="77777777" w:rsidR="00BC14A8" w:rsidRPr="00272776" w:rsidRDefault="00BC14A8" w:rsidP="00BC14A8">
      <w:pPr>
        <w:pStyle w:val="BodyText"/>
        <w:spacing w:after="0"/>
        <w:jc w:val="both"/>
        <w:rPr>
          <w:rFonts w:asciiTheme="minorHAnsi" w:hAnsiTheme="minorHAnsi" w:cstheme="minorHAnsi"/>
          <w:sz w:val="22"/>
          <w:szCs w:val="22"/>
        </w:rPr>
      </w:pPr>
    </w:p>
    <w:p w14:paraId="7D87182A" w14:textId="77777777" w:rsidR="00BC14A8" w:rsidRPr="00272776" w:rsidRDefault="00BC14A8" w:rsidP="00BC14A8">
      <w:pPr>
        <w:rPr>
          <w:rFonts w:asciiTheme="minorHAnsi" w:hAnsiTheme="minorHAnsi" w:cstheme="minorHAnsi"/>
          <w:b/>
          <w:sz w:val="22"/>
          <w:szCs w:val="22"/>
        </w:rPr>
      </w:pPr>
      <w:r w:rsidRPr="00272776">
        <w:rPr>
          <w:rFonts w:asciiTheme="minorHAnsi" w:hAnsiTheme="minorHAnsi" w:cstheme="minorHAnsi"/>
          <w:b/>
          <w:sz w:val="22"/>
          <w:szCs w:val="22"/>
        </w:rPr>
        <w:t>Applying</w:t>
      </w:r>
    </w:p>
    <w:p w14:paraId="42B70077" w14:textId="39985863" w:rsidR="00BC14A8" w:rsidRPr="00272776" w:rsidRDefault="00BC14A8" w:rsidP="00BC14A8">
      <w:pPr>
        <w:rPr>
          <w:rFonts w:asciiTheme="minorHAnsi" w:hAnsiTheme="minorHAnsi" w:cstheme="minorHAnsi"/>
          <w:bCs/>
          <w:sz w:val="22"/>
          <w:szCs w:val="22"/>
        </w:rPr>
      </w:pPr>
      <w:r w:rsidRPr="00272776">
        <w:rPr>
          <w:rFonts w:asciiTheme="minorHAnsi" w:hAnsiTheme="minorHAnsi" w:cstheme="minorHAnsi"/>
          <w:sz w:val="22"/>
          <w:szCs w:val="22"/>
        </w:rPr>
        <w:t xml:space="preserve">Application forms must be completed in </w:t>
      </w:r>
      <w:proofErr w:type="gramStart"/>
      <w:r w:rsidRPr="00272776">
        <w:rPr>
          <w:rFonts w:asciiTheme="minorHAnsi" w:hAnsiTheme="minorHAnsi" w:cstheme="minorHAnsi"/>
          <w:sz w:val="22"/>
          <w:szCs w:val="22"/>
        </w:rPr>
        <w:t>full</w:t>
      </w:r>
      <w:proofErr w:type="gramEnd"/>
      <w:r w:rsidRPr="00272776">
        <w:rPr>
          <w:rFonts w:asciiTheme="minorHAnsi" w:hAnsiTheme="minorHAnsi" w:cstheme="minorHAnsi"/>
          <w:sz w:val="22"/>
          <w:szCs w:val="22"/>
        </w:rPr>
        <w:t xml:space="preserve"> or they will not be considered. When completing the referee section please note that we require two written professional school-related references, at least one of which should be from senior leader from your current employment. We will </w:t>
      </w:r>
      <w:r w:rsidRPr="00272776">
        <w:rPr>
          <w:rFonts w:asciiTheme="minorHAnsi" w:hAnsiTheme="minorHAnsi" w:cstheme="minorHAnsi"/>
          <w:color w:val="000000" w:themeColor="text1"/>
          <w:sz w:val="22"/>
          <w:szCs w:val="22"/>
        </w:rPr>
        <w:t xml:space="preserve">also take up a third reference of our choice from one of your previous employers. The deadline for applications </w:t>
      </w:r>
      <w:r w:rsidRPr="00272776">
        <w:rPr>
          <w:rFonts w:asciiTheme="minorHAnsi" w:hAnsiTheme="minorHAnsi" w:cstheme="minorHAnsi"/>
          <w:b/>
          <w:color w:val="000000" w:themeColor="text1"/>
          <w:sz w:val="22"/>
          <w:szCs w:val="22"/>
        </w:rPr>
        <w:t xml:space="preserve">is </w:t>
      </w:r>
      <w:r w:rsidR="007633BD" w:rsidRPr="0051107E">
        <w:rPr>
          <w:rFonts w:asciiTheme="minorHAnsi" w:hAnsiTheme="minorHAnsi" w:cstheme="minorHAnsi"/>
          <w:b/>
          <w:color w:val="000000" w:themeColor="text1"/>
          <w:sz w:val="22"/>
          <w:szCs w:val="22"/>
        </w:rPr>
        <w:t>9.00</w:t>
      </w:r>
      <w:r w:rsidRPr="0051107E">
        <w:rPr>
          <w:rFonts w:asciiTheme="minorHAnsi" w:hAnsiTheme="minorHAnsi" w:cstheme="minorHAnsi"/>
          <w:b/>
          <w:color w:val="000000" w:themeColor="text1"/>
          <w:sz w:val="22"/>
          <w:szCs w:val="22"/>
        </w:rPr>
        <w:t xml:space="preserve">am </w:t>
      </w:r>
      <w:r w:rsidR="0051107E" w:rsidRPr="0051107E">
        <w:rPr>
          <w:rFonts w:asciiTheme="minorHAnsi" w:hAnsiTheme="minorHAnsi" w:cstheme="minorHAnsi"/>
          <w:b/>
          <w:color w:val="000000" w:themeColor="text1"/>
          <w:sz w:val="22"/>
          <w:szCs w:val="22"/>
        </w:rPr>
        <w:t xml:space="preserve">13 July </w:t>
      </w:r>
      <w:r w:rsidRPr="0051107E">
        <w:rPr>
          <w:rFonts w:asciiTheme="minorHAnsi" w:hAnsiTheme="minorHAnsi" w:cstheme="minorHAnsi"/>
          <w:b/>
          <w:color w:val="000000" w:themeColor="text1"/>
          <w:sz w:val="22"/>
          <w:szCs w:val="22"/>
        </w:rPr>
        <w:t xml:space="preserve">with interviews to be held </w:t>
      </w:r>
      <w:r w:rsidR="000E0514" w:rsidRPr="0051107E">
        <w:rPr>
          <w:rFonts w:asciiTheme="minorHAnsi" w:hAnsiTheme="minorHAnsi" w:cstheme="minorHAnsi"/>
          <w:b/>
          <w:color w:val="000000" w:themeColor="text1"/>
          <w:sz w:val="22"/>
          <w:szCs w:val="22"/>
        </w:rPr>
        <w:t xml:space="preserve">on Tuesday 20 July 2021. </w:t>
      </w:r>
      <w:r w:rsidRPr="0051107E">
        <w:rPr>
          <w:rFonts w:asciiTheme="minorHAnsi" w:hAnsiTheme="minorHAnsi" w:cstheme="minorHAnsi"/>
          <w:b/>
          <w:color w:val="000000" w:themeColor="text1"/>
          <w:sz w:val="22"/>
          <w:szCs w:val="22"/>
        </w:rPr>
        <w:t xml:space="preserve"> </w:t>
      </w:r>
      <w:r w:rsidRPr="0051107E">
        <w:rPr>
          <w:rFonts w:asciiTheme="minorHAnsi" w:hAnsiTheme="minorHAnsi" w:cstheme="minorHAnsi"/>
          <w:bCs/>
          <w:sz w:val="22"/>
          <w:szCs w:val="22"/>
        </w:rPr>
        <w:t>Any appointment is subject to a sati</w:t>
      </w:r>
      <w:r w:rsidRPr="00272776">
        <w:rPr>
          <w:rFonts w:asciiTheme="minorHAnsi" w:hAnsiTheme="minorHAnsi" w:cstheme="minorHAnsi"/>
          <w:bCs/>
          <w:sz w:val="22"/>
          <w:szCs w:val="22"/>
        </w:rPr>
        <w:t xml:space="preserve">sfactory enhanced check with the Disclosure Barring Service and Occupational Health check. </w:t>
      </w:r>
    </w:p>
    <w:p w14:paraId="01999CCB" w14:textId="77777777" w:rsidR="00BC14A8" w:rsidRPr="00272776" w:rsidRDefault="00BC14A8" w:rsidP="00BC14A8">
      <w:pPr>
        <w:pStyle w:val="BodyText"/>
        <w:spacing w:after="0"/>
        <w:jc w:val="both"/>
        <w:rPr>
          <w:rFonts w:asciiTheme="minorHAnsi" w:hAnsiTheme="minorHAnsi" w:cstheme="minorHAnsi"/>
          <w:sz w:val="22"/>
          <w:szCs w:val="22"/>
        </w:rPr>
      </w:pPr>
    </w:p>
    <w:p w14:paraId="7D20B6C3"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0B99FFC" w14:textId="77777777" w:rsidR="00BC14A8" w:rsidRPr="00272776" w:rsidRDefault="00BC14A8" w:rsidP="00BC14A8">
      <w:pPr>
        <w:pStyle w:val="BodyText"/>
        <w:spacing w:after="0"/>
        <w:jc w:val="both"/>
        <w:rPr>
          <w:rFonts w:asciiTheme="minorHAnsi" w:hAnsiTheme="minorHAnsi" w:cstheme="minorHAnsi"/>
          <w:sz w:val="22"/>
          <w:szCs w:val="22"/>
        </w:rPr>
      </w:pPr>
    </w:p>
    <w:p w14:paraId="3C3B3694" w14:textId="77777777" w:rsidR="00BC14A8" w:rsidRPr="00272776" w:rsidRDefault="00BC14A8" w:rsidP="00BC14A8">
      <w:pPr>
        <w:pStyle w:val="BodyText"/>
        <w:spacing w:after="0"/>
        <w:jc w:val="both"/>
        <w:rPr>
          <w:rFonts w:asciiTheme="minorHAnsi" w:hAnsiTheme="minorHAnsi" w:cstheme="minorHAnsi"/>
          <w:b/>
          <w:sz w:val="22"/>
          <w:szCs w:val="22"/>
        </w:rPr>
      </w:pPr>
      <w:r w:rsidRPr="00272776">
        <w:rPr>
          <w:rFonts w:asciiTheme="minorHAnsi" w:hAnsiTheme="minorHAnsi" w:cstheme="minorHAnsi"/>
          <w:b/>
          <w:sz w:val="22"/>
          <w:szCs w:val="22"/>
        </w:rPr>
        <w:t>Our School Culture</w:t>
      </w:r>
    </w:p>
    <w:p w14:paraId="46A98FCD"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1FE829D" w14:textId="77777777" w:rsidR="00BC14A8" w:rsidRPr="00272776" w:rsidRDefault="00BC14A8" w:rsidP="00BC14A8">
      <w:pPr>
        <w:pStyle w:val="BodyText"/>
        <w:spacing w:after="0"/>
        <w:jc w:val="both"/>
        <w:rPr>
          <w:rFonts w:asciiTheme="minorHAnsi" w:hAnsiTheme="minorHAnsi" w:cstheme="minorHAnsi"/>
          <w:sz w:val="22"/>
          <w:szCs w:val="22"/>
        </w:rPr>
      </w:pPr>
    </w:p>
    <w:p w14:paraId="4BE5A464"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3E064C6" w14:textId="77777777" w:rsidR="00BC14A8" w:rsidRPr="00272776" w:rsidRDefault="00BC14A8" w:rsidP="00BC14A8">
      <w:pPr>
        <w:pStyle w:val="BodyText"/>
        <w:spacing w:after="0"/>
        <w:jc w:val="both"/>
        <w:rPr>
          <w:rFonts w:asciiTheme="minorHAnsi" w:hAnsiTheme="minorHAnsi" w:cstheme="minorHAnsi"/>
          <w:sz w:val="22"/>
          <w:szCs w:val="22"/>
        </w:rPr>
      </w:pPr>
    </w:p>
    <w:p w14:paraId="1286CE9C"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3480656A" w14:textId="33A68897" w:rsidR="00BC14A8" w:rsidRPr="00272776" w:rsidRDefault="00BC14A8">
      <w:pPr>
        <w:rPr>
          <w:rFonts w:asciiTheme="minorHAnsi" w:eastAsia="Times New Roman" w:hAnsiTheme="minorHAnsi" w:cstheme="minorHAnsi"/>
          <w:sz w:val="22"/>
          <w:szCs w:val="22"/>
          <w:lang w:val="en-GB"/>
        </w:rPr>
      </w:pPr>
    </w:p>
    <w:p w14:paraId="147B57D8" w14:textId="717856CB"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 xml:space="preserve">We expect our staff to have high expectations of behaviour and conduct from the young people within our school, and to appropriately challenge and address unacceptable behaviour, </w:t>
      </w:r>
      <w:proofErr w:type="gramStart"/>
      <w:r w:rsidRPr="00272776">
        <w:rPr>
          <w:rFonts w:asciiTheme="minorHAnsi" w:hAnsiTheme="minorHAnsi" w:cstheme="minorHAnsi"/>
          <w:sz w:val="22"/>
          <w:szCs w:val="22"/>
        </w:rPr>
        <w:t>language</w:t>
      </w:r>
      <w:proofErr w:type="gramEnd"/>
      <w:r w:rsidRPr="00272776">
        <w:rPr>
          <w:rFonts w:asciiTheme="minorHAnsi" w:hAnsiTheme="minorHAnsi" w:cstheme="minorHAnsi"/>
          <w:sz w:val="22"/>
          <w:szCs w:val="22"/>
        </w:rPr>
        <w:t xml:space="preserve"> or stereotypical attitudes.</w:t>
      </w:r>
    </w:p>
    <w:p w14:paraId="5AE5B63C" w14:textId="77777777" w:rsidR="00BC14A8" w:rsidRPr="00272776" w:rsidRDefault="00BC14A8" w:rsidP="00BC14A8">
      <w:pPr>
        <w:pStyle w:val="BodyText"/>
        <w:spacing w:after="0"/>
        <w:jc w:val="both"/>
        <w:rPr>
          <w:rFonts w:asciiTheme="minorHAnsi" w:hAnsiTheme="minorHAnsi" w:cstheme="minorHAnsi"/>
          <w:sz w:val="22"/>
          <w:szCs w:val="22"/>
        </w:rPr>
      </w:pPr>
    </w:p>
    <w:p w14:paraId="398D018D"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71814B52" w14:textId="77777777" w:rsidR="00BC14A8" w:rsidRPr="00272776" w:rsidRDefault="00BC14A8" w:rsidP="00BC14A8">
      <w:pPr>
        <w:pStyle w:val="BodyText"/>
        <w:spacing w:after="0"/>
        <w:jc w:val="both"/>
        <w:rPr>
          <w:rFonts w:asciiTheme="minorHAnsi" w:hAnsiTheme="minorHAnsi" w:cstheme="minorHAnsi"/>
          <w:sz w:val="22"/>
          <w:szCs w:val="22"/>
        </w:rPr>
      </w:pPr>
    </w:p>
    <w:p w14:paraId="4B138CAA" w14:textId="77777777" w:rsidR="0003093C" w:rsidRDefault="0003093C" w:rsidP="00BC14A8">
      <w:pPr>
        <w:pStyle w:val="BodyText"/>
        <w:spacing w:after="0"/>
        <w:jc w:val="both"/>
        <w:rPr>
          <w:rFonts w:asciiTheme="minorHAnsi" w:hAnsiTheme="minorHAnsi" w:cstheme="minorHAnsi"/>
          <w:sz w:val="22"/>
          <w:szCs w:val="22"/>
        </w:rPr>
      </w:pPr>
    </w:p>
    <w:p w14:paraId="002D4EB2" w14:textId="77777777" w:rsidR="0003093C" w:rsidRDefault="0003093C" w:rsidP="00BC14A8">
      <w:pPr>
        <w:pStyle w:val="BodyText"/>
        <w:spacing w:after="0"/>
        <w:jc w:val="both"/>
        <w:rPr>
          <w:rFonts w:asciiTheme="minorHAnsi" w:hAnsiTheme="minorHAnsi" w:cstheme="minorHAnsi"/>
          <w:sz w:val="22"/>
          <w:szCs w:val="22"/>
        </w:rPr>
      </w:pPr>
    </w:p>
    <w:p w14:paraId="08338579" w14:textId="48084434"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lastRenderedPageBreak/>
        <w:t xml:space="preserve">Any appointment is subject to a satisfactory enhanced check with the Disclosure Barring Service and Occupational Health check. </w:t>
      </w:r>
    </w:p>
    <w:p w14:paraId="3B943006" w14:textId="77777777" w:rsidR="00BC14A8" w:rsidRPr="00272776" w:rsidRDefault="00BC14A8" w:rsidP="00BC14A8">
      <w:pPr>
        <w:pStyle w:val="BodyText"/>
        <w:spacing w:after="0"/>
        <w:jc w:val="both"/>
        <w:rPr>
          <w:rFonts w:asciiTheme="minorHAnsi" w:hAnsiTheme="minorHAnsi" w:cstheme="minorHAnsi"/>
          <w:sz w:val="22"/>
          <w:szCs w:val="22"/>
        </w:rPr>
      </w:pPr>
    </w:p>
    <w:p w14:paraId="3F033171" w14:textId="5A7016A8"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We would encourage prospective candidates to visit beforehand and this can be arranged by contacting the HR team on 01892 510440.</w:t>
      </w:r>
    </w:p>
    <w:p w14:paraId="788C9F07" w14:textId="77777777" w:rsidR="00BC14A8" w:rsidRPr="00272776" w:rsidRDefault="00BC14A8" w:rsidP="00BC14A8">
      <w:pPr>
        <w:pStyle w:val="BodyText"/>
        <w:spacing w:after="0"/>
        <w:jc w:val="both"/>
        <w:rPr>
          <w:rFonts w:asciiTheme="minorHAnsi" w:hAnsiTheme="minorHAnsi" w:cstheme="minorHAnsi"/>
          <w:sz w:val="22"/>
          <w:szCs w:val="22"/>
        </w:rPr>
      </w:pPr>
    </w:p>
    <w:p w14:paraId="45BDCDB9" w14:textId="77777777" w:rsidR="00BC14A8" w:rsidRPr="00272776" w:rsidRDefault="00BC14A8" w:rsidP="00BC14A8">
      <w:pPr>
        <w:pStyle w:val="BodyText"/>
        <w:spacing w:after="0"/>
        <w:jc w:val="both"/>
        <w:rPr>
          <w:rFonts w:asciiTheme="minorHAnsi" w:hAnsiTheme="minorHAnsi" w:cstheme="minorHAnsi"/>
          <w:sz w:val="22"/>
          <w:szCs w:val="22"/>
        </w:rPr>
      </w:pPr>
    </w:p>
    <w:p w14:paraId="1D8A078E"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Yours sincerely</w:t>
      </w:r>
    </w:p>
    <w:p w14:paraId="535081CA" w14:textId="77777777" w:rsidR="00BC14A8" w:rsidRPr="00272776" w:rsidRDefault="00BC14A8" w:rsidP="00BC14A8">
      <w:pPr>
        <w:pStyle w:val="BodyText"/>
        <w:spacing w:after="0"/>
        <w:jc w:val="both"/>
        <w:rPr>
          <w:rFonts w:asciiTheme="minorHAnsi" w:hAnsiTheme="minorHAnsi" w:cstheme="minorHAnsi"/>
          <w:sz w:val="22"/>
          <w:szCs w:val="22"/>
        </w:rPr>
      </w:pPr>
    </w:p>
    <w:p w14:paraId="52900CDB" w14:textId="77777777" w:rsidR="00BC14A8" w:rsidRPr="00272776" w:rsidRDefault="00BC14A8" w:rsidP="00BC14A8">
      <w:pPr>
        <w:pStyle w:val="BodyText"/>
        <w:spacing w:after="0"/>
        <w:jc w:val="both"/>
        <w:rPr>
          <w:rFonts w:asciiTheme="minorHAnsi" w:hAnsiTheme="minorHAnsi" w:cstheme="minorHAnsi"/>
          <w:noProof/>
          <w:sz w:val="22"/>
          <w:szCs w:val="22"/>
          <w:lang w:eastAsia="en-GB"/>
        </w:rPr>
      </w:pPr>
      <w:r w:rsidRPr="00272776">
        <w:rPr>
          <w:rFonts w:asciiTheme="minorHAnsi" w:hAnsiTheme="minorHAnsi" w:cstheme="minorHAnsi"/>
          <w:noProof/>
          <w:sz w:val="22"/>
          <w:szCs w:val="22"/>
          <w:lang w:eastAsia="en-GB"/>
        </w:rPr>
        <w:drawing>
          <wp:inline distT="0" distB="0" distL="0" distR="0" wp14:anchorId="50021605" wp14:editId="7B13ABA8">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7B4A0BAA"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Mr Steve Ackerley</w:t>
      </w:r>
    </w:p>
    <w:p w14:paraId="62AE7E5A"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Executive Headteacher</w:t>
      </w:r>
    </w:p>
    <w:p w14:paraId="5B323DCD" w14:textId="77777777" w:rsidR="00BC14A8" w:rsidRPr="00272776" w:rsidRDefault="00BC14A8" w:rsidP="00BC14A8">
      <w:pPr>
        <w:pStyle w:val="BodyText"/>
        <w:spacing w:after="0"/>
        <w:jc w:val="both"/>
        <w:rPr>
          <w:rFonts w:asciiTheme="minorHAnsi" w:hAnsiTheme="minorHAnsi" w:cstheme="minorHAnsi"/>
          <w:sz w:val="22"/>
          <w:szCs w:val="22"/>
        </w:rPr>
      </w:pPr>
      <w:r w:rsidRPr="00272776">
        <w:rPr>
          <w:rFonts w:asciiTheme="minorHAnsi" w:hAnsiTheme="minorHAnsi" w:cstheme="minorHAnsi"/>
          <w:sz w:val="22"/>
          <w:szCs w:val="22"/>
        </w:rPr>
        <w:t>Broomhill Bank School</w:t>
      </w:r>
    </w:p>
    <w:p w14:paraId="3179CC06" w14:textId="77777777" w:rsidR="00BC14A8" w:rsidRPr="00272776" w:rsidRDefault="00BC14A8" w:rsidP="00BC14A8">
      <w:pPr>
        <w:pStyle w:val="BodyText"/>
        <w:jc w:val="both"/>
        <w:rPr>
          <w:rFonts w:asciiTheme="minorHAnsi" w:hAnsiTheme="minorHAnsi" w:cstheme="minorHAnsi"/>
          <w:sz w:val="22"/>
          <w:szCs w:val="22"/>
        </w:rPr>
      </w:pPr>
    </w:p>
    <w:p w14:paraId="2894C0E5" w14:textId="77777777" w:rsidR="00BC14A8" w:rsidRPr="00272776" w:rsidRDefault="00BC14A8" w:rsidP="00BC14A8">
      <w:pPr>
        <w:pStyle w:val="BodyText"/>
        <w:jc w:val="both"/>
        <w:rPr>
          <w:rFonts w:asciiTheme="minorHAnsi" w:hAnsiTheme="minorHAnsi" w:cstheme="minorHAnsi"/>
          <w:b/>
          <w:sz w:val="22"/>
          <w:szCs w:val="22"/>
        </w:rPr>
      </w:pPr>
    </w:p>
    <w:p w14:paraId="6DB8EC4D" w14:textId="77777777" w:rsidR="00BC14A8" w:rsidRPr="00272776" w:rsidRDefault="00BC14A8" w:rsidP="00BC14A8">
      <w:pPr>
        <w:rPr>
          <w:rFonts w:asciiTheme="minorHAnsi" w:hAnsiTheme="minorHAnsi" w:cstheme="minorHAnsi"/>
          <w:sz w:val="22"/>
          <w:szCs w:val="22"/>
        </w:rPr>
      </w:pPr>
    </w:p>
    <w:p w14:paraId="6A4E4161" w14:textId="77777777" w:rsidR="00BC14A8" w:rsidRPr="00272776" w:rsidRDefault="00BC14A8" w:rsidP="00BC14A8">
      <w:pPr>
        <w:rPr>
          <w:rFonts w:asciiTheme="minorHAnsi" w:hAnsiTheme="minorHAnsi" w:cstheme="minorHAnsi"/>
          <w:sz w:val="22"/>
          <w:szCs w:val="22"/>
        </w:rPr>
      </w:pPr>
    </w:p>
    <w:p w14:paraId="572F065F" w14:textId="77777777" w:rsidR="00BC14A8" w:rsidRPr="00272776" w:rsidRDefault="00BC14A8" w:rsidP="00BC14A8">
      <w:pPr>
        <w:rPr>
          <w:rFonts w:asciiTheme="minorHAnsi" w:hAnsiTheme="minorHAnsi" w:cstheme="minorHAnsi"/>
          <w:sz w:val="22"/>
          <w:szCs w:val="22"/>
        </w:rPr>
      </w:pPr>
    </w:p>
    <w:p w14:paraId="42144613" w14:textId="77777777" w:rsidR="00BC14A8" w:rsidRPr="00272776" w:rsidRDefault="00BC14A8" w:rsidP="00BC14A8">
      <w:pPr>
        <w:rPr>
          <w:rFonts w:asciiTheme="minorHAnsi" w:hAnsiTheme="minorHAnsi" w:cstheme="minorHAnsi"/>
          <w:sz w:val="22"/>
          <w:szCs w:val="22"/>
        </w:rPr>
      </w:pPr>
    </w:p>
    <w:p w14:paraId="1ED11F65" w14:textId="77777777" w:rsidR="00BC14A8" w:rsidRPr="00272776" w:rsidRDefault="00BC14A8" w:rsidP="00BC14A8">
      <w:pPr>
        <w:pStyle w:val="Text"/>
        <w:rPr>
          <w:rFonts w:asciiTheme="minorHAnsi" w:hAnsiTheme="minorHAnsi" w:cstheme="minorHAnsi"/>
          <w:i/>
          <w:sz w:val="22"/>
          <w:szCs w:val="22"/>
        </w:rPr>
      </w:pPr>
    </w:p>
    <w:p w14:paraId="57AE2D06" w14:textId="77777777" w:rsidR="00BC14A8" w:rsidRPr="00272776" w:rsidRDefault="00BC14A8" w:rsidP="00BC14A8">
      <w:pPr>
        <w:pStyle w:val="Text"/>
        <w:rPr>
          <w:rFonts w:asciiTheme="minorHAnsi" w:hAnsiTheme="minorHAnsi" w:cstheme="minorHAnsi"/>
          <w:sz w:val="22"/>
          <w:szCs w:val="22"/>
        </w:rPr>
      </w:pPr>
    </w:p>
    <w:p w14:paraId="4EB81121" w14:textId="77777777" w:rsidR="00BC14A8" w:rsidRPr="00272776" w:rsidRDefault="00BC14A8" w:rsidP="00DD6D73">
      <w:pPr>
        <w:rPr>
          <w:rFonts w:asciiTheme="minorHAnsi" w:eastAsiaTheme="minorHAnsi" w:hAnsiTheme="minorHAnsi" w:cstheme="minorHAnsi"/>
          <w:sz w:val="22"/>
          <w:szCs w:val="22"/>
        </w:rPr>
      </w:pPr>
    </w:p>
    <w:sectPr w:rsidR="00BC14A8" w:rsidRPr="00272776"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250698F3" w:rsidR="00A81902" w:rsidRDefault="00D977D7"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Pr>
                              <w:rFonts w:ascii="Calibri" w:hAnsi="Calibri" w:cs="Browallia New"/>
                              <w:sz w:val="16"/>
                              <w:szCs w:val="16"/>
                            </w:rPr>
                            <w:t xml:space="preserve"> J Specht, </w:t>
                          </w:r>
                          <w:proofErr w:type="gramStart"/>
                          <w:r>
                            <w:rPr>
                              <w:rFonts w:ascii="Calibri" w:hAnsi="Calibri" w:cs="Browallia New"/>
                              <w:sz w:val="16"/>
                              <w:szCs w:val="16"/>
                            </w:rPr>
                            <w:t>B.Ed</w:t>
                          </w:r>
                          <w:proofErr w:type="gramEnd"/>
                          <w:r>
                            <w:rPr>
                              <w:rFonts w:ascii="Calibri" w:hAnsi="Calibri" w:cs="Browallia New"/>
                              <w:sz w:val="16"/>
                              <w:szCs w:val="16"/>
                            </w:rPr>
                            <w:t xml:space="preserve"> (Hons)</w:t>
                          </w:r>
                        </w:p>
                        <w:p w14:paraId="54B1CEA7" w14:textId="77777777" w:rsidR="00A81902" w:rsidRDefault="00A81902" w:rsidP="00A81902">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250698F3" w:rsidR="00A81902" w:rsidRDefault="00D977D7"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Pr>
                        <w:rFonts w:ascii="Calibri" w:hAnsi="Calibri" w:cs="Browallia New"/>
                        <w:sz w:val="16"/>
                        <w:szCs w:val="16"/>
                      </w:rPr>
                      <w:t xml:space="preserve"> J Specht, </w:t>
                    </w:r>
                    <w:proofErr w:type="spellStart"/>
                    <w:proofErr w:type="gramStart"/>
                    <w:r>
                      <w:rPr>
                        <w:rFonts w:ascii="Calibri" w:hAnsi="Calibri" w:cs="Browallia New"/>
                        <w:sz w:val="16"/>
                        <w:szCs w:val="16"/>
                      </w:rPr>
                      <w:t>B.Ed</w:t>
                    </w:r>
                    <w:proofErr w:type="spellEnd"/>
                    <w:proofErr w:type="gramEnd"/>
                    <w:r>
                      <w:rPr>
                        <w:rFonts w:ascii="Calibri" w:hAnsi="Calibri" w:cs="Browallia New"/>
                        <w:sz w:val="16"/>
                        <w:szCs w:val="16"/>
                      </w:rPr>
                      <w:t xml:space="preserve"> (Hons)</w:t>
                    </w:r>
                  </w:p>
                  <w:p w14:paraId="54B1CEA7" w14:textId="77777777" w:rsidR="00A81902" w:rsidRDefault="00A81902" w:rsidP="00A81902">
                    <w:pPr>
                      <w:rPr>
                        <w:rFonts w:ascii="Calibri" w:hAnsi="Calibri" w:cs="Browallia New"/>
                        <w:sz w:val="16"/>
                        <w:szCs w:val="16"/>
                      </w:rPr>
                    </w:pP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7C68FB86"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27B3C7E2" w:rsidR="00A81902" w:rsidRDefault="00A81902" w:rsidP="00A81902">
                          <w:pPr>
                            <w:rPr>
                              <w:rFonts w:ascii="Calibri" w:hAnsi="Calibri" w:cs="Browallia New"/>
                              <w:sz w:val="16"/>
                              <w:szCs w:val="16"/>
                            </w:rPr>
                          </w:pPr>
                        </w:p>
                        <w:p w14:paraId="3707F6A7" w14:textId="77777777" w:rsidR="004A429C" w:rsidRDefault="004A429C"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37ECEC6F" w:rsidR="00A81902" w:rsidRDefault="00A81902" w:rsidP="00A81902">
                          <w:pPr>
                            <w:rPr>
                              <w:rFonts w:ascii="Calibri" w:hAnsi="Calibri" w:cs="Browallia New"/>
                              <w:sz w:val="16"/>
                              <w:szCs w:val="16"/>
                            </w:rPr>
                          </w:pPr>
                          <w:r>
                            <w:rPr>
                              <w:rFonts w:ascii="Calibri" w:hAnsi="Calibri" w:cs="Browallia New"/>
                              <w:sz w:val="16"/>
                              <w:szCs w:val="16"/>
                            </w:rPr>
                            <w:t>Head of School: Mr</w:t>
                          </w:r>
                          <w:r w:rsidR="004A429C">
                            <w:rPr>
                              <w:rFonts w:ascii="Calibri" w:hAnsi="Calibri" w:cs="Browallia New"/>
                              <w:sz w:val="16"/>
                              <w:szCs w:val="16"/>
                            </w:rPr>
                            <w:t xml:space="preserve"> D Whitehouse</w:t>
                          </w:r>
                          <w:r w:rsidR="00D977D7">
                            <w:rPr>
                              <w:rFonts w:ascii="Calibri" w:hAnsi="Calibri" w:cs="Browallia New"/>
                              <w:sz w:val="16"/>
                              <w:szCs w:val="16"/>
                            </w:rPr>
                            <w:t>, B.</w:t>
                          </w:r>
                          <w:r w:rsidR="004A429C">
                            <w:rPr>
                              <w:rFonts w:ascii="Calibri" w:hAnsi="Calibri" w:cs="Browallia New"/>
                              <w:sz w:val="16"/>
                              <w:szCs w:val="16"/>
                            </w:rPr>
                            <w:t>A</w:t>
                          </w:r>
                          <w:r w:rsidR="00D977D7">
                            <w:rPr>
                              <w:rFonts w:ascii="Calibri" w:hAnsi="Calibri" w:cs="Browallia New"/>
                              <w:sz w:val="16"/>
                              <w:szCs w:val="16"/>
                            </w:rPr>
                            <w:t xml:space="preserve">(Hons), </w:t>
                          </w:r>
                          <w:r w:rsidR="004A429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27B3C7E2" w:rsidR="00A81902" w:rsidRDefault="00A81902" w:rsidP="00A81902">
                    <w:pPr>
                      <w:rPr>
                        <w:rFonts w:ascii="Calibri" w:hAnsi="Calibri" w:cs="Browallia New"/>
                        <w:sz w:val="16"/>
                        <w:szCs w:val="16"/>
                      </w:rPr>
                    </w:pPr>
                  </w:p>
                  <w:p w14:paraId="3707F6A7" w14:textId="77777777" w:rsidR="004A429C" w:rsidRDefault="004A429C"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37ECEC6F"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4A429C">
                      <w:rPr>
                        <w:rFonts w:ascii="Calibri" w:hAnsi="Calibri" w:cs="Browallia New"/>
                        <w:sz w:val="16"/>
                        <w:szCs w:val="16"/>
                      </w:rPr>
                      <w:t xml:space="preserve"> D Whitehouse</w:t>
                    </w:r>
                    <w:r w:rsidR="00D977D7">
                      <w:rPr>
                        <w:rFonts w:ascii="Calibri" w:hAnsi="Calibri" w:cs="Browallia New"/>
                        <w:sz w:val="16"/>
                        <w:szCs w:val="16"/>
                      </w:rPr>
                      <w:t>, B.</w:t>
                    </w:r>
                    <w:r w:rsidR="004A429C">
                      <w:rPr>
                        <w:rFonts w:ascii="Calibri" w:hAnsi="Calibri" w:cs="Browallia New"/>
                        <w:sz w:val="16"/>
                        <w:szCs w:val="16"/>
                      </w:rPr>
                      <w:t>A</w:t>
                    </w:r>
                    <w:r w:rsidR="00D977D7">
                      <w:rPr>
                        <w:rFonts w:ascii="Calibri" w:hAnsi="Calibri" w:cs="Browallia New"/>
                        <w:sz w:val="16"/>
                        <w:szCs w:val="16"/>
                      </w:rPr>
                      <w:t xml:space="preserve">(Hons), </w:t>
                    </w:r>
                    <w:r w:rsidR="004A429C">
                      <w:rPr>
                        <w:rFonts w:ascii="Calibri" w:hAnsi="Calibri" w:cs="Browallia New"/>
                        <w:sz w:val="16"/>
                        <w:szCs w:val="16"/>
                      </w:rPr>
                      <w:t>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8" w15:restartNumberingAfterBreak="0">
    <w:nsid w:val="7F4253F8"/>
    <w:multiLevelType w:val="hybridMultilevel"/>
    <w:tmpl w:val="B566C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0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093C"/>
    <w:rsid w:val="00031631"/>
    <w:rsid w:val="00067F8B"/>
    <w:rsid w:val="00087D43"/>
    <w:rsid w:val="00093A8B"/>
    <w:rsid w:val="000A29D3"/>
    <w:rsid w:val="000A2FAF"/>
    <w:rsid w:val="000A5587"/>
    <w:rsid w:val="000B790B"/>
    <w:rsid w:val="000E0514"/>
    <w:rsid w:val="000F2FB5"/>
    <w:rsid w:val="0010426B"/>
    <w:rsid w:val="00104E97"/>
    <w:rsid w:val="00105450"/>
    <w:rsid w:val="001077B1"/>
    <w:rsid w:val="00112981"/>
    <w:rsid w:val="00117005"/>
    <w:rsid w:val="00121ADE"/>
    <w:rsid w:val="00122D8A"/>
    <w:rsid w:val="001514BA"/>
    <w:rsid w:val="00226DE3"/>
    <w:rsid w:val="00272776"/>
    <w:rsid w:val="0028138D"/>
    <w:rsid w:val="002814B7"/>
    <w:rsid w:val="002A6667"/>
    <w:rsid w:val="00303DBD"/>
    <w:rsid w:val="003048D8"/>
    <w:rsid w:val="003376A8"/>
    <w:rsid w:val="0034560C"/>
    <w:rsid w:val="00352FD8"/>
    <w:rsid w:val="00361E8A"/>
    <w:rsid w:val="003858CA"/>
    <w:rsid w:val="003A0E32"/>
    <w:rsid w:val="00411F13"/>
    <w:rsid w:val="004132C6"/>
    <w:rsid w:val="004630F1"/>
    <w:rsid w:val="004A11E4"/>
    <w:rsid w:val="004A429C"/>
    <w:rsid w:val="004C399A"/>
    <w:rsid w:val="004E60C1"/>
    <w:rsid w:val="004F5B80"/>
    <w:rsid w:val="0051107E"/>
    <w:rsid w:val="00524C89"/>
    <w:rsid w:val="00534352"/>
    <w:rsid w:val="00573A66"/>
    <w:rsid w:val="00592CC5"/>
    <w:rsid w:val="005952AD"/>
    <w:rsid w:val="0059649A"/>
    <w:rsid w:val="005B128E"/>
    <w:rsid w:val="005C4531"/>
    <w:rsid w:val="005D7A10"/>
    <w:rsid w:val="00643469"/>
    <w:rsid w:val="00654B21"/>
    <w:rsid w:val="00692905"/>
    <w:rsid w:val="00693FBF"/>
    <w:rsid w:val="006B002F"/>
    <w:rsid w:val="006D593C"/>
    <w:rsid w:val="00743DA6"/>
    <w:rsid w:val="007604E7"/>
    <w:rsid w:val="007633BD"/>
    <w:rsid w:val="00787E43"/>
    <w:rsid w:val="0079297C"/>
    <w:rsid w:val="007D09F6"/>
    <w:rsid w:val="007F22A8"/>
    <w:rsid w:val="00830D8F"/>
    <w:rsid w:val="008629CF"/>
    <w:rsid w:val="00863631"/>
    <w:rsid w:val="0086434A"/>
    <w:rsid w:val="00882981"/>
    <w:rsid w:val="008935C5"/>
    <w:rsid w:val="00895A89"/>
    <w:rsid w:val="008B566A"/>
    <w:rsid w:val="008C4339"/>
    <w:rsid w:val="009333F2"/>
    <w:rsid w:val="00933F5F"/>
    <w:rsid w:val="00944BA3"/>
    <w:rsid w:val="00951783"/>
    <w:rsid w:val="00960218"/>
    <w:rsid w:val="00983977"/>
    <w:rsid w:val="00985DB8"/>
    <w:rsid w:val="00985EAC"/>
    <w:rsid w:val="009B1F02"/>
    <w:rsid w:val="009B6A29"/>
    <w:rsid w:val="009C140F"/>
    <w:rsid w:val="009C5AD1"/>
    <w:rsid w:val="00A17BF8"/>
    <w:rsid w:val="00A31078"/>
    <w:rsid w:val="00A54BB4"/>
    <w:rsid w:val="00A5754E"/>
    <w:rsid w:val="00A7263C"/>
    <w:rsid w:val="00A81902"/>
    <w:rsid w:val="00AD3C82"/>
    <w:rsid w:val="00AF4A5B"/>
    <w:rsid w:val="00B57E1E"/>
    <w:rsid w:val="00B97B08"/>
    <w:rsid w:val="00BA55CD"/>
    <w:rsid w:val="00BB1FBF"/>
    <w:rsid w:val="00BB71B2"/>
    <w:rsid w:val="00BC14A8"/>
    <w:rsid w:val="00C00498"/>
    <w:rsid w:val="00C150DB"/>
    <w:rsid w:val="00C21592"/>
    <w:rsid w:val="00C27157"/>
    <w:rsid w:val="00C4151A"/>
    <w:rsid w:val="00C44834"/>
    <w:rsid w:val="00C659E5"/>
    <w:rsid w:val="00CC6C7A"/>
    <w:rsid w:val="00CD022A"/>
    <w:rsid w:val="00CF09FB"/>
    <w:rsid w:val="00D417BA"/>
    <w:rsid w:val="00D91A17"/>
    <w:rsid w:val="00D977D7"/>
    <w:rsid w:val="00DB0EDE"/>
    <w:rsid w:val="00DB2E0B"/>
    <w:rsid w:val="00DD6D73"/>
    <w:rsid w:val="00DD75D9"/>
    <w:rsid w:val="00DF3819"/>
    <w:rsid w:val="00E77C02"/>
    <w:rsid w:val="00E8486B"/>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057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BC14A8"/>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BC14A8"/>
    <w:rPr>
      <w:sz w:val="24"/>
      <w:szCs w:val="24"/>
      <w:lang w:eastAsia="en-US"/>
    </w:rPr>
  </w:style>
  <w:style w:type="paragraph" w:customStyle="1" w:styleId="Text">
    <w:name w:val="Text"/>
    <w:basedOn w:val="BodyText"/>
    <w:link w:val="TextChar"/>
    <w:qFormat/>
    <w:rsid w:val="00BC14A8"/>
    <w:rPr>
      <w:rFonts w:ascii="Arial" w:eastAsia="MS Mincho" w:hAnsi="Arial" w:cs="Arial"/>
      <w:sz w:val="20"/>
      <w:szCs w:val="20"/>
      <w:lang w:val="en-US"/>
    </w:rPr>
  </w:style>
  <w:style w:type="character" w:customStyle="1" w:styleId="TextChar">
    <w:name w:val="Text Char"/>
    <w:link w:val="Text"/>
    <w:rsid w:val="00BC14A8"/>
    <w:rPr>
      <w:rFonts w:ascii="Arial" w:eastAsia="MS Mincho" w:hAnsi="Arial" w:cs="Arial"/>
      <w:lang w:val="en-US" w:eastAsia="en-US"/>
    </w:rPr>
  </w:style>
  <w:style w:type="paragraph" w:customStyle="1" w:styleId="Body">
    <w:name w:val="Body"/>
    <w:rsid w:val="00BC14A8"/>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52A17-C07D-4BA9-838B-CFE3EA578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899</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Marsh</dc:creator>
  <cp:lastModifiedBy>Sam Dodd</cp:lastModifiedBy>
  <cp:revision>9</cp:revision>
  <cp:lastPrinted>2021-06-22T13:01:00Z</cp:lastPrinted>
  <dcterms:created xsi:type="dcterms:W3CDTF">2021-06-22T12:55:00Z</dcterms:created>
  <dcterms:modified xsi:type="dcterms:W3CDTF">2021-10-01T14:53:00Z</dcterms:modified>
</cp:coreProperties>
</file>