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B7" w:rsidRDefault="00164CB7" w:rsidP="00164CB7">
      <w:pPr>
        <w:pStyle w:val="Default"/>
        <w:rPr>
          <w:rFonts w:ascii="Bookman Old Style" w:hAnsi="Bookman Old Style"/>
          <w:b/>
          <w:sz w:val="28"/>
          <w:szCs w:val="28"/>
        </w:rPr>
      </w:pPr>
      <w:r w:rsidRPr="00164CB7">
        <w:rPr>
          <w:rFonts w:ascii="Bookman Old Style" w:hAnsi="Bookman Old Style"/>
          <w:b/>
          <w:sz w:val="28"/>
          <w:szCs w:val="28"/>
        </w:rPr>
        <w:t>Leybourne Ss Peter and Paul CEP Academy</w:t>
      </w:r>
    </w:p>
    <w:p w:rsidR="00164CB7" w:rsidRPr="00164CB7" w:rsidRDefault="00164CB7" w:rsidP="00164CB7">
      <w:pPr>
        <w:pStyle w:val="Default"/>
        <w:ind w:left="6480"/>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p>
    <w:p w:rsidR="00164CB7" w:rsidRDefault="00164CB7" w:rsidP="00164CB7">
      <w:pPr>
        <w:pStyle w:val="Default"/>
        <w:rPr>
          <w:rFonts w:ascii="Bookman Old Style" w:hAnsi="Bookman Old Style"/>
          <w:b/>
        </w:rPr>
      </w:pPr>
    </w:p>
    <w:tbl>
      <w:tblPr>
        <w:tblW w:w="9346" w:type="dxa"/>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164CB7" w:rsidRPr="00164CB7" w:rsidTr="00164CB7">
        <w:trPr>
          <w:trHeight w:val="113"/>
        </w:trPr>
        <w:tc>
          <w:tcPr>
            <w:tcW w:w="4673" w:type="dxa"/>
          </w:tcPr>
          <w:p w:rsidR="00164CB7" w:rsidRPr="00164CB7" w:rsidRDefault="00164CB7">
            <w:pPr>
              <w:pStyle w:val="Default"/>
              <w:rPr>
                <w:rFonts w:ascii="Bookman Old Style" w:hAnsi="Bookman Old Style"/>
                <w:b/>
                <w:bCs/>
                <w:sz w:val="28"/>
                <w:szCs w:val="28"/>
              </w:rPr>
            </w:pPr>
            <w:r w:rsidRPr="00164CB7">
              <w:rPr>
                <w:rFonts w:ascii="Bookman Old Style" w:hAnsi="Bookman Old Style"/>
                <w:b/>
                <w:bCs/>
                <w:sz w:val="28"/>
                <w:szCs w:val="28"/>
              </w:rPr>
              <w:t xml:space="preserve">Job Description </w:t>
            </w: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Pr="00164CB7" w:rsidRDefault="00164CB7">
            <w:pPr>
              <w:pStyle w:val="Default"/>
              <w:rPr>
                <w:rFonts w:ascii="Bookman Old Style" w:hAnsi="Bookman Old Style"/>
              </w:rPr>
            </w:pPr>
            <w:r w:rsidRPr="00164CB7">
              <w:rPr>
                <w:rFonts w:ascii="Bookman Old Style" w:hAnsi="Bookman Old Style"/>
                <w:b/>
                <w:bCs/>
              </w:rPr>
              <w:t>JOB TITLE:</w:t>
            </w:r>
          </w:p>
        </w:tc>
        <w:tc>
          <w:tcPr>
            <w:tcW w:w="4673" w:type="dxa"/>
          </w:tcPr>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474493">
            <w:pPr>
              <w:pStyle w:val="Default"/>
              <w:rPr>
                <w:rFonts w:ascii="Bookman Old Style" w:hAnsi="Bookman Old Style"/>
                <w:b/>
                <w:bCs/>
              </w:rPr>
            </w:pPr>
            <w:r>
              <w:rPr>
                <w:rFonts w:ascii="Bookman Old Style" w:hAnsi="Bookman Old Style"/>
                <w:b/>
                <w:bCs/>
              </w:rPr>
              <w:t xml:space="preserve">1-1 </w:t>
            </w:r>
            <w:r w:rsidR="00164CB7">
              <w:rPr>
                <w:rFonts w:ascii="Bookman Old Style" w:hAnsi="Bookman Old Style"/>
                <w:b/>
                <w:bCs/>
              </w:rPr>
              <w:t>Teaching Assistant</w:t>
            </w:r>
          </w:p>
          <w:p w:rsidR="00164CB7" w:rsidRPr="00164CB7" w:rsidRDefault="00164CB7" w:rsidP="00164CB7">
            <w:pPr>
              <w:pStyle w:val="Default"/>
              <w:rPr>
                <w:rFonts w:ascii="Bookman Old Style" w:hAnsi="Bookman Old Style"/>
              </w:rPr>
            </w:pPr>
            <w:r w:rsidRPr="00164CB7">
              <w:rPr>
                <w:rFonts w:ascii="Bookman Old Style" w:hAnsi="Bookman Old Style"/>
                <w:b/>
                <w:bCs/>
              </w:rPr>
              <w:t xml:space="preserve"> </w:t>
            </w:r>
          </w:p>
        </w:tc>
      </w:tr>
      <w:tr w:rsidR="00164CB7" w:rsidRPr="00164CB7" w:rsidTr="00164CB7">
        <w:trPr>
          <w:trHeight w:val="252"/>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HOURS: </w:t>
            </w:r>
          </w:p>
        </w:tc>
        <w:tc>
          <w:tcPr>
            <w:tcW w:w="4673" w:type="dxa"/>
          </w:tcPr>
          <w:p w:rsidR="00164CB7" w:rsidRPr="00164CB7" w:rsidRDefault="00164CB7">
            <w:pPr>
              <w:pStyle w:val="Default"/>
              <w:rPr>
                <w:rFonts w:ascii="Bookman Old Style" w:hAnsi="Bookman Old Style"/>
              </w:rPr>
            </w:pPr>
            <w:r>
              <w:rPr>
                <w:rFonts w:ascii="Bookman Old Style" w:hAnsi="Bookman Old Style"/>
                <w:b/>
                <w:bCs/>
              </w:rPr>
              <w:t>2</w:t>
            </w:r>
            <w:r w:rsidR="00474493">
              <w:rPr>
                <w:rFonts w:ascii="Bookman Old Style" w:hAnsi="Bookman Old Style"/>
                <w:b/>
                <w:bCs/>
              </w:rPr>
              <w:t>7.5</w:t>
            </w:r>
            <w:r w:rsidRPr="00164CB7">
              <w:rPr>
                <w:rFonts w:ascii="Bookman Old Style" w:hAnsi="Bookman Old Style"/>
                <w:b/>
                <w:bCs/>
              </w:rPr>
              <w:t xml:space="preserve"> hours a week </w:t>
            </w:r>
          </w:p>
          <w:p w:rsidR="00164CB7" w:rsidRDefault="00164CB7">
            <w:pPr>
              <w:pStyle w:val="Default"/>
              <w:rPr>
                <w:rFonts w:ascii="Bookman Old Style" w:hAnsi="Bookman Old Style"/>
                <w:b/>
                <w:bCs/>
              </w:rPr>
            </w:pPr>
            <w:r w:rsidRPr="00164CB7">
              <w:rPr>
                <w:rFonts w:ascii="Bookman Old Style" w:hAnsi="Bookman Old Style"/>
                <w:b/>
                <w:bCs/>
              </w:rPr>
              <w:t>Term time only (3</w:t>
            </w:r>
            <w:r>
              <w:rPr>
                <w:rFonts w:ascii="Bookman Old Style" w:hAnsi="Bookman Old Style"/>
                <w:b/>
                <w:bCs/>
              </w:rPr>
              <w:t>8</w:t>
            </w:r>
            <w:r w:rsidRPr="00164CB7">
              <w:rPr>
                <w:rFonts w:ascii="Bookman Old Style" w:hAnsi="Bookman Old Style"/>
                <w:b/>
                <w:bCs/>
              </w:rPr>
              <w:t xml:space="preserve"> weeks</w:t>
            </w:r>
            <w:r>
              <w:rPr>
                <w:rFonts w:ascii="Bookman Old Style" w:hAnsi="Bookman Old Style"/>
                <w:b/>
                <w:bCs/>
              </w:rPr>
              <w:t>, not including</w:t>
            </w:r>
            <w:r w:rsidRPr="00164CB7">
              <w:rPr>
                <w:rFonts w:ascii="Bookman Old Style" w:hAnsi="Bookman Old Style"/>
                <w:b/>
                <w:bCs/>
              </w:rPr>
              <w:t xml:space="preserve"> staff development days) </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GRADE: </w:t>
            </w:r>
          </w:p>
        </w:tc>
        <w:tc>
          <w:tcPr>
            <w:tcW w:w="4673" w:type="dxa"/>
          </w:tcPr>
          <w:p w:rsidR="00164CB7" w:rsidRDefault="00EF1946">
            <w:pPr>
              <w:pStyle w:val="Default"/>
              <w:rPr>
                <w:rFonts w:ascii="Bookman Old Style" w:hAnsi="Bookman Old Style"/>
                <w:b/>
                <w:bCs/>
              </w:rPr>
            </w:pPr>
            <w:proofErr w:type="spellStart"/>
            <w:r>
              <w:rPr>
                <w:rFonts w:ascii="Bookman Old Style" w:hAnsi="Bookman Old Style"/>
                <w:b/>
                <w:bCs/>
              </w:rPr>
              <w:t>Tenax</w:t>
            </w:r>
            <w:proofErr w:type="spellEnd"/>
            <w:r>
              <w:rPr>
                <w:rFonts w:ascii="Bookman Old Style" w:hAnsi="Bookman Old Style"/>
                <w:b/>
                <w:bCs/>
              </w:rPr>
              <w:t xml:space="preserve"> </w:t>
            </w:r>
            <w:r w:rsidR="00164CB7" w:rsidRPr="00164CB7">
              <w:rPr>
                <w:rFonts w:ascii="Bookman Old Style" w:hAnsi="Bookman Old Style"/>
                <w:b/>
                <w:bCs/>
              </w:rPr>
              <w:t>R</w:t>
            </w:r>
            <w:r>
              <w:rPr>
                <w:rFonts w:ascii="Bookman Old Style" w:hAnsi="Bookman Old Style"/>
                <w:b/>
                <w:bCs/>
              </w:rPr>
              <w:t xml:space="preserve">ange </w:t>
            </w:r>
            <w:r w:rsidR="00164CB7" w:rsidRPr="00164CB7">
              <w:rPr>
                <w:rFonts w:ascii="Bookman Old Style" w:hAnsi="Bookman Old Style"/>
                <w:b/>
                <w:bCs/>
              </w:rPr>
              <w:t xml:space="preserve">3 </w:t>
            </w:r>
            <w:r>
              <w:rPr>
                <w:rFonts w:ascii="Bookman Old Style" w:hAnsi="Bookman Old Style"/>
                <w:b/>
                <w:bCs/>
              </w:rPr>
              <w:t>(£16,</w:t>
            </w:r>
            <w:r w:rsidR="00193159">
              <w:rPr>
                <w:rFonts w:ascii="Bookman Old Style" w:hAnsi="Bookman Old Style"/>
                <w:b/>
                <w:bCs/>
              </w:rPr>
              <w:t>82</w:t>
            </w:r>
            <w:r w:rsidR="00970CAE">
              <w:rPr>
                <w:rFonts w:ascii="Bookman Old Style" w:hAnsi="Bookman Old Style"/>
                <w:b/>
                <w:bCs/>
              </w:rPr>
              <w:t>9</w:t>
            </w:r>
            <w:r w:rsidR="00193159">
              <w:rPr>
                <w:rFonts w:ascii="Bookman Old Style" w:hAnsi="Bookman Old Style"/>
                <w:b/>
                <w:bCs/>
              </w:rPr>
              <w:t xml:space="preserve"> FTE)</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RESPONSIBLE TO: </w:t>
            </w:r>
          </w:p>
        </w:tc>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Headteacher </w:t>
            </w:r>
          </w:p>
        </w:tc>
      </w:tr>
    </w:tbl>
    <w:p w:rsidR="00164CB7" w:rsidRPr="00164CB7" w:rsidRDefault="00164CB7" w:rsidP="00164CB7">
      <w:pPr>
        <w:rPr>
          <w:rFonts w:ascii="Bookman Old Style" w:hAnsi="Bookman Old Style"/>
          <w:sz w:val="24"/>
          <w:szCs w:val="24"/>
        </w:rPr>
      </w:pPr>
    </w:p>
    <w:p w:rsidR="00164CB7" w:rsidRDefault="00164CB7" w:rsidP="00164CB7">
      <w:pPr>
        <w:jc w:val="both"/>
        <w:rPr>
          <w:rFonts w:ascii="Bookman Old Style" w:hAnsi="Bookman Old Style"/>
          <w:sz w:val="24"/>
          <w:szCs w:val="24"/>
        </w:rPr>
      </w:pPr>
      <w:r w:rsidRPr="00164CB7">
        <w:rPr>
          <w:rFonts w:ascii="Bookman Old Style" w:hAnsi="Bookman Old Style"/>
          <w:sz w:val="24"/>
          <w:szCs w:val="24"/>
        </w:rPr>
        <w:t>This job description may be amended at any time following discussion between the Headteacher and the member of staff</w:t>
      </w:r>
      <w:r w:rsidR="00474493">
        <w:rPr>
          <w:rFonts w:ascii="Bookman Old Style" w:hAnsi="Bookman Old Style"/>
          <w:sz w:val="24"/>
          <w:szCs w:val="24"/>
        </w:rPr>
        <w:t>.</w:t>
      </w:r>
    </w:p>
    <w:p w:rsidR="00474493" w:rsidRDefault="00474493" w:rsidP="00474493">
      <w:pPr>
        <w:rPr>
          <w:rFonts w:ascii="Candara" w:hAnsi="Candara"/>
          <w:b/>
          <w:sz w:val="28"/>
          <w:u w:val="single"/>
        </w:rPr>
      </w:pP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Purpose of the Job:</w:t>
      </w: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 xml:space="preserve">To work under the direction of the class teacher to enable the pupil to learn successfully in class and for the pupil’s provision to be as inclusive as possible. To take direction as appropriate from the Class Teacher or Inclusion </w:t>
      </w:r>
      <w:r>
        <w:rPr>
          <w:rFonts w:ascii="Bookman Old Style" w:hAnsi="Bookman Old Style"/>
          <w:sz w:val="24"/>
          <w:szCs w:val="24"/>
        </w:rPr>
        <w:t>Manag</w:t>
      </w:r>
      <w:r w:rsidRPr="00474493">
        <w:rPr>
          <w:rFonts w:ascii="Bookman Old Style" w:hAnsi="Bookman Old Style"/>
          <w:sz w:val="24"/>
          <w:szCs w:val="24"/>
        </w:rPr>
        <w:t xml:space="preserve">er as to what reasonable adjustments should be made for the pupil to be successful in school. To liaise closely with the Class Teacher and Inclusion </w:t>
      </w:r>
      <w:r>
        <w:rPr>
          <w:rFonts w:ascii="Bookman Old Style" w:hAnsi="Bookman Old Style"/>
          <w:sz w:val="24"/>
          <w:szCs w:val="24"/>
        </w:rPr>
        <w:t>Manag</w:t>
      </w:r>
      <w:r w:rsidRPr="00474493">
        <w:rPr>
          <w:rFonts w:ascii="Bookman Old Style" w:hAnsi="Bookman Old Style"/>
          <w:sz w:val="24"/>
          <w:szCs w:val="24"/>
        </w:rPr>
        <w:t xml:space="preserve">er to agree suitable provision, including out of class support or supervision as necessary. </w:t>
      </w:r>
    </w:p>
    <w:p w:rsidR="00474493" w:rsidRPr="00474493" w:rsidRDefault="00474493" w:rsidP="00474493">
      <w:pPr>
        <w:tabs>
          <w:tab w:val="left" w:pos="5400"/>
        </w:tabs>
        <w:rPr>
          <w:rFonts w:ascii="Bookman Old Style" w:hAnsi="Bookman Old Style" w:cs="Arial"/>
          <w:sz w:val="24"/>
          <w:szCs w:val="24"/>
        </w:rPr>
      </w:pPr>
      <w:r w:rsidRPr="00474493">
        <w:rPr>
          <w:rFonts w:ascii="Bookman Old Style" w:hAnsi="Bookman Old Style" w:cs="Arial"/>
          <w:sz w:val="24"/>
          <w:szCs w:val="24"/>
        </w:rPr>
        <w:tab/>
      </w: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Main duties and responsibilities:</w:t>
      </w:r>
    </w:p>
    <w:p w:rsidR="00474493" w:rsidRPr="00474493" w:rsidRDefault="00474493" w:rsidP="00474493">
      <w:pPr>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be responsible for the support and wellbeing of a pupil with a high level of educational needs. This support will be flexible and tailor-made to the pupil’s needs as necessary.</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Liaise with the class teacher to understand the objectives of each intervention/lesson.</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the teacher with observation and monitoring of the progress of the pupil, both educationally and socially.</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lastRenderedPageBreak/>
        <w:t>Assist the pupil with their hygiene and physical and medical needs if required and to assist with dressing and undressing for PE, etc. if help is needed.</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Supervise at playtime to ensure the safety and well-being of the child.  Participate in and supervise pupils in off-site activities, including those to meet pupil’s individual needs. </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Under the direction of the Class Teacher or Inclusion </w:t>
      </w:r>
      <w:r>
        <w:rPr>
          <w:rFonts w:ascii="Bookman Old Style" w:hAnsi="Bookman Old Style" w:cs="Arial"/>
          <w:sz w:val="24"/>
          <w:szCs w:val="24"/>
        </w:rPr>
        <w:t>Manag</w:t>
      </w:r>
      <w:r w:rsidRPr="00474493">
        <w:rPr>
          <w:rFonts w:ascii="Bookman Old Style" w:hAnsi="Bookman Old Style" w:cs="Arial"/>
          <w:sz w:val="24"/>
          <w:szCs w:val="24"/>
        </w:rPr>
        <w:t xml:space="preserve">er to deliver support programmes and activities, differentiating as necessary and prepare resources. Report back progress to the Class Teacher and Inclusion </w:t>
      </w:r>
      <w:r>
        <w:rPr>
          <w:rFonts w:ascii="Bookman Old Style" w:hAnsi="Bookman Old Style" w:cs="Arial"/>
          <w:sz w:val="24"/>
          <w:szCs w:val="24"/>
        </w:rPr>
        <w:t>Manag</w:t>
      </w:r>
      <w:r w:rsidRPr="00474493">
        <w:rPr>
          <w:rFonts w:ascii="Bookman Old Style" w:hAnsi="Bookman Old Style" w:cs="Arial"/>
          <w:sz w:val="24"/>
          <w:szCs w:val="24"/>
        </w:rPr>
        <w:t xml:space="preserve">er. </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assist Class Teachers as required.</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with ensuring the school has a stimulating learning environment and ensuring it is of good quality.</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Monitor each morning the reading records/ homework diaries for the child and liaise with class teacher. Assist the child to choose appropriate books.</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If necessary, check and contribute to home-school contact book, taking direction from the class teacher. </w:t>
      </w:r>
    </w:p>
    <w:p w:rsidR="00474493" w:rsidRPr="00474493" w:rsidRDefault="00474493" w:rsidP="00474493">
      <w:pPr>
        <w:pStyle w:val="ListParagraph"/>
        <w:jc w:val="both"/>
        <w:rPr>
          <w:rFonts w:ascii="Bookman Old Style" w:hAnsi="Bookman Old Style" w:cs="Arial"/>
          <w:sz w:val="24"/>
          <w:szCs w:val="24"/>
        </w:rPr>
      </w:pPr>
    </w:p>
    <w:p w:rsid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Undertake training and attend relevant meetings within contracted hours as required to ensure CPD</w:t>
      </w:r>
    </w:p>
    <w:p w:rsidR="00474493" w:rsidRPr="00474493" w:rsidRDefault="00474493" w:rsidP="00474493">
      <w:pPr>
        <w:spacing w:after="0" w:line="240" w:lineRule="auto"/>
        <w:jc w:val="both"/>
        <w:rPr>
          <w:rFonts w:ascii="Bookman Old Style" w:hAnsi="Bookman Old Style" w:cs="Arial"/>
          <w:sz w:val="24"/>
          <w:szCs w:val="24"/>
        </w:rPr>
      </w:pPr>
    </w:p>
    <w:p w:rsidR="00474493" w:rsidRPr="00474493" w:rsidRDefault="00474493" w:rsidP="00474493">
      <w:pPr>
        <w:pStyle w:val="ListParagraph"/>
        <w:numPr>
          <w:ilvl w:val="0"/>
          <w:numId w:val="8"/>
        </w:numPr>
        <w:jc w:val="both"/>
        <w:rPr>
          <w:rFonts w:ascii="Bookman Old Style" w:hAnsi="Bookman Old Style" w:cs="Arial"/>
          <w:sz w:val="24"/>
          <w:szCs w:val="24"/>
        </w:rPr>
      </w:pPr>
      <w:r w:rsidRPr="00474493">
        <w:rPr>
          <w:rFonts w:ascii="Bookman Old Style" w:hAnsi="Bookman Old Style"/>
          <w:sz w:val="24"/>
          <w:szCs w:val="24"/>
        </w:rPr>
        <w:t>To have professional regard for the ethos, policies and practices of Leybourne Ss Peter and Paul CEP Academy, and maintain high standards in your own attendance and punctuality</w:t>
      </w: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Such other reasonable duties as the Headteacher may from time to time require.</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All members of staff are expected to assist with keeping themselves and others safe. All staff have a responsibility to report any hazards and raise management’s awareness of any Health and Safety issues.</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As a member of staff at Leybourne Ss Peter and Paul CEP Primary Academy you are responsible for working with the staff, parents, pupils, and other agencies to safeguard and promote the welfare of all children at school.</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ind w:left="993" w:hanging="993"/>
        <w:jc w:val="both"/>
        <w:rPr>
          <w:rFonts w:ascii="Bookman Old Style" w:hAnsi="Bookman Old Style"/>
          <w:sz w:val="24"/>
          <w:szCs w:val="24"/>
        </w:rPr>
      </w:pPr>
      <w:r w:rsidRPr="00474493">
        <w:rPr>
          <w:rFonts w:ascii="Bookman Old Style" w:hAnsi="Bookman Old Style"/>
          <w:sz w:val="24"/>
          <w:szCs w:val="24"/>
        </w:rPr>
        <w:t>Footnote:</w:t>
      </w:r>
      <w:r w:rsidRPr="00474493">
        <w:rPr>
          <w:rFonts w:ascii="Bookman Old Style" w:hAnsi="Bookman Old Style"/>
          <w:sz w:val="24"/>
          <w:szCs w:val="24"/>
        </w:rPr>
        <w:tab/>
        <w:t>This job description is provided to assist the job holder to know what his/her main duties are.  It may be amended from time to time without change to the level of responsibility appropriate to the grade of post.</w:t>
      </w:r>
    </w:p>
    <w:p w:rsidR="00474493" w:rsidRPr="00474493" w:rsidRDefault="00474493" w:rsidP="00474493">
      <w:pPr>
        <w:ind w:left="993" w:hanging="993"/>
        <w:jc w:val="both"/>
        <w:rPr>
          <w:rFonts w:ascii="Bookman Old Style" w:hAnsi="Bookman Old Style"/>
          <w:sz w:val="24"/>
          <w:szCs w:val="24"/>
        </w:rPr>
      </w:pPr>
    </w:p>
    <w:p w:rsidR="00474493" w:rsidRPr="00474493" w:rsidRDefault="00474493" w:rsidP="00474493">
      <w:pPr>
        <w:rPr>
          <w:rFonts w:ascii="Bookman Old Style" w:hAnsi="Bookman Old Style"/>
          <w:color w:val="00B050"/>
          <w:sz w:val="24"/>
          <w:szCs w:val="24"/>
        </w:rPr>
      </w:pPr>
      <w:r w:rsidRPr="00474493">
        <w:rPr>
          <w:rFonts w:ascii="Bookman Old Style" w:hAnsi="Bookman Old Style"/>
          <w:sz w:val="24"/>
          <w:szCs w:val="24"/>
        </w:rPr>
        <w:br w:type="page"/>
      </w:r>
      <w:r>
        <w:rPr>
          <w:rFonts w:ascii="Bookman Old Style" w:hAnsi="Bookman Old Style"/>
          <w:color w:val="00B050"/>
          <w:sz w:val="24"/>
          <w:szCs w:val="24"/>
        </w:rPr>
        <w:lastRenderedPageBreak/>
        <w:t>Leybourne Ss Peter and Paul CE</w:t>
      </w:r>
      <w:r w:rsidRPr="00474493">
        <w:rPr>
          <w:rFonts w:ascii="Bookman Old Style" w:hAnsi="Bookman Old Style"/>
          <w:color w:val="00B050"/>
          <w:sz w:val="24"/>
          <w:szCs w:val="24"/>
        </w:rPr>
        <w:t xml:space="preserve"> Primary </w:t>
      </w:r>
      <w:r>
        <w:rPr>
          <w:rFonts w:ascii="Bookman Old Style" w:hAnsi="Bookman Old Style"/>
          <w:color w:val="00B050"/>
          <w:sz w:val="24"/>
          <w:szCs w:val="24"/>
        </w:rPr>
        <w:t>Academy</w:t>
      </w:r>
    </w:p>
    <w:p w:rsidR="00474493" w:rsidRPr="00474493" w:rsidRDefault="00474493" w:rsidP="00474493">
      <w:pPr>
        <w:pBdr>
          <w:bottom w:val="single" w:sz="6" w:space="1" w:color="auto"/>
        </w:pBdr>
        <w:rPr>
          <w:rFonts w:ascii="Bookman Old Style" w:hAnsi="Bookman Old Style"/>
          <w:i/>
          <w:color w:val="00B050"/>
          <w:sz w:val="24"/>
          <w:szCs w:val="24"/>
        </w:rPr>
      </w:pPr>
      <w:r w:rsidRPr="00474493">
        <w:rPr>
          <w:rFonts w:ascii="Bookman Old Style" w:hAnsi="Bookman Old Style"/>
          <w:color w:val="00B050"/>
          <w:sz w:val="24"/>
          <w:szCs w:val="24"/>
        </w:rPr>
        <w:t xml:space="preserve">Person Specification:   </w:t>
      </w:r>
    </w:p>
    <w:p w:rsidR="00474493" w:rsidRPr="00474493" w:rsidRDefault="00474493" w:rsidP="00474493">
      <w:pPr>
        <w:rPr>
          <w:rFonts w:ascii="Bookman Old Style" w:hAnsi="Bookman Old Style"/>
          <w:color w:val="000000"/>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 xml:space="preserve">The following outlines the criteria for this post.   Applicants who have a disability and who meet the criteria will be short listed.   </w:t>
      </w:r>
    </w:p>
    <w:p w:rsidR="00474493" w:rsidRPr="00474493" w:rsidRDefault="00474493" w:rsidP="00474493">
      <w:pPr>
        <w:rPr>
          <w:rFonts w:ascii="Bookman Old Style" w:hAnsi="Bookman Old Style"/>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Applicants should describe in their application how they meet these criteria.</w:t>
      </w:r>
    </w:p>
    <w:p w:rsidR="00474493" w:rsidRPr="00474493" w:rsidRDefault="00474493" w:rsidP="00474493">
      <w:pPr>
        <w:rPr>
          <w:rFonts w:ascii="Bookman Old Style" w:hAnsi="Bookman Old Style"/>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ab/>
      </w:r>
      <w:r w:rsidRPr="00474493">
        <w:rPr>
          <w:rFonts w:ascii="Bookman Old Style" w:hAnsi="Bookman Old Style"/>
          <w:sz w:val="24"/>
          <w:szCs w:val="24"/>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474493" w:rsidRPr="00474493" w:rsidTr="008B5EC5">
        <w:tc>
          <w:tcPr>
            <w:tcW w:w="2127" w:type="dxa"/>
          </w:tcPr>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CRITERIA</w:t>
            </w:r>
          </w:p>
        </w:tc>
      </w:tr>
      <w:tr w:rsidR="00474493" w:rsidRPr="00474493" w:rsidTr="008B5EC5">
        <w:tc>
          <w:tcPr>
            <w:tcW w:w="2127" w:type="dxa"/>
          </w:tcPr>
          <w:p w:rsidR="00474493" w:rsidRPr="00474493" w:rsidRDefault="00474493" w:rsidP="008B5EC5">
            <w:pPr>
              <w:rPr>
                <w:rFonts w:ascii="Bookman Old Style" w:hAnsi="Bookman Old Style"/>
                <w:i/>
                <w:sz w:val="24"/>
                <w:szCs w:val="24"/>
              </w:rPr>
            </w:pPr>
            <w:r w:rsidRPr="00474493">
              <w:rPr>
                <w:rFonts w:ascii="Bookman Old Style" w:hAnsi="Bookman Old Style"/>
                <w:b/>
                <w:sz w:val="24"/>
                <w:szCs w:val="24"/>
              </w:rPr>
              <w:t>QUALIFICATIONS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NVQ 2 for Teaching Assistants or equivalent</w:t>
            </w:r>
          </w:p>
          <w:p w:rsidR="00474493" w:rsidRPr="00474493" w:rsidRDefault="00474493" w:rsidP="008B5EC5">
            <w:pPr>
              <w:autoSpaceDE w:val="0"/>
              <w:autoSpaceDN w:val="0"/>
              <w:adjustRightInd w:val="0"/>
              <w:jc w:val="both"/>
              <w:rPr>
                <w:rFonts w:ascii="Bookman Old Style" w:hAnsi="Bookman Old Style" w:cs="Helvetica"/>
                <w:sz w:val="24"/>
                <w:szCs w:val="24"/>
              </w:rPr>
            </w:pPr>
            <w:r w:rsidRPr="00474493">
              <w:rPr>
                <w:rFonts w:ascii="Bookman Old Style" w:hAnsi="Bookman Old Style" w:cs="Helvetica"/>
                <w:sz w:val="24"/>
                <w:szCs w:val="24"/>
              </w:rPr>
              <w:t xml:space="preserve">           </w:t>
            </w:r>
          </w:p>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Good numeracy/literacy skills such as GCSE English and Maths at Grade C or above (or equivalent)</w:t>
            </w:r>
          </w:p>
          <w:p w:rsidR="00474493" w:rsidRPr="00474493" w:rsidRDefault="00474493" w:rsidP="008B5EC5">
            <w:pPr>
              <w:jc w:val="both"/>
              <w:rPr>
                <w:rFonts w:ascii="Bookman Old Style" w:hAnsi="Bookman Old Style"/>
                <w:sz w:val="24"/>
                <w:szCs w:val="24"/>
              </w:rPr>
            </w:pPr>
          </w:p>
        </w:tc>
      </w:tr>
      <w:tr w:rsidR="00474493" w:rsidRPr="00474493" w:rsidTr="008B5EC5">
        <w:trPr>
          <w:trHeight w:val="653"/>
        </w:trPr>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EXPERIENCE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9"/>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Working with or caring for children of a relevant age to those in the school</w:t>
            </w:r>
          </w:p>
          <w:p w:rsidR="00474493" w:rsidRPr="00474493" w:rsidRDefault="00474493" w:rsidP="008B5EC5">
            <w:pPr>
              <w:ind w:left="720"/>
              <w:jc w:val="both"/>
              <w:rPr>
                <w:rFonts w:ascii="Bookman Old Style" w:hAnsi="Bookman Old Style"/>
                <w:sz w:val="24"/>
                <w:szCs w:val="24"/>
              </w:rPr>
            </w:pPr>
          </w:p>
        </w:tc>
      </w:tr>
      <w:tr w:rsidR="00474493" w:rsidRPr="00474493" w:rsidTr="008B5EC5">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SKILLS AND ABILITIES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Team working skills: ability to be an integral flexible member of the staff team</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Ability to provide a caring and structured learning environment for pupils</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Able to work under supervision of the class teacher and Inclusion Leader</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Able to reinforce teaching points during teacher input</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 xml:space="preserve">Communications skills: able to explain and problem-solve </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Arial"/>
                <w:sz w:val="24"/>
                <w:szCs w:val="24"/>
              </w:rPr>
              <w:t>Flexible approach; able to respond to individual pupil needs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Promote a positive ethos and be good role model</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Interpersonal skills: able to liaise sensitively and effectively with the class teacher, SENCO and parents recognising TA’s role in pupils' learning</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Able to constantly improve own practice/knowledge through self-evaluation and learning from others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observe and report on pupil performance</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Organizational skills: ability to contribute to the planning and evaluation of learning activities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prepare resources to support learning programmes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lastRenderedPageBreak/>
              <w:t>Basic ICT skills, use of computer, digital camera and photocopier.</w:t>
            </w:r>
          </w:p>
          <w:p w:rsidR="00474493" w:rsidRPr="00474493" w:rsidRDefault="00474493" w:rsidP="008B5EC5">
            <w:pPr>
              <w:ind w:left="720"/>
              <w:jc w:val="both"/>
              <w:rPr>
                <w:rFonts w:ascii="Bookman Old Style" w:hAnsi="Bookman Old Style" w:cs="Arial"/>
                <w:sz w:val="24"/>
                <w:szCs w:val="24"/>
              </w:rPr>
            </w:pPr>
          </w:p>
          <w:p w:rsidR="00474493" w:rsidRPr="00474493" w:rsidRDefault="00474493" w:rsidP="008B5EC5">
            <w:pPr>
              <w:jc w:val="both"/>
              <w:rPr>
                <w:rFonts w:ascii="Bookman Old Style" w:hAnsi="Bookman Old Style"/>
                <w:sz w:val="24"/>
                <w:szCs w:val="24"/>
              </w:rPr>
            </w:pPr>
          </w:p>
        </w:tc>
      </w:tr>
      <w:tr w:rsidR="00474493" w:rsidRPr="00474493" w:rsidTr="008B5EC5">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lastRenderedPageBreak/>
              <w:t>KNOWLEDGE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Basic understanding of a child's development and progression in learning </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Understanding of the relevant policies/codes of practice and awareness of relevant legislation in the context of the Learning Support Assistant role</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Knowledge and understanding of National Curriculum programmes of study and/or Early Years Foundation Stage curriculum, including early childhood development</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An </w:t>
            </w:r>
            <w:r w:rsidRPr="00474493">
              <w:rPr>
                <w:rFonts w:ascii="Bookman Old Style" w:hAnsi="Bookman Old Style" w:cs="Arial"/>
                <w:sz w:val="24"/>
                <w:szCs w:val="24"/>
              </w:rPr>
              <w:t>understanding of how to support and differentiate to enable a child to access their learning</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An understanding of inclusion and how it applies in a school setting</w:t>
            </w:r>
          </w:p>
          <w:p w:rsidR="00474493" w:rsidRPr="00474493" w:rsidRDefault="00474493" w:rsidP="008B5EC5">
            <w:pPr>
              <w:rPr>
                <w:rFonts w:ascii="Bookman Old Style" w:hAnsi="Bookman Old Style"/>
                <w:sz w:val="24"/>
                <w:szCs w:val="24"/>
              </w:rPr>
            </w:pPr>
          </w:p>
        </w:tc>
      </w:tr>
      <w:tr w:rsidR="00474493" w:rsidRPr="00474493" w:rsidTr="008B5EC5">
        <w:tc>
          <w:tcPr>
            <w:tcW w:w="2127"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Calmness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Confidentiality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Empathy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Enthusiasm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Flexibility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Initiative </w:t>
            </w:r>
          </w:p>
        </w:tc>
      </w:tr>
    </w:tbl>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Enhanced DBS required</w:t>
      </w:r>
    </w:p>
    <w:p w:rsidR="00474493" w:rsidRPr="00474493" w:rsidRDefault="00474493" w:rsidP="00164CB7">
      <w:pPr>
        <w:jc w:val="both"/>
        <w:rPr>
          <w:rFonts w:ascii="Bookman Old Style" w:hAnsi="Bookman Old Style"/>
          <w:sz w:val="24"/>
          <w:szCs w:val="24"/>
        </w:rPr>
      </w:pPr>
    </w:p>
    <w:p w:rsidR="00E15DF7" w:rsidRPr="00474493" w:rsidRDefault="00164CB7" w:rsidP="00164CB7">
      <w:pPr>
        <w:jc w:val="both"/>
        <w:rPr>
          <w:rFonts w:ascii="Bookman Old Style" w:hAnsi="Bookman Old Style"/>
          <w:sz w:val="24"/>
          <w:szCs w:val="24"/>
        </w:rPr>
      </w:pPr>
      <w:r w:rsidRPr="00474493">
        <w:rPr>
          <w:rFonts w:ascii="Bookman Old Style" w:hAnsi="Bookman Old Style"/>
          <w:sz w:val="24"/>
          <w:szCs w:val="24"/>
        </w:rPr>
        <w:t>June 202</w:t>
      </w:r>
      <w:r w:rsidR="00970CAE">
        <w:rPr>
          <w:rFonts w:ascii="Bookman Old Style" w:hAnsi="Bookman Old Style"/>
          <w:sz w:val="24"/>
          <w:szCs w:val="24"/>
        </w:rPr>
        <w:t>1</w:t>
      </w:r>
      <w:bookmarkStart w:id="0" w:name="_GoBack"/>
      <w:bookmarkEnd w:id="0"/>
    </w:p>
    <w:sectPr w:rsidR="00E15DF7" w:rsidRPr="00474493" w:rsidSect="00F74E8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46" w:rsidRDefault="00EF1946" w:rsidP="000A38F0">
      <w:pPr>
        <w:spacing w:after="0" w:line="240" w:lineRule="auto"/>
      </w:pPr>
      <w:r>
        <w:separator/>
      </w:r>
    </w:p>
  </w:endnote>
  <w:endnote w:type="continuationSeparator" w:id="0">
    <w:p w:rsidR="00EF1946" w:rsidRDefault="00EF1946" w:rsidP="000A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46" w:rsidRDefault="00EF1946" w:rsidP="000A38F0">
      <w:pPr>
        <w:spacing w:after="0" w:line="240" w:lineRule="auto"/>
      </w:pPr>
      <w:r>
        <w:separator/>
      </w:r>
    </w:p>
  </w:footnote>
  <w:footnote w:type="continuationSeparator" w:id="0">
    <w:p w:rsidR="00EF1946" w:rsidRDefault="00EF1946" w:rsidP="000A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46" w:rsidRDefault="00EF1946">
    <w:pPr>
      <w:pStyle w:val="Header"/>
    </w:pPr>
    <w:r>
      <w:rPr>
        <w:noProof/>
        <w:lang w:eastAsia="en-GB"/>
      </w:rPr>
      <w:drawing>
        <wp:anchor distT="0" distB="0" distL="114300" distR="114300" simplePos="0" relativeHeight="251658240" behindDoc="1" locked="0" layoutInCell="1" allowOverlap="1" wp14:anchorId="6A0BD0FD">
          <wp:simplePos x="0" y="0"/>
          <wp:positionH relativeFrom="column">
            <wp:posOffset>5200650</wp:posOffset>
          </wp:positionH>
          <wp:positionV relativeFrom="paragraph">
            <wp:posOffset>-259080</wp:posOffset>
          </wp:positionV>
          <wp:extent cx="876300" cy="918314"/>
          <wp:effectExtent l="0" t="0" r="0" b="0"/>
          <wp:wrapTight wrapText="bothSides">
            <wp:wrapPolygon edited="0">
              <wp:start x="0" y="0"/>
              <wp:lineTo x="0" y="21062"/>
              <wp:lineTo x="21130" y="21062"/>
              <wp:lineTo x="21130" y="0"/>
              <wp:lineTo x="0" y="0"/>
            </wp:wrapPolygon>
          </wp:wrapTight>
          <wp:docPr id="3" name="Picture 1" descr="LEYBOURNE SCHOOL LOGO 2005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BOURNE SCHOOL LOGO 2005 v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183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62A32"/>
    <w:multiLevelType w:val="hybridMultilevel"/>
    <w:tmpl w:val="E87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A29"/>
    <w:multiLevelType w:val="hybridMultilevel"/>
    <w:tmpl w:val="24F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7E6D"/>
    <w:multiLevelType w:val="hybridMultilevel"/>
    <w:tmpl w:val="2D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058F"/>
    <w:multiLevelType w:val="hybridMultilevel"/>
    <w:tmpl w:val="009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26AB"/>
    <w:multiLevelType w:val="hybridMultilevel"/>
    <w:tmpl w:val="619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64636"/>
    <w:multiLevelType w:val="hybridMultilevel"/>
    <w:tmpl w:val="1A048FEA"/>
    <w:lvl w:ilvl="0" w:tplc="E850D58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85CB8"/>
    <w:multiLevelType w:val="hybridMultilevel"/>
    <w:tmpl w:val="8C4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5"/>
  </w:num>
  <w:num w:numId="6">
    <w:abstractNumId w:val="4"/>
  </w:num>
  <w:num w:numId="7">
    <w:abstractNumId w:val="3"/>
  </w:num>
  <w:num w:numId="8">
    <w:abstractNumId w:val="2"/>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7"/>
    <w:rsid w:val="000A38F0"/>
    <w:rsid w:val="00164CB7"/>
    <w:rsid w:val="00193159"/>
    <w:rsid w:val="00474493"/>
    <w:rsid w:val="0080648B"/>
    <w:rsid w:val="0081577F"/>
    <w:rsid w:val="00970CAE"/>
    <w:rsid w:val="00D71FDB"/>
    <w:rsid w:val="00DE02A5"/>
    <w:rsid w:val="00E15DF7"/>
    <w:rsid w:val="00EF1946"/>
    <w:rsid w:val="00F7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6DDEB"/>
  <w15:chartTrackingRefBased/>
  <w15:docId w15:val="{137B9E5A-799E-4A46-BC31-C09BBD25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B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CB7"/>
    <w:pPr>
      <w:ind w:left="720"/>
      <w:contextualSpacing/>
    </w:pPr>
  </w:style>
  <w:style w:type="paragraph" w:styleId="Header">
    <w:name w:val="header"/>
    <w:basedOn w:val="Normal"/>
    <w:link w:val="HeaderChar"/>
    <w:uiPriority w:val="99"/>
    <w:unhideWhenUsed/>
    <w:rsid w:val="000A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F0"/>
  </w:style>
  <w:style w:type="paragraph" w:styleId="Footer">
    <w:name w:val="footer"/>
    <w:basedOn w:val="Normal"/>
    <w:link w:val="FooterChar"/>
    <w:uiPriority w:val="99"/>
    <w:unhideWhenUsed/>
    <w:rsid w:val="000A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F0"/>
  </w:style>
  <w:style w:type="paragraph" w:styleId="BalloonText">
    <w:name w:val="Balloon Text"/>
    <w:basedOn w:val="Normal"/>
    <w:link w:val="BalloonTextChar"/>
    <w:uiPriority w:val="99"/>
    <w:semiHidden/>
    <w:unhideWhenUsed/>
    <w:rsid w:val="0047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Holditch</dc:creator>
  <cp:keywords/>
  <dc:description/>
  <cp:lastModifiedBy>HolditchT</cp:lastModifiedBy>
  <cp:revision>2</cp:revision>
  <cp:lastPrinted>2020-07-01T16:43:00Z</cp:lastPrinted>
  <dcterms:created xsi:type="dcterms:W3CDTF">2021-09-21T09:04:00Z</dcterms:created>
  <dcterms:modified xsi:type="dcterms:W3CDTF">2021-09-21T09:04:00Z</dcterms:modified>
</cp:coreProperties>
</file>