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/>
    <w:p w:rsidR="00EB4AA0" w:rsidRDefault="00EB4AA0"/>
    <w:p w:rsidR="00EB4AA0" w:rsidRDefault="00EB4AA0"/>
    <w:p w:rsidR="00EB4AA0" w:rsidRDefault="00EB4AA0"/>
    <w:p w:rsidR="00EB4AA0" w:rsidRDefault="00EB4AA0"/>
    <w:p w:rsidR="00EB4AA0" w:rsidRDefault="00EB4AA0"/>
    <w:p w:rsidR="00EB4AA0" w:rsidRDefault="00EB4AA0"/>
    <w:p w:rsidR="00EB4AA0" w:rsidRPr="00EB4AA0" w:rsidRDefault="00EB4AA0" w:rsidP="00EB4AA0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r w:rsidRPr="00EB4AA0">
        <w:rPr>
          <w:rFonts w:asciiTheme="minorHAnsi" w:hAnsiTheme="minorHAnsi" w:cstheme="minorHAnsi"/>
          <w:sz w:val="24"/>
          <w:szCs w:val="24"/>
        </w:rPr>
        <w:t xml:space="preserve">Person Specification:   SEN Teaching Assistant </w:t>
      </w:r>
    </w:p>
    <w:p w:rsidR="00EB4AA0" w:rsidRPr="00EB4AA0" w:rsidRDefault="00EB4AA0" w:rsidP="00EB4AA0">
      <w:pPr>
        <w:pBdr>
          <w:bottom w:val="single" w:sz="6" w:space="1" w:color="auto"/>
        </w:pBdr>
        <w:rPr>
          <w:rFonts w:asciiTheme="minorHAnsi" w:hAnsiTheme="minorHAnsi" w:cstheme="minorHAnsi"/>
          <w:i/>
          <w:sz w:val="24"/>
          <w:szCs w:val="24"/>
        </w:rPr>
      </w:pPr>
    </w:p>
    <w:p w:rsidR="00EB4AA0" w:rsidRPr="00EB4AA0" w:rsidRDefault="00EB4AA0" w:rsidP="00EB4AA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B4AA0" w:rsidRPr="00EB4AA0" w:rsidRDefault="00EB4AA0" w:rsidP="00EB4AA0">
      <w:pPr>
        <w:rPr>
          <w:rFonts w:asciiTheme="minorHAnsi" w:hAnsiTheme="minorHAnsi" w:cstheme="minorHAnsi"/>
          <w:sz w:val="24"/>
          <w:szCs w:val="24"/>
        </w:rPr>
      </w:pPr>
      <w:r w:rsidRPr="00EB4AA0">
        <w:rPr>
          <w:rFonts w:asciiTheme="minorHAnsi" w:hAnsiTheme="minorHAnsi" w:cstheme="minorHAnsi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:rsidR="00EB4AA0" w:rsidRPr="00EB4AA0" w:rsidRDefault="00EB4AA0" w:rsidP="00EB4AA0">
      <w:pPr>
        <w:rPr>
          <w:rFonts w:asciiTheme="minorHAnsi" w:hAnsiTheme="minorHAnsi" w:cstheme="minorHAnsi"/>
          <w:sz w:val="24"/>
          <w:szCs w:val="24"/>
        </w:rPr>
      </w:pPr>
    </w:p>
    <w:p w:rsidR="00EB4AA0" w:rsidRPr="00EB4AA0" w:rsidRDefault="00EB4AA0" w:rsidP="00EB4AA0">
      <w:pPr>
        <w:rPr>
          <w:rFonts w:asciiTheme="minorHAnsi" w:hAnsiTheme="minorHAnsi" w:cstheme="minorHAnsi"/>
          <w:sz w:val="24"/>
          <w:szCs w:val="24"/>
        </w:rPr>
      </w:pPr>
      <w:r w:rsidRPr="00EB4AA0">
        <w:rPr>
          <w:rFonts w:asciiTheme="minorHAnsi" w:hAnsiTheme="minorHAnsi" w:cstheme="minorHAnsi"/>
          <w:sz w:val="24"/>
          <w:szCs w:val="24"/>
        </w:rPr>
        <w:t>Applicants should describe in their application how they meet these criteria.</w:t>
      </w:r>
    </w:p>
    <w:p w:rsidR="00EB4AA0" w:rsidRPr="00EB4AA0" w:rsidRDefault="00EB4AA0" w:rsidP="00EB4AA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B4AA0" w:rsidRPr="00EB4AA0" w:rsidTr="00576F1E">
        <w:tc>
          <w:tcPr>
            <w:tcW w:w="280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CRITERIA </w:t>
            </w:r>
          </w:p>
        </w:tc>
      </w:tr>
      <w:tr w:rsidR="00EB4AA0" w:rsidRPr="00EB4AA0" w:rsidTr="00576F1E">
        <w:tc>
          <w:tcPr>
            <w:tcW w:w="280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4AA0" w:rsidRPr="00EB4AA0" w:rsidRDefault="00505C8F" w:rsidP="00505C8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Minimum of  A-Levels </w:t>
            </w:r>
            <w:r w:rsidR="009C675D">
              <w:rPr>
                <w:rFonts w:asciiTheme="minorHAnsi" w:hAnsiTheme="minorHAnsi" w:cstheme="minorHAnsi"/>
              </w:rPr>
              <w:t xml:space="preserve">or equivalent </w:t>
            </w:r>
            <w:bookmarkStart w:id="0" w:name="_GoBack"/>
            <w:bookmarkEnd w:id="0"/>
          </w:p>
          <w:p w:rsidR="00EB4AA0" w:rsidRPr="00EB4AA0" w:rsidRDefault="00EB4AA0" w:rsidP="00576F1E">
            <w:pPr>
              <w:pStyle w:val="Default"/>
              <w:rPr>
                <w:rFonts w:asciiTheme="minorHAnsi" w:hAnsiTheme="minorHAnsi" w:cstheme="minorHAnsi"/>
              </w:rPr>
            </w:pPr>
          </w:p>
          <w:p w:rsidR="00EB4AA0" w:rsidRDefault="00EB4AA0" w:rsidP="00576F1E">
            <w:pPr>
              <w:pStyle w:val="Default"/>
              <w:rPr>
                <w:rFonts w:asciiTheme="minorHAnsi" w:hAnsiTheme="minorHAnsi" w:cstheme="minorHAnsi"/>
              </w:rPr>
            </w:pPr>
            <w:r w:rsidRPr="00EB4AA0">
              <w:rPr>
                <w:rFonts w:asciiTheme="minorHAnsi" w:hAnsiTheme="minorHAnsi" w:cstheme="minorHAnsi"/>
              </w:rPr>
              <w:t xml:space="preserve">Requires knowledge and procedures for supporting and leading learning activities in a specialist area. </w:t>
            </w:r>
          </w:p>
          <w:p w:rsidR="00505C8F" w:rsidRPr="00EB4AA0" w:rsidRDefault="00505C8F" w:rsidP="00576F1E">
            <w:pPr>
              <w:pStyle w:val="Default"/>
              <w:rPr>
                <w:rFonts w:asciiTheme="minorHAnsi" w:hAnsiTheme="minorHAnsi" w:cstheme="minorHAnsi"/>
              </w:rPr>
            </w:pPr>
          </w:p>
          <w:p w:rsidR="00EB4AA0" w:rsidRDefault="00EB4AA0" w:rsidP="00576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 xml:space="preserve">Knowledge and skills supporting teaching and learning including knowledge of a specialist aspect of supporting learning and teaching or equivalent experience </w:t>
            </w:r>
          </w:p>
          <w:p w:rsidR="00505C8F" w:rsidRPr="00EB4AA0" w:rsidRDefault="00505C8F" w:rsidP="00576F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AA0" w:rsidRPr="00EB4AA0" w:rsidTr="00576F1E">
        <w:tc>
          <w:tcPr>
            <w:tcW w:w="280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4AA0" w:rsidRPr="00EB4AA0" w:rsidRDefault="00EB4AA0" w:rsidP="00576F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EB4AA0" w:rsidRPr="00EB4AA0" w:rsidRDefault="00EB4AA0" w:rsidP="00576F1E">
            <w:pPr>
              <w:pStyle w:val="Default"/>
              <w:rPr>
                <w:rFonts w:asciiTheme="minorHAnsi" w:hAnsiTheme="minorHAnsi" w:cstheme="minorHAnsi"/>
              </w:rPr>
            </w:pPr>
            <w:r w:rsidRPr="00EB4AA0">
              <w:rPr>
                <w:rFonts w:asciiTheme="minorHAnsi" w:hAnsiTheme="minorHAnsi" w:cstheme="minorHAnsi"/>
              </w:rPr>
              <w:t>Successful relevant experience of working with children</w:t>
            </w:r>
          </w:p>
        </w:tc>
      </w:tr>
      <w:tr w:rsidR="00EB4AA0" w:rsidRPr="00EB4AA0" w:rsidTr="00576F1E">
        <w:tc>
          <w:tcPr>
            <w:tcW w:w="280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b/>
                <w:sz w:val="24"/>
                <w:szCs w:val="24"/>
              </w:rPr>
              <w:t>SKILLS AND ABILITIES</w:t>
            </w: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 xml:space="preserve">Have necessary skills to manage and supervise whole class activities safely and be able to use a range of strategies to deal with pupil </w:t>
            </w:r>
            <w:proofErr w:type="spellStart"/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Ability to use specialist equipment/materials and be able to demonstrate and assist others in their use</w:t>
            </w: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Ability to relate well to children and adults, understanding their needs and being able to respond accordingly.</w:t>
            </w: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4AA0" w:rsidRPr="00EB4AA0" w:rsidRDefault="00EB4AA0" w:rsidP="00576F1E">
            <w:pPr>
              <w:tabs>
                <w:tab w:val="num" w:pos="14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Good influencing skills to encourage pupils to interact with others and be socially responsible.</w:t>
            </w:r>
          </w:p>
          <w:p w:rsidR="00EB4AA0" w:rsidRPr="00EB4AA0" w:rsidRDefault="00EB4AA0" w:rsidP="00576F1E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AA0" w:rsidRPr="00EB4AA0" w:rsidTr="00576F1E">
        <w:tc>
          <w:tcPr>
            <w:tcW w:w="280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KNOWLEDGE</w:t>
            </w: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4AA0" w:rsidRPr="00EB4AA0" w:rsidRDefault="00EB4AA0" w:rsidP="00576F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4AA0" w:rsidRPr="00EB4AA0" w:rsidRDefault="00EB4AA0" w:rsidP="00576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AA0">
              <w:rPr>
                <w:rFonts w:asciiTheme="minorHAnsi" w:hAnsiTheme="minorHAnsi" w:cstheme="minorHAnsi"/>
                <w:sz w:val="24"/>
                <w:szCs w:val="24"/>
              </w:rPr>
              <w:t>Have good working knowledge of relevant policies and procedures relating to child protection, health, safety, security, equal opportunities and confidentiality</w:t>
            </w:r>
          </w:p>
        </w:tc>
      </w:tr>
    </w:tbl>
    <w:p w:rsidR="00EB4AA0" w:rsidRPr="00EB4AA0" w:rsidRDefault="00EB4AA0">
      <w:pPr>
        <w:rPr>
          <w:rFonts w:asciiTheme="minorHAnsi" w:hAnsiTheme="minorHAnsi" w:cstheme="minorHAnsi"/>
          <w:sz w:val="24"/>
          <w:szCs w:val="24"/>
        </w:rPr>
      </w:pPr>
    </w:p>
    <w:p w:rsidR="00EB4AA0" w:rsidRPr="00EB4AA0" w:rsidRDefault="00EB4AA0">
      <w:pPr>
        <w:rPr>
          <w:rFonts w:asciiTheme="minorHAnsi" w:hAnsiTheme="minorHAnsi" w:cstheme="minorHAnsi"/>
          <w:sz w:val="24"/>
          <w:szCs w:val="24"/>
        </w:rPr>
      </w:pPr>
    </w:p>
    <w:p w:rsidR="008557D7" w:rsidRPr="00EB4AA0" w:rsidRDefault="008557D7">
      <w:pPr>
        <w:rPr>
          <w:rFonts w:asciiTheme="minorHAnsi" w:hAnsiTheme="minorHAnsi" w:cstheme="minorHAnsi"/>
          <w:sz w:val="24"/>
          <w:szCs w:val="24"/>
        </w:rPr>
      </w:pPr>
    </w:p>
    <w:p w:rsidR="008557D7" w:rsidRPr="00EB4AA0" w:rsidRDefault="008557D7">
      <w:pPr>
        <w:rPr>
          <w:rFonts w:asciiTheme="minorHAnsi" w:hAnsiTheme="minorHAnsi" w:cstheme="minorHAnsi"/>
          <w:sz w:val="24"/>
          <w:szCs w:val="24"/>
        </w:rPr>
      </w:pPr>
    </w:p>
    <w:p w:rsidR="006C247C" w:rsidRPr="00EB4AA0" w:rsidRDefault="006C247C">
      <w:pPr>
        <w:rPr>
          <w:rFonts w:asciiTheme="minorHAnsi" w:hAnsiTheme="minorHAnsi" w:cstheme="minorHAnsi"/>
          <w:sz w:val="24"/>
          <w:szCs w:val="24"/>
        </w:rPr>
      </w:pPr>
    </w:p>
    <w:p w:rsidR="00D602A2" w:rsidRPr="00EB4AA0" w:rsidRDefault="00D602A2">
      <w:pPr>
        <w:rPr>
          <w:rFonts w:asciiTheme="minorHAnsi" w:hAnsiTheme="minorHAnsi" w:cstheme="minorHAnsi"/>
          <w:sz w:val="24"/>
          <w:szCs w:val="24"/>
        </w:rPr>
      </w:pPr>
    </w:p>
    <w:p w:rsidR="008557D7" w:rsidRPr="00EB4AA0" w:rsidRDefault="008557D7">
      <w:pPr>
        <w:rPr>
          <w:rFonts w:asciiTheme="minorHAnsi" w:hAnsiTheme="minorHAnsi" w:cstheme="minorHAnsi"/>
          <w:sz w:val="24"/>
          <w:szCs w:val="24"/>
        </w:rPr>
      </w:pPr>
    </w:p>
    <w:p w:rsidR="008557D7" w:rsidRPr="00EB4AA0" w:rsidRDefault="008557D7">
      <w:pPr>
        <w:rPr>
          <w:rFonts w:asciiTheme="minorHAnsi" w:hAnsiTheme="minorHAnsi" w:cstheme="minorHAnsi"/>
          <w:sz w:val="24"/>
          <w:szCs w:val="24"/>
        </w:rPr>
      </w:pPr>
    </w:p>
    <w:p w:rsidR="003A1B91" w:rsidRPr="00EB4AA0" w:rsidRDefault="003A1B91" w:rsidP="003A1B91">
      <w:pPr>
        <w:rPr>
          <w:rFonts w:asciiTheme="minorHAnsi" w:hAnsiTheme="minorHAnsi" w:cstheme="minorHAnsi"/>
          <w:sz w:val="24"/>
          <w:szCs w:val="24"/>
        </w:rPr>
      </w:pPr>
    </w:p>
    <w:p w:rsidR="00D75632" w:rsidRPr="00EB4AA0" w:rsidRDefault="00D75632" w:rsidP="003A1B91">
      <w:pPr>
        <w:rPr>
          <w:rFonts w:asciiTheme="minorHAnsi" w:hAnsiTheme="minorHAnsi" w:cstheme="minorHAnsi"/>
          <w:sz w:val="24"/>
          <w:szCs w:val="24"/>
        </w:rPr>
      </w:pPr>
    </w:p>
    <w:p w:rsidR="003A1B91" w:rsidRPr="00EB4AA0" w:rsidRDefault="003A1B91" w:rsidP="003A1B91">
      <w:pPr>
        <w:rPr>
          <w:rFonts w:asciiTheme="minorHAnsi" w:hAnsiTheme="minorHAnsi" w:cstheme="minorHAnsi"/>
          <w:sz w:val="24"/>
          <w:szCs w:val="24"/>
        </w:rPr>
      </w:pPr>
    </w:p>
    <w:p w:rsidR="003A1B91" w:rsidRPr="00EB4AA0" w:rsidRDefault="003A1B91" w:rsidP="003A1B91">
      <w:pPr>
        <w:rPr>
          <w:rFonts w:asciiTheme="minorHAnsi" w:hAnsiTheme="minorHAnsi" w:cstheme="minorHAnsi"/>
          <w:sz w:val="24"/>
          <w:szCs w:val="24"/>
        </w:rPr>
      </w:pPr>
    </w:p>
    <w:sectPr w:rsidR="003A1B91" w:rsidRPr="00EB4AA0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r>
        <w:separator/>
      </w:r>
    </w:p>
  </w:endnote>
  <w:endnote w:type="continuationSeparator" w:id="0">
    <w:p w:rsidR="003A1B91" w:rsidRDefault="003A1B91" w:rsidP="003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</w:rPr>
                    </w:pPr>
                    <w:r w:rsidRPr="00E93B36">
                      <w:rPr>
                        <w:b/>
                        <w:color w:val="00330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</w:rPr>
                    </w:pPr>
                    <w:r w:rsidRPr="00E93B36">
                      <w:rPr>
                        <w:b/>
                        <w:color w:val="00330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r>
        <w:separator/>
      </w:r>
    </w:p>
  </w:footnote>
  <w:footnote w:type="continuationSeparator" w:id="0">
    <w:p w:rsidR="003A1B91" w:rsidRDefault="003A1B91" w:rsidP="003A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771C"/>
    <w:multiLevelType w:val="hybridMultilevel"/>
    <w:tmpl w:val="3168E940"/>
    <w:lvl w:ilvl="0" w:tplc="6C3A89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05C8F"/>
    <w:rsid w:val="00552C9C"/>
    <w:rsid w:val="00562646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C675D"/>
    <w:rsid w:val="009E0E03"/>
    <w:rsid w:val="009E5E2C"/>
    <w:rsid w:val="00B549D7"/>
    <w:rsid w:val="00B56D7A"/>
    <w:rsid w:val="00B730CB"/>
    <w:rsid w:val="00D57265"/>
    <w:rsid w:val="00D602A2"/>
    <w:rsid w:val="00D75632"/>
    <w:rsid w:val="00DB0EFB"/>
    <w:rsid w:val="00E817EB"/>
    <w:rsid w:val="00E92856"/>
    <w:rsid w:val="00E93B36"/>
    <w:rsid w:val="00EB4AA0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613E67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6ECF-3CBF-443F-9A3A-98384DD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Chloe Murray</cp:lastModifiedBy>
  <cp:revision>5</cp:revision>
  <cp:lastPrinted>2020-10-15T13:29:00Z</cp:lastPrinted>
  <dcterms:created xsi:type="dcterms:W3CDTF">2021-06-14T14:13:00Z</dcterms:created>
  <dcterms:modified xsi:type="dcterms:W3CDTF">2021-06-18T11:48:00Z</dcterms:modified>
</cp:coreProperties>
</file>