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83" w:rsidRDefault="00CB721F" w:rsidP="00CB721F">
      <w:pPr>
        <w:rPr>
          <w:b/>
          <w:color w:val="000000"/>
          <w:sz w:val="24"/>
          <w:szCs w:val="24"/>
        </w:rPr>
      </w:pPr>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3569970</wp:posOffset>
            </wp:positionH>
            <wp:positionV relativeFrom="paragraph">
              <wp:posOffset>-11430</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5C51C4" w:rsidRPr="00F34883" w:rsidRDefault="00F34883" w:rsidP="00CB721F">
      <w:pPr>
        <w:rPr>
          <w:b/>
          <w:color w:val="000000"/>
          <w:sz w:val="28"/>
          <w:szCs w:val="28"/>
        </w:rPr>
      </w:pPr>
      <w:r w:rsidRPr="00F34883">
        <w:rPr>
          <w:b/>
          <w:color w:val="000000"/>
          <w:sz w:val="28"/>
          <w:szCs w:val="28"/>
        </w:rPr>
        <w:t>T</w:t>
      </w:r>
      <w:r w:rsidR="005C51C4" w:rsidRPr="00F34883">
        <w:rPr>
          <w:b/>
          <w:color w:val="000000"/>
          <w:sz w:val="28"/>
          <w:szCs w:val="28"/>
        </w:rPr>
        <w:t>rust Administrator / PA</w:t>
      </w:r>
    </w:p>
    <w:p w:rsidR="00F34883" w:rsidRDefault="00F34883"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CB721F" w:rsidRDefault="00CB721F" w:rsidP="00CB721F">
      <w:pPr>
        <w:rPr>
          <w:b/>
          <w:color w:val="000000"/>
          <w:sz w:val="24"/>
          <w:szCs w:val="24"/>
        </w:rPr>
      </w:pPr>
    </w:p>
    <w:p w:rsidR="00CB721F" w:rsidRPr="000212EB" w:rsidRDefault="00CB721F" w:rsidP="00CB721F">
      <w:pPr>
        <w:rPr>
          <w:b/>
          <w:color w:val="000000"/>
          <w:sz w:val="24"/>
          <w:szCs w:val="24"/>
        </w:rPr>
      </w:pPr>
    </w:p>
    <w:tbl>
      <w:tblPr>
        <w:tblpPr w:leftFromText="180" w:rightFromText="180" w:vertAnchor="page" w:horzAnchor="margin" w:tblpY="3121"/>
        <w:tblW w:w="9628" w:type="dxa"/>
        <w:tblLayout w:type="fixed"/>
        <w:tblLook w:val="0000" w:firstRow="0" w:lastRow="0" w:firstColumn="0" w:lastColumn="0" w:noHBand="0" w:noVBand="0"/>
      </w:tblPr>
      <w:tblGrid>
        <w:gridCol w:w="2943"/>
        <w:gridCol w:w="6685"/>
      </w:tblGrid>
      <w:tr w:rsidR="005C51C4" w:rsidRPr="00180F23" w:rsidTr="00F34883">
        <w:tc>
          <w:tcPr>
            <w:tcW w:w="2943" w:type="dxa"/>
          </w:tcPr>
          <w:p w:rsidR="005C51C4" w:rsidRPr="00180F23" w:rsidRDefault="005C51C4" w:rsidP="00F34883">
            <w:pPr>
              <w:spacing w:before="120" w:after="120"/>
              <w:rPr>
                <w:b/>
                <w:color w:val="000000"/>
                <w:sz w:val="24"/>
                <w:szCs w:val="24"/>
              </w:rPr>
            </w:pPr>
            <w:r w:rsidRPr="00180F23">
              <w:rPr>
                <w:b/>
                <w:color w:val="000000"/>
                <w:sz w:val="24"/>
                <w:szCs w:val="24"/>
              </w:rPr>
              <w:t>Grade:</w:t>
            </w:r>
          </w:p>
        </w:tc>
        <w:tc>
          <w:tcPr>
            <w:tcW w:w="6685" w:type="dxa"/>
          </w:tcPr>
          <w:p w:rsidR="005C51C4" w:rsidRDefault="005C51C4" w:rsidP="00F34883">
            <w:pPr>
              <w:spacing w:before="120" w:after="120"/>
              <w:rPr>
                <w:b/>
                <w:color w:val="000000"/>
                <w:sz w:val="24"/>
                <w:szCs w:val="24"/>
              </w:rPr>
            </w:pPr>
            <w:r>
              <w:rPr>
                <w:b/>
                <w:color w:val="000000"/>
                <w:sz w:val="24"/>
                <w:szCs w:val="24"/>
              </w:rPr>
              <w:t>Kent Range KR6</w:t>
            </w:r>
          </w:p>
          <w:p w:rsidR="005C51C4" w:rsidRPr="00271AC5" w:rsidRDefault="005C51C4" w:rsidP="00F34883">
            <w:pPr>
              <w:spacing w:before="120" w:after="120"/>
              <w:rPr>
                <w:i/>
                <w:color w:val="000000"/>
                <w:sz w:val="24"/>
                <w:szCs w:val="24"/>
              </w:rPr>
            </w:pPr>
            <w:r w:rsidRPr="00271AC5">
              <w:rPr>
                <w:i/>
                <w:color w:val="000000"/>
                <w:sz w:val="24"/>
                <w:szCs w:val="24"/>
              </w:rPr>
              <w:t xml:space="preserve">24 hours per week + </w:t>
            </w:r>
            <w:r w:rsidR="00893D3F">
              <w:rPr>
                <w:i/>
                <w:color w:val="000000"/>
                <w:sz w:val="24"/>
                <w:szCs w:val="24"/>
              </w:rPr>
              <w:t xml:space="preserve">some </w:t>
            </w:r>
            <w:r w:rsidRPr="00271AC5">
              <w:rPr>
                <w:i/>
                <w:color w:val="000000"/>
                <w:sz w:val="24"/>
                <w:szCs w:val="24"/>
              </w:rPr>
              <w:t xml:space="preserve">additional hours for attending Trust Board meetings </w:t>
            </w:r>
            <w:r w:rsidR="004F018C">
              <w:rPr>
                <w:i/>
                <w:color w:val="000000"/>
                <w:sz w:val="24"/>
                <w:szCs w:val="24"/>
              </w:rPr>
              <w:t>(Term time only + 2</w:t>
            </w:r>
            <w:r>
              <w:rPr>
                <w:i/>
                <w:color w:val="000000"/>
                <w:sz w:val="24"/>
                <w:szCs w:val="24"/>
              </w:rPr>
              <w:t xml:space="preserve"> week</w:t>
            </w:r>
            <w:r w:rsidR="004F018C">
              <w:rPr>
                <w:i/>
                <w:color w:val="000000"/>
                <w:sz w:val="24"/>
                <w:szCs w:val="24"/>
              </w:rPr>
              <w:t>s</w:t>
            </w:r>
            <w:r>
              <w:rPr>
                <w:i/>
                <w:color w:val="000000"/>
                <w:sz w:val="24"/>
                <w:szCs w:val="24"/>
              </w:rPr>
              <w:t xml:space="preserve"> within school holidays)</w:t>
            </w:r>
          </w:p>
        </w:tc>
      </w:tr>
      <w:tr w:rsidR="005C51C4" w:rsidRPr="00180F23" w:rsidTr="00F34883">
        <w:tc>
          <w:tcPr>
            <w:tcW w:w="2943" w:type="dxa"/>
          </w:tcPr>
          <w:p w:rsidR="005C51C4" w:rsidRPr="00180F23" w:rsidRDefault="005C51C4" w:rsidP="00F34883">
            <w:pPr>
              <w:spacing w:before="120" w:after="120"/>
              <w:rPr>
                <w:b/>
                <w:color w:val="000000"/>
                <w:sz w:val="24"/>
                <w:szCs w:val="24"/>
              </w:rPr>
            </w:pPr>
            <w:r w:rsidRPr="00180F23">
              <w:rPr>
                <w:b/>
                <w:color w:val="000000"/>
                <w:sz w:val="24"/>
                <w:szCs w:val="24"/>
              </w:rPr>
              <w:t>Responsible to:</w:t>
            </w:r>
          </w:p>
        </w:tc>
        <w:tc>
          <w:tcPr>
            <w:tcW w:w="6685" w:type="dxa"/>
          </w:tcPr>
          <w:p w:rsidR="005C51C4" w:rsidRPr="00180F23" w:rsidRDefault="009E5013" w:rsidP="00F34883">
            <w:pPr>
              <w:spacing w:before="120" w:after="120"/>
              <w:rPr>
                <w:b/>
                <w:color w:val="000000"/>
                <w:sz w:val="24"/>
                <w:szCs w:val="24"/>
              </w:rPr>
            </w:pPr>
            <w:r>
              <w:rPr>
                <w:b/>
                <w:color w:val="000000"/>
                <w:sz w:val="24"/>
                <w:szCs w:val="24"/>
              </w:rPr>
              <w:t>Trust Leader</w:t>
            </w:r>
          </w:p>
        </w:tc>
      </w:tr>
    </w:tbl>
    <w:p w:rsidR="00097AC7" w:rsidRDefault="00097AC7" w:rsidP="005C51C4">
      <w:pPr>
        <w:spacing w:after="120"/>
        <w:rPr>
          <w:b/>
          <w:sz w:val="24"/>
          <w:szCs w:val="24"/>
          <w:u w:val="single"/>
        </w:rPr>
      </w:pPr>
    </w:p>
    <w:p w:rsidR="005C51C4" w:rsidRDefault="005C51C4" w:rsidP="005C51C4">
      <w:pPr>
        <w:rPr>
          <w:b/>
          <w:sz w:val="24"/>
          <w:szCs w:val="24"/>
          <w:u w:val="single"/>
        </w:rPr>
      </w:pPr>
      <w:r w:rsidRPr="00180F23">
        <w:rPr>
          <w:b/>
          <w:sz w:val="24"/>
          <w:szCs w:val="24"/>
          <w:u w:val="single"/>
        </w:rPr>
        <w:t>Purpose of the Job:</w:t>
      </w:r>
    </w:p>
    <w:p w:rsidR="005C51C4" w:rsidRPr="00180F23" w:rsidRDefault="005C51C4" w:rsidP="005C51C4">
      <w:pPr>
        <w:rPr>
          <w:b/>
          <w:sz w:val="24"/>
          <w:szCs w:val="24"/>
          <w:u w:val="single"/>
        </w:rPr>
      </w:pPr>
    </w:p>
    <w:p w:rsidR="005C51C4" w:rsidRDefault="005C51C4" w:rsidP="005C51C4">
      <w:r>
        <w:t>The post holder will support, organise and manage administration, support systems and other activities that enable the effective running of the Trust. This will include PA and secr</w:t>
      </w:r>
      <w:r w:rsidR="009E5013">
        <w:t>etarial support to the Trust Leader</w:t>
      </w:r>
      <w:r>
        <w:t xml:space="preserve"> and the Chair of Trustees. The majority of work will support the delivery of the Trust business plan, </w:t>
      </w:r>
      <w:r w:rsidR="009E5013">
        <w:t>including some aspects of HR administration. S</w:t>
      </w:r>
      <w:r>
        <w:t xml:space="preserve">ome Academy based work may be required to support individual Academies. </w:t>
      </w:r>
    </w:p>
    <w:p w:rsidR="005C51C4" w:rsidRDefault="005C51C4" w:rsidP="005C51C4"/>
    <w:p w:rsidR="005C51C4" w:rsidRDefault="005C51C4" w:rsidP="005C51C4">
      <w:r>
        <w:t>Line ma</w:t>
      </w:r>
      <w:r w:rsidR="009E5013">
        <w:t>nagement will be through the Trust Leader</w:t>
      </w:r>
      <w:r>
        <w:t xml:space="preserve"> of Coppice Prim</w:t>
      </w:r>
      <w:r w:rsidR="009E5013">
        <w:t>ary Partnership. The PA to the Trust Leader</w:t>
      </w:r>
      <w:r>
        <w:t xml:space="preserve"> will work in areas such as diary management, communications, governance support (including acting as the clerk to the Trust Board) and general office management duties. There may also be some specific </w:t>
      </w:r>
      <w:r w:rsidR="00851536">
        <w:t xml:space="preserve">admin </w:t>
      </w:r>
      <w:r>
        <w:t xml:space="preserve">support for specialist functions such as finance or human resources. </w:t>
      </w:r>
    </w:p>
    <w:p w:rsidR="005C51C4" w:rsidRDefault="005C51C4" w:rsidP="005C51C4">
      <w:pPr>
        <w:widowControl/>
        <w:autoSpaceDE/>
        <w:autoSpaceDN/>
        <w:jc w:val="both"/>
      </w:pPr>
    </w:p>
    <w:p w:rsidR="009E5013" w:rsidRDefault="009E5013" w:rsidP="005C51C4">
      <w:pPr>
        <w:spacing w:after="240"/>
        <w:rPr>
          <w:b/>
          <w:sz w:val="24"/>
          <w:szCs w:val="24"/>
          <w:u w:val="single"/>
        </w:rPr>
      </w:pPr>
    </w:p>
    <w:p w:rsidR="005C51C4" w:rsidRDefault="005C51C4" w:rsidP="005C51C4">
      <w:pPr>
        <w:spacing w:after="240"/>
        <w:rPr>
          <w:b/>
          <w:sz w:val="24"/>
          <w:szCs w:val="24"/>
          <w:u w:val="single"/>
        </w:rPr>
      </w:pPr>
      <w:r w:rsidRPr="00180F23">
        <w:rPr>
          <w:b/>
          <w:sz w:val="24"/>
          <w:szCs w:val="24"/>
          <w:u w:val="single"/>
        </w:rPr>
        <w:t>Key duties and responsibilities:</w:t>
      </w:r>
    </w:p>
    <w:p w:rsidR="005C51C4" w:rsidRDefault="005C51C4" w:rsidP="005C51C4">
      <w:pPr>
        <w:spacing w:after="240"/>
        <w:rPr>
          <w:b/>
          <w:sz w:val="24"/>
          <w:szCs w:val="24"/>
          <w:u w:val="single"/>
        </w:rPr>
      </w:pPr>
      <w:r w:rsidRPr="00F137DD">
        <w:t>Typical work activities that may be carried out in this role include, but are not limited to:</w:t>
      </w:r>
    </w:p>
    <w:p w:rsidR="009E5013" w:rsidRDefault="009E5013" w:rsidP="009E5013">
      <w:pPr>
        <w:spacing w:after="240"/>
        <w:rPr>
          <w:b/>
          <w:sz w:val="24"/>
          <w:szCs w:val="24"/>
        </w:rPr>
      </w:pPr>
    </w:p>
    <w:p w:rsidR="009E5013" w:rsidRPr="009E5013" w:rsidRDefault="009E5013" w:rsidP="009E5013">
      <w:pPr>
        <w:spacing w:after="240"/>
        <w:rPr>
          <w:b/>
          <w:sz w:val="24"/>
          <w:szCs w:val="24"/>
        </w:rPr>
      </w:pPr>
      <w:r>
        <w:rPr>
          <w:b/>
          <w:sz w:val="24"/>
          <w:szCs w:val="24"/>
        </w:rPr>
        <w:t>PA to Trust Leader/Chair of Trustees</w:t>
      </w:r>
    </w:p>
    <w:p w:rsidR="009E5013" w:rsidRDefault="009E5013" w:rsidP="009E5013">
      <w:pPr>
        <w:pStyle w:val="ListParagraph"/>
        <w:widowControl/>
        <w:numPr>
          <w:ilvl w:val="1"/>
          <w:numId w:val="27"/>
        </w:numPr>
        <w:autoSpaceDE/>
        <w:autoSpaceDN/>
        <w:spacing w:after="120" w:line="276" w:lineRule="auto"/>
        <w:ind w:left="709" w:hanging="283"/>
      </w:pPr>
      <w:r w:rsidRPr="00F137DD">
        <w:t>Acting as PA to t</w:t>
      </w:r>
      <w:r>
        <w:t>he Trust Leader</w:t>
      </w:r>
      <w:r w:rsidRPr="00F137DD">
        <w:t xml:space="preserve"> including, but not limited to: </w:t>
      </w:r>
    </w:p>
    <w:p w:rsidR="009E5013" w:rsidRPr="00F137DD" w:rsidRDefault="009E5013" w:rsidP="009E5013">
      <w:pPr>
        <w:pStyle w:val="ListParagraph"/>
        <w:widowControl/>
        <w:numPr>
          <w:ilvl w:val="1"/>
          <w:numId w:val="29"/>
        </w:numPr>
        <w:autoSpaceDE/>
        <w:autoSpaceDN/>
        <w:spacing w:after="120" w:line="276" w:lineRule="auto"/>
      </w:pPr>
      <w:r w:rsidRPr="00F137DD">
        <w:t>Diary management</w:t>
      </w:r>
    </w:p>
    <w:p w:rsidR="009E5013" w:rsidRPr="00F137DD" w:rsidRDefault="009E5013" w:rsidP="009E5013">
      <w:pPr>
        <w:pStyle w:val="ListParagraph"/>
        <w:widowControl/>
        <w:numPr>
          <w:ilvl w:val="1"/>
          <w:numId w:val="29"/>
        </w:numPr>
        <w:autoSpaceDE/>
        <w:autoSpaceDN/>
        <w:spacing w:after="120" w:line="276" w:lineRule="auto"/>
      </w:pPr>
      <w:r w:rsidRPr="00F137DD">
        <w:t>Call handling</w:t>
      </w:r>
    </w:p>
    <w:p w:rsidR="009E5013" w:rsidRPr="00F137DD" w:rsidRDefault="009E5013" w:rsidP="009E5013">
      <w:pPr>
        <w:pStyle w:val="ListParagraph"/>
        <w:widowControl/>
        <w:numPr>
          <w:ilvl w:val="1"/>
          <w:numId w:val="29"/>
        </w:numPr>
        <w:autoSpaceDE/>
        <w:autoSpaceDN/>
        <w:spacing w:after="120" w:line="276" w:lineRule="auto"/>
      </w:pPr>
      <w:r w:rsidRPr="00F137DD">
        <w:t>Drafting and sending letters</w:t>
      </w:r>
    </w:p>
    <w:p w:rsidR="009E5013" w:rsidRPr="00F137DD" w:rsidRDefault="009E5013" w:rsidP="009E5013">
      <w:pPr>
        <w:pStyle w:val="ListParagraph"/>
        <w:widowControl/>
        <w:numPr>
          <w:ilvl w:val="1"/>
          <w:numId w:val="29"/>
        </w:numPr>
        <w:autoSpaceDE/>
        <w:autoSpaceDN/>
        <w:spacing w:after="120" w:line="276" w:lineRule="auto"/>
      </w:pPr>
      <w:r w:rsidRPr="00F137DD">
        <w:t>Collation of data – developing spreadsheets</w:t>
      </w:r>
    </w:p>
    <w:p w:rsidR="009E5013" w:rsidRPr="00F137DD" w:rsidRDefault="009E5013" w:rsidP="009E5013">
      <w:pPr>
        <w:pStyle w:val="ListParagraph"/>
        <w:widowControl/>
        <w:numPr>
          <w:ilvl w:val="1"/>
          <w:numId w:val="29"/>
        </w:numPr>
        <w:autoSpaceDE/>
        <w:autoSpaceDN/>
        <w:spacing w:after="120" w:line="276" w:lineRule="auto"/>
      </w:pPr>
      <w:r w:rsidRPr="00F137DD">
        <w:t xml:space="preserve">Email management </w:t>
      </w:r>
    </w:p>
    <w:p w:rsidR="009E5013" w:rsidRDefault="009E5013" w:rsidP="009E5013">
      <w:pPr>
        <w:pStyle w:val="ListParagraph"/>
        <w:widowControl/>
        <w:numPr>
          <w:ilvl w:val="1"/>
          <w:numId w:val="29"/>
        </w:numPr>
        <w:autoSpaceDE/>
        <w:autoSpaceDN/>
        <w:spacing w:after="120" w:line="276" w:lineRule="auto"/>
      </w:pPr>
      <w:r w:rsidRPr="00F137DD">
        <w:t xml:space="preserve">Dealing with confidential matters </w:t>
      </w:r>
    </w:p>
    <w:p w:rsidR="009E5013" w:rsidRPr="00F137DD" w:rsidRDefault="009E5013" w:rsidP="009E5013">
      <w:pPr>
        <w:pStyle w:val="ListParagraph"/>
        <w:widowControl/>
        <w:numPr>
          <w:ilvl w:val="1"/>
          <w:numId w:val="27"/>
        </w:numPr>
        <w:autoSpaceDE/>
        <w:autoSpaceDN/>
        <w:spacing w:after="120" w:line="276" w:lineRule="auto"/>
        <w:ind w:left="709" w:hanging="283"/>
      </w:pPr>
      <w:r w:rsidRPr="00F137DD">
        <w:t>Acting</w:t>
      </w:r>
      <w:r>
        <w:t xml:space="preserve"> as PA to </w:t>
      </w:r>
      <w:r w:rsidRPr="00F137DD">
        <w:t>the Chair of Trustees with a similar remit to those above</w:t>
      </w:r>
      <w:r>
        <w:t>.</w:t>
      </w:r>
      <w:r w:rsidRPr="00F137DD">
        <w:t xml:space="preserve"> </w:t>
      </w:r>
    </w:p>
    <w:p w:rsidR="009E5013" w:rsidRPr="00F137DD" w:rsidRDefault="009E5013" w:rsidP="009E5013">
      <w:pPr>
        <w:pStyle w:val="ListParagraph"/>
        <w:widowControl/>
        <w:numPr>
          <w:ilvl w:val="1"/>
          <w:numId w:val="27"/>
        </w:numPr>
        <w:autoSpaceDE/>
        <w:autoSpaceDN/>
        <w:spacing w:after="120" w:line="276" w:lineRule="auto"/>
        <w:ind w:left="709" w:hanging="283"/>
      </w:pPr>
      <w:r w:rsidRPr="00F137DD">
        <w:t xml:space="preserve">Specific project </w:t>
      </w:r>
      <w:r>
        <w:t>related tasks to support the Trust Leader’s role</w:t>
      </w:r>
      <w:r w:rsidRPr="00F137DD">
        <w:t xml:space="preserve"> e.g. event organisation</w:t>
      </w:r>
      <w:r>
        <w:t>.</w:t>
      </w:r>
      <w:r w:rsidRPr="00F137DD">
        <w:t xml:space="preserve"> </w:t>
      </w:r>
    </w:p>
    <w:p w:rsidR="009E5013" w:rsidRDefault="009E5013" w:rsidP="00F34883">
      <w:pPr>
        <w:pStyle w:val="ListParagraph"/>
        <w:widowControl/>
        <w:numPr>
          <w:ilvl w:val="1"/>
          <w:numId w:val="27"/>
        </w:numPr>
        <w:autoSpaceDE/>
        <w:autoSpaceDN/>
        <w:spacing w:line="276" w:lineRule="auto"/>
        <w:ind w:left="709" w:hanging="283"/>
        <w:contextualSpacing/>
      </w:pPr>
      <w:r w:rsidRPr="00F137DD">
        <w:t>Providing administrative support to the Coppice Primary Partnership central team</w:t>
      </w:r>
      <w:r>
        <w:t>.</w:t>
      </w:r>
      <w:r w:rsidRPr="00F137DD">
        <w:t xml:space="preserve"> </w:t>
      </w:r>
    </w:p>
    <w:p w:rsidR="00F34883" w:rsidRDefault="00F34883" w:rsidP="00F34883">
      <w:pPr>
        <w:pStyle w:val="ListParagraph"/>
        <w:widowControl/>
        <w:autoSpaceDE/>
        <w:autoSpaceDN/>
        <w:spacing w:line="276" w:lineRule="auto"/>
        <w:ind w:left="709" w:firstLine="0"/>
        <w:contextualSpacing/>
      </w:pPr>
    </w:p>
    <w:p w:rsidR="00F34883" w:rsidRPr="00F34883" w:rsidRDefault="00F34883" w:rsidP="00F34883">
      <w:pPr>
        <w:pStyle w:val="ListParagraph"/>
        <w:widowControl/>
        <w:autoSpaceDE/>
        <w:autoSpaceDN/>
        <w:spacing w:line="276" w:lineRule="auto"/>
        <w:ind w:left="709" w:firstLine="0"/>
        <w:contextualSpacing/>
      </w:pPr>
    </w:p>
    <w:p w:rsidR="001C41B7" w:rsidRDefault="001C41B7" w:rsidP="009E5013">
      <w:pPr>
        <w:spacing w:after="240"/>
        <w:rPr>
          <w:b/>
          <w:sz w:val="24"/>
          <w:szCs w:val="24"/>
        </w:rPr>
      </w:pPr>
    </w:p>
    <w:p w:rsidR="005C51C4" w:rsidRPr="009E5013" w:rsidRDefault="005C51C4" w:rsidP="009E5013">
      <w:pPr>
        <w:spacing w:after="240"/>
        <w:rPr>
          <w:b/>
          <w:sz w:val="24"/>
          <w:szCs w:val="24"/>
        </w:rPr>
      </w:pPr>
      <w:r w:rsidRPr="009E5013">
        <w:rPr>
          <w:b/>
          <w:sz w:val="24"/>
          <w:szCs w:val="24"/>
        </w:rPr>
        <w:lastRenderedPageBreak/>
        <w:t>General Administration</w:t>
      </w:r>
    </w:p>
    <w:p w:rsidR="005C51C4" w:rsidRDefault="005C51C4" w:rsidP="005C51C4">
      <w:pPr>
        <w:pStyle w:val="ListParagraph"/>
        <w:widowControl/>
        <w:numPr>
          <w:ilvl w:val="0"/>
          <w:numId w:val="23"/>
        </w:numPr>
        <w:autoSpaceDE/>
        <w:autoSpaceDN/>
        <w:spacing w:after="120" w:line="276" w:lineRule="auto"/>
        <w:ind w:left="1004" w:hanging="437"/>
      </w:pPr>
      <w:r w:rsidRPr="00F137DD">
        <w:t>Assisting with recruitment, pub</w:t>
      </w:r>
      <w:r>
        <w:t>licity and marketing activities</w:t>
      </w:r>
      <w:r w:rsidR="007E5BDB">
        <w:t>.</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 xml:space="preserve">Full responsibility for the Coppice Primary Partnership website and social media channels including ensuring all content and data is updated in a timely and accurate manner as the business develops, and there is a full half-termly review across the site to ensure compliance and accuracy. </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 xml:space="preserve">Organising and facilitating a variety of educational </w:t>
      </w:r>
      <w:r w:rsidR="00851536">
        <w:t xml:space="preserve">events </w:t>
      </w:r>
      <w:r w:rsidRPr="00F137DD">
        <w:t>or social activities</w:t>
      </w:r>
      <w:r w:rsidR="007E5BDB">
        <w:t>.</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Using information systems and preparing reports and statistics for internal and external use</w:t>
      </w:r>
      <w:r w:rsidR="007E5BDB">
        <w:t>.</w:t>
      </w:r>
      <w:r w:rsidRPr="00F137DD">
        <w:t xml:space="preserve"> </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Participating in the development of information systems</w:t>
      </w:r>
      <w:r w:rsidR="007E5BDB">
        <w:t>.</w:t>
      </w:r>
      <w:r w:rsidRPr="00F137DD">
        <w:t xml:space="preserve"> </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Purchasing goo</w:t>
      </w:r>
      <w:r w:rsidR="00893D3F">
        <w:t>ds and equipment, as required, in line with Trust financial procedures</w:t>
      </w:r>
      <w:bookmarkStart w:id="0" w:name="_GoBack"/>
      <w:bookmarkEnd w:id="0"/>
      <w:r w:rsidR="007E5BDB">
        <w:t>.</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Administration for School Improvement Funding projects</w:t>
      </w:r>
      <w:r w:rsidR="007E5BDB">
        <w:t>.</w:t>
      </w:r>
      <w:r w:rsidRPr="00F137DD">
        <w:t xml:space="preserve"> </w:t>
      </w:r>
    </w:p>
    <w:p w:rsidR="005C51C4" w:rsidRPr="00F137DD" w:rsidRDefault="005C51C4" w:rsidP="005C51C4">
      <w:pPr>
        <w:pStyle w:val="ListParagraph"/>
        <w:widowControl/>
        <w:numPr>
          <w:ilvl w:val="0"/>
          <w:numId w:val="23"/>
        </w:numPr>
        <w:autoSpaceDE/>
        <w:autoSpaceDN/>
        <w:spacing w:after="120" w:line="276" w:lineRule="auto"/>
        <w:ind w:left="1004" w:hanging="437"/>
      </w:pPr>
      <w:r w:rsidRPr="00F137DD">
        <w:t>Preparing and processing information related to GDPR requirements</w:t>
      </w:r>
      <w:r w:rsidR="007E5BDB">
        <w:t>.</w:t>
      </w:r>
    </w:p>
    <w:p w:rsidR="005C51C4" w:rsidRPr="00F137DD" w:rsidRDefault="005C51C4" w:rsidP="005C51C4">
      <w:pPr>
        <w:pStyle w:val="ListParagraph"/>
        <w:widowControl/>
        <w:numPr>
          <w:ilvl w:val="0"/>
          <w:numId w:val="23"/>
        </w:numPr>
        <w:autoSpaceDE/>
        <w:autoSpaceDN/>
        <w:spacing w:line="276" w:lineRule="auto"/>
        <w:contextualSpacing/>
      </w:pPr>
      <w:r w:rsidRPr="00F137DD">
        <w:t xml:space="preserve">Occasional project work to support key areas of business development or within schools. </w:t>
      </w:r>
    </w:p>
    <w:p w:rsidR="00097AC7" w:rsidRPr="001C41B7" w:rsidRDefault="00097AC7" w:rsidP="001C41B7">
      <w:pPr>
        <w:spacing w:after="120"/>
        <w:rPr>
          <w:b/>
          <w:sz w:val="24"/>
          <w:szCs w:val="24"/>
        </w:rPr>
      </w:pPr>
    </w:p>
    <w:p w:rsidR="005C51C4" w:rsidRPr="009E5013" w:rsidRDefault="005C51C4" w:rsidP="009E5013">
      <w:pPr>
        <w:spacing w:after="240"/>
        <w:rPr>
          <w:b/>
          <w:sz w:val="24"/>
          <w:szCs w:val="24"/>
        </w:rPr>
      </w:pPr>
      <w:r w:rsidRPr="009E5013">
        <w:rPr>
          <w:b/>
          <w:sz w:val="24"/>
          <w:szCs w:val="24"/>
        </w:rPr>
        <w:t>Governance Support</w:t>
      </w:r>
    </w:p>
    <w:p w:rsidR="005C51C4" w:rsidRDefault="005C51C4" w:rsidP="00097AC7">
      <w:pPr>
        <w:pStyle w:val="ListParagraph"/>
        <w:widowControl/>
        <w:numPr>
          <w:ilvl w:val="0"/>
          <w:numId w:val="28"/>
        </w:numPr>
        <w:autoSpaceDE/>
        <w:autoSpaceDN/>
        <w:spacing w:after="120" w:line="276" w:lineRule="auto"/>
      </w:pPr>
      <w:r>
        <w:t xml:space="preserve">Acting as clerk to the Trust Board and associated committees, producing agendas and minutes as required. </w:t>
      </w:r>
    </w:p>
    <w:p w:rsidR="005C51C4" w:rsidRPr="00F137DD" w:rsidRDefault="005C51C4" w:rsidP="005C51C4">
      <w:pPr>
        <w:pStyle w:val="ListParagraph"/>
        <w:widowControl/>
        <w:numPr>
          <w:ilvl w:val="0"/>
          <w:numId w:val="28"/>
        </w:numPr>
        <w:autoSpaceDE/>
        <w:autoSpaceDN/>
        <w:spacing w:line="276" w:lineRule="auto"/>
        <w:contextualSpacing/>
      </w:pPr>
      <w:r w:rsidRPr="00F137DD">
        <w:t>Liaising with other administrative staff, academic colleagues and governance members throughout the trust</w:t>
      </w:r>
      <w:r w:rsidR="007E5BDB">
        <w:t>.</w:t>
      </w:r>
    </w:p>
    <w:p w:rsidR="005C51C4" w:rsidRPr="00F137DD" w:rsidRDefault="005C51C4" w:rsidP="005C51C4">
      <w:pPr>
        <w:pStyle w:val="ListParagraph"/>
        <w:widowControl/>
        <w:numPr>
          <w:ilvl w:val="0"/>
          <w:numId w:val="28"/>
        </w:numPr>
        <w:autoSpaceDE/>
        <w:autoSpaceDN/>
        <w:spacing w:line="276" w:lineRule="auto"/>
        <w:contextualSpacing/>
      </w:pPr>
      <w:r w:rsidRPr="00F137DD">
        <w:t>Liaising with partner institutions, other institutions, external agencies and governm</w:t>
      </w:r>
      <w:r>
        <w:t xml:space="preserve">ent </w:t>
      </w:r>
      <w:r w:rsidRPr="00F137DD">
        <w:t>departments</w:t>
      </w:r>
      <w:r w:rsidR="007E5BDB">
        <w:t>.</w:t>
      </w:r>
    </w:p>
    <w:p w:rsidR="005C51C4" w:rsidRPr="00F137DD" w:rsidRDefault="005C51C4" w:rsidP="005C51C4">
      <w:pPr>
        <w:widowControl/>
        <w:autoSpaceDE/>
        <w:autoSpaceDN/>
        <w:spacing w:line="276" w:lineRule="auto"/>
        <w:contextualSpacing/>
      </w:pPr>
    </w:p>
    <w:p w:rsidR="005C51C4" w:rsidRPr="00F137DD" w:rsidRDefault="005C51C4" w:rsidP="005C51C4">
      <w:pPr>
        <w:pStyle w:val="ListParagraph"/>
      </w:pPr>
    </w:p>
    <w:p w:rsidR="005C51C4" w:rsidRDefault="005C51C4" w:rsidP="005C51C4">
      <w:r w:rsidRPr="00F137DD">
        <w:t>In addition, the post holder will undertake any other miscellaneous work, deemed suitable by the leadership of the Trust.</w:t>
      </w:r>
    </w:p>
    <w:p w:rsidR="005C51C4" w:rsidRDefault="005C51C4" w:rsidP="005C51C4"/>
    <w:p w:rsidR="005C51C4" w:rsidRDefault="005C51C4" w:rsidP="005C51C4"/>
    <w:p w:rsidR="005C51C4" w:rsidRDefault="005C51C4" w:rsidP="005C51C4">
      <w:pPr>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rsidR="005C51C4" w:rsidRDefault="005C51C4" w:rsidP="005C51C4"/>
    <w:p w:rsidR="005C51C4" w:rsidRDefault="005C51C4" w:rsidP="005C51C4"/>
    <w:p w:rsidR="005C51C4" w:rsidRPr="00F137DD" w:rsidRDefault="005C51C4" w:rsidP="005C51C4"/>
    <w:p w:rsidR="005C51C4" w:rsidRDefault="005C51C4" w:rsidP="005C51C4"/>
    <w:p w:rsidR="005C51C4" w:rsidRPr="006D680A" w:rsidRDefault="005C51C4" w:rsidP="005C51C4">
      <w:pPr>
        <w:pStyle w:val="Default"/>
        <w:ind w:left="360"/>
        <w:jc w:val="both"/>
        <w:rPr>
          <w:rFonts w:asciiTheme="minorHAnsi" w:hAnsiTheme="minorHAnsi"/>
        </w:rPr>
      </w:pPr>
      <w:r w:rsidRPr="006D680A">
        <w:rPr>
          <w:rFonts w:asciiTheme="minorHAnsi" w:hAnsiTheme="minorHAnsi"/>
        </w:rPr>
        <w:t>Post holder:</w:t>
      </w:r>
      <w:r w:rsidRPr="006D680A">
        <w:rPr>
          <w:rFonts w:asciiTheme="minorHAnsi" w:hAnsiTheme="minorHAnsi"/>
        </w:rPr>
        <w:tab/>
        <w:t>……………………………………………</w:t>
      </w:r>
    </w:p>
    <w:p w:rsidR="005C51C4" w:rsidRPr="006D680A" w:rsidRDefault="005C51C4" w:rsidP="005C51C4">
      <w:pPr>
        <w:pStyle w:val="Default"/>
        <w:ind w:left="360"/>
        <w:jc w:val="both"/>
        <w:rPr>
          <w:rFonts w:asciiTheme="minorHAnsi" w:hAnsiTheme="minorHAnsi"/>
        </w:rPr>
      </w:pPr>
    </w:p>
    <w:p w:rsidR="005C51C4" w:rsidRPr="006D680A" w:rsidRDefault="005C51C4" w:rsidP="005C51C4">
      <w:pPr>
        <w:pStyle w:val="Default"/>
        <w:ind w:left="360"/>
        <w:jc w:val="both"/>
        <w:rPr>
          <w:rFonts w:asciiTheme="minorHAnsi" w:hAnsiTheme="minorHAnsi"/>
        </w:rPr>
      </w:pPr>
      <w:r w:rsidRPr="006D680A">
        <w:rPr>
          <w:rFonts w:asciiTheme="minorHAnsi" w:hAnsiTheme="minorHAnsi"/>
        </w:rPr>
        <w:t>Signed:</w:t>
      </w:r>
      <w:r w:rsidRPr="006D680A">
        <w:rPr>
          <w:rFonts w:asciiTheme="minorHAnsi" w:hAnsiTheme="minorHAnsi"/>
        </w:rPr>
        <w:tab/>
      </w:r>
      <w:r w:rsidRPr="006D680A">
        <w:rPr>
          <w:rFonts w:asciiTheme="minorHAnsi" w:hAnsiTheme="minorHAnsi"/>
        </w:rPr>
        <w:tab/>
        <w:t>……………………………………………</w:t>
      </w:r>
    </w:p>
    <w:p w:rsidR="005C51C4" w:rsidRPr="006D680A" w:rsidRDefault="005C51C4" w:rsidP="005C51C4">
      <w:pPr>
        <w:pStyle w:val="Default"/>
        <w:ind w:left="360"/>
        <w:jc w:val="both"/>
        <w:rPr>
          <w:rFonts w:asciiTheme="minorHAnsi" w:hAnsiTheme="minorHAnsi"/>
        </w:rPr>
      </w:pPr>
    </w:p>
    <w:p w:rsidR="005C51C4" w:rsidRPr="001C41B7" w:rsidRDefault="005C51C4" w:rsidP="001C41B7">
      <w:pPr>
        <w:pStyle w:val="Default"/>
        <w:ind w:left="360"/>
        <w:jc w:val="both"/>
        <w:rPr>
          <w:rFonts w:asciiTheme="minorHAnsi" w:hAnsiTheme="minorHAnsi"/>
        </w:rPr>
      </w:pPr>
      <w:r w:rsidRPr="006D680A">
        <w:rPr>
          <w:rFonts w:asciiTheme="minorHAnsi" w:hAnsiTheme="minorHAnsi"/>
        </w:rPr>
        <w:t>Date:</w:t>
      </w:r>
      <w:r w:rsidRPr="006D680A">
        <w:rPr>
          <w:rFonts w:asciiTheme="minorHAnsi" w:hAnsiTheme="minorHAnsi"/>
        </w:rPr>
        <w:tab/>
      </w:r>
      <w:r w:rsidRPr="006D680A">
        <w:rPr>
          <w:rFonts w:asciiTheme="minorHAnsi" w:hAnsiTheme="minorHAnsi"/>
        </w:rPr>
        <w:tab/>
        <w:t>……………………………………………</w:t>
      </w: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Pr="001963FB" w:rsidRDefault="009E5013" w:rsidP="005C51C4">
      <w:pPr>
        <w:pStyle w:val="Default"/>
        <w:ind w:left="360"/>
        <w:jc w:val="right"/>
        <w:rPr>
          <w:sz w:val="20"/>
          <w:szCs w:val="20"/>
        </w:rPr>
      </w:pPr>
      <w:r>
        <w:rPr>
          <w:sz w:val="20"/>
          <w:szCs w:val="20"/>
        </w:rPr>
        <w:t>Reviewed: April 2021</w:t>
      </w:r>
    </w:p>
    <w:p w:rsidR="005C51C4" w:rsidRPr="000212EB" w:rsidRDefault="005C51C4" w:rsidP="005C51C4">
      <w:pPr>
        <w:pStyle w:val="Default"/>
        <w:ind w:left="360"/>
        <w:jc w:val="both"/>
      </w:pPr>
    </w:p>
    <w:p w:rsidR="005C51C4" w:rsidRDefault="005C51C4" w:rsidP="005C51C4">
      <w:pPr>
        <w:jc w:val="both"/>
        <w:rPr>
          <w:b/>
          <w:sz w:val="16"/>
          <w:szCs w:val="16"/>
        </w:rPr>
      </w:pPr>
    </w:p>
    <w:p w:rsidR="005C51C4" w:rsidRDefault="005C51C4" w:rsidP="005D683C">
      <w:pPr>
        <w:jc w:val="both"/>
        <w:rPr>
          <w:sz w:val="16"/>
          <w:szCs w:val="16"/>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p w:rsidR="006D1BD4" w:rsidRDefault="006D1BD4" w:rsidP="005D683C">
      <w:pPr>
        <w:jc w:val="both"/>
        <w:rPr>
          <w:sz w:val="16"/>
          <w:szCs w:val="16"/>
        </w:rPr>
      </w:pPr>
    </w:p>
    <w:p w:rsidR="00851536" w:rsidRDefault="00851536" w:rsidP="005D683C">
      <w:pPr>
        <w:jc w:val="both"/>
        <w:rPr>
          <w:b/>
          <w:sz w:val="24"/>
          <w:szCs w:val="24"/>
        </w:rPr>
      </w:pPr>
    </w:p>
    <w:p w:rsidR="00851536" w:rsidRDefault="00851536" w:rsidP="005D683C">
      <w:pPr>
        <w:jc w:val="both"/>
        <w:rPr>
          <w:b/>
          <w:sz w:val="24"/>
          <w:szCs w:val="24"/>
        </w:rPr>
      </w:pPr>
    </w:p>
    <w:p w:rsidR="006D1BD4" w:rsidRDefault="006D1BD4" w:rsidP="005D683C">
      <w:pPr>
        <w:jc w:val="both"/>
        <w:rPr>
          <w:b/>
          <w:sz w:val="24"/>
          <w:szCs w:val="24"/>
        </w:rPr>
      </w:pPr>
      <w:r w:rsidRPr="006D1BD4">
        <w:rPr>
          <w:b/>
          <w:sz w:val="24"/>
          <w:szCs w:val="24"/>
        </w:rPr>
        <w:t>Person Specification</w:t>
      </w:r>
    </w:p>
    <w:p w:rsidR="006D1BD4" w:rsidRDefault="006D1BD4" w:rsidP="005D683C">
      <w:pPr>
        <w:jc w:val="both"/>
        <w:rPr>
          <w:b/>
          <w:sz w:val="24"/>
          <w:szCs w:val="24"/>
        </w:rPr>
      </w:pPr>
    </w:p>
    <w:p w:rsidR="00851536" w:rsidRPr="006D1BD4" w:rsidRDefault="00851536" w:rsidP="005D683C">
      <w:pPr>
        <w:jc w:val="both"/>
        <w:rPr>
          <w:b/>
          <w:sz w:val="24"/>
          <w:szCs w:val="24"/>
        </w:rPr>
      </w:pPr>
    </w:p>
    <w:tbl>
      <w:tblPr>
        <w:tblStyle w:val="TableGrid"/>
        <w:tblW w:w="10031" w:type="dxa"/>
        <w:tblLook w:val="04A0" w:firstRow="1" w:lastRow="0" w:firstColumn="1" w:lastColumn="0" w:noHBand="0" w:noVBand="1"/>
      </w:tblPr>
      <w:tblGrid>
        <w:gridCol w:w="2353"/>
        <w:gridCol w:w="3592"/>
        <w:gridCol w:w="4086"/>
      </w:tblGrid>
      <w:tr w:rsidR="006D1BD4" w:rsidTr="006D1BD4">
        <w:tc>
          <w:tcPr>
            <w:tcW w:w="2353" w:type="dxa"/>
            <w:tcBorders>
              <w:top w:val="single" w:sz="4" w:space="0" w:color="auto"/>
              <w:left w:val="single" w:sz="4" w:space="0" w:color="auto"/>
              <w:bottom w:val="single" w:sz="4" w:space="0" w:color="auto"/>
              <w:right w:val="single" w:sz="4" w:space="0" w:color="auto"/>
            </w:tcBorders>
          </w:tcPr>
          <w:p w:rsidR="006D1BD4" w:rsidRDefault="006D1BD4">
            <w:pPr>
              <w:jc w:val="center"/>
              <w:rPr>
                <w:rFonts w:cstheme="minorHAnsi"/>
                <w:b/>
                <w:sz w:val="24"/>
                <w:szCs w:val="24"/>
              </w:rPr>
            </w:pPr>
            <w:r>
              <w:rPr>
                <w:rFonts w:cstheme="minorHAnsi"/>
                <w:b/>
                <w:sz w:val="24"/>
                <w:szCs w:val="24"/>
              </w:rPr>
              <w:t>Key Criteria</w:t>
            </w:r>
          </w:p>
          <w:p w:rsidR="006D1BD4" w:rsidRDefault="006D1BD4">
            <w:pPr>
              <w:jc w:val="center"/>
              <w:rPr>
                <w:rFonts w:cstheme="minorHAnsi"/>
                <w:b/>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jc w:val="center"/>
              <w:rPr>
                <w:rFonts w:cstheme="minorHAnsi"/>
                <w:b/>
                <w:sz w:val="24"/>
                <w:szCs w:val="24"/>
                <w:lang w:eastAsia="en-US"/>
              </w:rPr>
            </w:pPr>
            <w:r>
              <w:rPr>
                <w:rFonts w:cstheme="minorHAnsi"/>
                <w:b/>
                <w:sz w:val="24"/>
                <w:szCs w:val="24"/>
              </w:rPr>
              <w:t>Essential</w:t>
            </w:r>
          </w:p>
        </w:tc>
        <w:tc>
          <w:tcPr>
            <w:tcW w:w="4086" w:type="dxa"/>
            <w:tcBorders>
              <w:top w:val="single" w:sz="4" w:space="0" w:color="auto"/>
              <w:left w:val="single" w:sz="4" w:space="0" w:color="auto"/>
              <w:bottom w:val="single" w:sz="4" w:space="0" w:color="auto"/>
              <w:right w:val="single" w:sz="4" w:space="0" w:color="auto"/>
            </w:tcBorders>
            <w:hideMark/>
          </w:tcPr>
          <w:p w:rsidR="006D1BD4" w:rsidRDefault="006D1BD4">
            <w:pPr>
              <w:jc w:val="center"/>
              <w:rPr>
                <w:rFonts w:cstheme="minorHAnsi"/>
                <w:b/>
                <w:sz w:val="24"/>
                <w:szCs w:val="24"/>
                <w:lang w:eastAsia="en-US"/>
              </w:rPr>
            </w:pPr>
            <w:r>
              <w:rPr>
                <w:rFonts w:cstheme="minorHAnsi"/>
                <w:b/>
                <w:sz w:val="24"/>
                <w:szCs w:val="24"/>
              </w:rPr>
              <w:t>Desirable</w:t>
            </w:r>
          </w:p>
        </w:tc>
      </w:tr>
      <w:tr w:rsidR="006D1BD4" w:rsidTr="006D1BD4">
        <w:tc>
          <w:tcPr>
            <w:tcW w:w="2353" w:type="dxa"/>
            <w:vMerge w:val="restart"/>
            <w:tcBorders>
              <w:top w:val="single" w:sz="4" w:space="0" w:color="auto"/>
              <w:left w:val="single" w:sz="4" w:space="0" w:color="auto"/>
              <w:bottom w:val="nil"/>
              <w:right w:val="single" w:sz="4" w:space="0" w:color="auto"/>
            </w:tcBorders>
            <w:hideMark/>
          </w:tcPr>
          <w:p w:rsidR="006D1BD4" w:rsidRDefault="006D1BD4">
            <w:pPr>
              <w:rPr>
                <w:rFonts w:cstheme="minorHAnsi"/>
                <w:sz w:val="24"/>
                <w:szCs w:val="24"/>
                <w:lang w:eastAsia="en-US"/>
              </w:rPr>
            </w:pPr>
            <w:r>
              <w:rPr>
                <w:rFonts w:cstheme="minorHAnsi"/>
                <w:sz w:val="24"/>
                <w:szCs w:val="24"/>
              </w:rPr>
              <w:t>Beliefs, attitudes and personal attributes</w:t>
            </w:r>
          </w:p>
        </w:tc>
        <w:tc>
          <w:tcPr>
            <w:tcW w:w="3592"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b/>
                <w:sz w:val="28"/>
                <w:szCs w:val="28"/>
                <w:lang w:eastAsia="en-US"/>
              </w:rPr>
            </w:pPr>
            <w:r>
              <w:rPr>
                <w:rFonts w:cstheme="minorHAnsi"/>
                <w:sz w:val="24"/>
                <w:szCs w:val="24"/>
              </w:rPr>
              <w:t>Self-aware and able to learn</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b/>
                <w:sz w:val="28"/>
                <w:szCs w:val="28"/>
                <w:lang w:eastAsia="en-US"/>
              </w:rPr>
            </w:pPr>
            <w:r>
              <w:rPr>
                <w:rFonts w:cstheme="minorHAnsi"/>
                <w:sz w:val="24"/>
                <w:szCs w:val="24"/>
              </w:rPr>
              <w:t>Optimistic and enthusiastic</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b/>
                <w:sz w:val="28"/>
                <w:szCs w:val="28"/>
                <w:lang w:eastAsia="en-US"/>
              </w:rPr>
            </w:pPr>
            <w:r>
              <w:rPr>
                <w:rFonts w:cstheme="minorHAnsi"/>
                <w:sz w:val="24"/>
                <w:szCs w:val="24"/>
              </w:rPr>
              <w:t>Value diversity and equality</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b/>
                <w:sz w:val="28"/>
                <w:szCs w:val="28"/>
                <w:lang w:eastAsia="en-US"/>
              </w:rPr>
            </w:pPr>
            <w:r>
              <w:rPr>
                <w:rFonts w:cstheme="minorHAnsi"/>
                <w:sz w:val="24"/>
                <w:szCs w:val="24"/>
              </w:rPr>
              <w:t>Commitment to values of the Trust</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Excellent communicator</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 xml:space="preserve">Demonstrable  team player </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Adaptable and flexible</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nil"/>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2353" w:type="dxa"/>
            <w:vMerge w:val="restart"/>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Knowledge and Understanding</w:t>
            </w: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lang w:eastAsia="en-US"/>
              </w:rPr>
              <w:t>Understanding of the role of a PA</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r>
              <w:rPr>
                <w:rFonts w:cstheme="minorHAnsi"/>
                <w:sz w:val="24"/>
                <w:szCs w:val="24"/>
                <w:lang w:eastAsia="en-US"/>
              </w:rPr>
              <w:t>Current and detailed knowledge of IT programmes</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6D1BD4" w:rsidRDefault="006D1BD4" w:rsidP="005E148B">
            <w:pPr>
              <w:rPr>
                <w:rFonts w:cstheme="minorHAnsi"/>
                <w:sz w:val="24"/>
                <w:szCs w:val="24"/>
                <w:lang w:eastAsia="en-US"/>
              </w:rPr>
            </w:pPr>
            <w:r>
              <w:rPr>
                <w:rFonts w:cstheme="minorHAnsi"/>
                <w:sz w:val="24"/>
                <w:szCs w:val="24"/>
              </w:rPr>
              <w:t>Understanding and knowledge of the role and operation of governance</w:t>
            </w: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F75E4D">
            <w:pPr>
              <w:rPr>
                <w:rFonts w:cstheme="minorHAnsi"/>
                <w:sz w:val="24"/>
                <w:szCs w:val="24"/>
                <w:lang w:eastAsia="en-US"/>
              </w:rPr>
            </w:pPr>
            <w:r>
              <w:rPr>
                <w:rFonts w:cstheme="minorHAnsi"/>
                <w:sz w:val="24"/>
                <w:szCs w:val="24"/>
              </w:rPr>
              <w:t>Committed to safeguarding and promoting the welfare of children</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F75E4D">
            <w:pPr>
              <w:rPr>
                <w:rFonts w:cstheme="minorHAnsi"/>
                <w:sz w:val="24"/>
                <w:szCs w:val="24"/>
                <w:lang w:eastAsia="en-US"/>
              </w:rPr>
            </w:pPr>
            <w:r>
              <w:rPr>
                <w:rFonts w:cstheme="minorHAnsi"/>
                <w:sz w:val="24"/>
                <w:szCs w:val="24"/>
              </w:rPr>
              <w:t>Willingness to work some evenings with reference to Governance meetings</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F75E4D"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F75E4D" w:rsidRDefault="00F75E4D">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F75E4D" w:rsidRDefault="00F75E4D" w:rsidP="005E148B">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F75E4D" w:rsidRDefault="00F75E4D" w:rsidP="005E148B">
            <w:pPr>
              <w:rPr>
                <w:rFonts w:cstheme="minorHAnsi"/>
                <w:sz w:val="24"/>
                <w:szCs w:val="24"/>
                <w:lang w:eastAsia="en-US"/>
              </w:rPr>
            </w:pPr>
          </w:p>
        </w:tc>
      </w:tr>
      <w:tr w:rsidR="006D1BD4" w:rsidTr="006D1BD4">
        <w:tc>
          <w:tcPr>
            <w:tcW w:w="2353" w:type="dxa"/>
            <w:vMerge w:val="restart"/>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Experience</w:t>
            </w:r>
            <w:r w:rsidR="004D26D3">
              <w:rPr>
                <w:rFonts w:cstheme="minorHAnsi"/>
                <w:sz w:val="24"/>
                <w:szCs w:val="24"/>
              </w:rPr>
              <w:t xml:space="preserve"> and Skills</w:t>
            </w:r>
          </w:p>
        </w:tc>
        <w:tc>
          <w:tcPr>
            <w:tcW w:w="3592"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sz w:val="24"/>
                <w:szCs w:val="24"/>
                <w:lang w:eastAsia="en-US"/>
              </w:rPr>
            </w:pPr>
            <w:r>
              <w:rPr>
                <w:rFonts w:cstheme="minorHAnsi"/>
                <w:sz w:val="24"/>
                <w:szCs w:val="24"/>
                <w:lang w:eastAsia="en-US"/>
              </w:rPr>
              <w:t>Experience of undertaking a full range of administrative tasks</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sz w:val="24"/>
                <w:szCs w:val="24"/>
                <w:lang w:eastAsia="en-US"/>
              </w:rPr>
            </w:pPr>
            <w:r>
              <w:rPr>
                <w:rFonts w:cstheme="minorHAnsi"/>
                <w:sz w:val="24"/>
                <w:szCs w:val="24"/>
              </w:rPr>
              <w:t>Experience of successful working at board level</w:t>
            </w: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sz w:val="24"/>
                <w:szCs w:val="24"/>
                <w:lang w:eastAsia="en-US"/>
              </w:rPr>
            </w:pPr>
            <w:r>
              <w:rPr>
                <w:rFonts w:cstheme="minorHAnsi"/>
                <w:sz w:val="24"/>
                <w:szCs w:val="24"/>
                <w:lang w:eastAsia="en-US"/>
              </w:rPr>
              <w:t>Experience of acting as a PA</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4D26D3" w:rsidTr="006D1BD4">
        <w:tc>
          <w:tcPr>
            <w:tcW w:w="0" w:type="auto"/>
            <w:vMerge/>
            <w:tcBorders>
              <w:top w:val="single" w:sz="4" w:space="0" w:color="auto"/>
              <w:left w:val="single" w:sz="4" w:space="0" w:color="auto"/>
              <w:bottom w:val="single" w:sz="4" w:space="0" w:color="auto"/>
              <w:right w:val="single" w:sz="4" w:space="0" w:color="auto"/>
            </w:tcBorders>
            <w:vAlign w:val="center"/>
          </w:tcPr>
          <w:p w:rsidR="004D26D3" w:rsidRDefault="004D26D3">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4D26D3" w:rsidRDefault="004D26D3">
            <w:pPr>
              <w:rPr>
                <w:rFonts w:cstheme="minorHAnsi"/>
                <w:sz w:val="24"/>
                <w:szCs w:val="24"/>
                <w:lang w:eastAsia="en-US"/>
              </w:rPr>
            </w:pPr>
            <w:r>
              <w:rPr>
                <w:rFonts w:cstheme="minorHAnsi"/>
                <w:sz w:val="24"/>
                <w:szCs w:val="24"/>
                <w:lang w:eastAsia="en-US"/>
              </w:rPr>
              <w:t>Excellent written and IT skills</w:t>
            </w:r>
          </w:p>
        </w:tc>
        <w:tc>
          <w:tcPr>
            <w:tcW w:w="4086" w:type="dxa"/>
            <w:tcBorders>
              <w:top w:val="single" w:sz="4" w:space="0" w:color="auto"/>
              <w:left w:val="single" w:sz="4" w:space="0" w:color="auto"/>
              <w:bottom w:val="single" w:sz="4" w:space="0" w:color="auto"/>
              <w:right w:val="single" w:sz="4" w:space="0" w:color="auto"/>
            </w:tcBorders>
          </w:tcPr>
          <w:p w:rsidR="004D26D3" w:rsidRDefault="004D26D3">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sz w:val="24"/>
                <w:szCs w:val="24"/>
                <w:lang w:eastAsia="en-US"/>
              </w:rPr>
            </w:pPr>
            <w:r>
              <w:rPr>
                <w:rFonts w:cstheme="minorHAnsi"/>
                <w:sz w:val="24"/>
                <w:szCs w:val="24"/>
                <w:lang w:eastAsia="en-US"/>
              </w:rPr>
              <w:t>Excellent attention to detail</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hideMark/>
          </w:tcPr>
          <w:p w:rsidR="006D1BD4" w:rsidRDefault="00F75E4D">
            <w:pPr>
              <w:rPr>
                <w:rFonts w:cstheme="minorHAnsi"/>
                <w:sz w:val="24"/>
                <w:szCs w:val="24"/>
                <w:lang w:eastAsia="en-US"/>
              </w:rPr>
            </w:pPr>
            <w:r>
              <w:rPr>
                <w:rFonts w:cstheme="minorHAnsi"/>
                <w:sz w:val="24"/>
                <w:szCs w:val="24"/>
                <w:lang w:eastAsia="en-US"/>
              </w:rPr>
              <w:t>Development of websites</w:t>
            </w: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F75E4D">
            <w:pPr>
              <w:rPr>
                <w:rFonts w:cstheme="minorHAnsi"/>
                <w:sz w:val="24"/>
                <w:szCs w:val="24"/>
                <w:lang w:eastAsia="en-US"/>
              </w:rPr>
            </w:pPr>
            <w:r>
              <w:rPr>
                <w:rFonts w:cstheme="minorHAnsi"/>
                <w:sz w:val="24"/>
                <w:szCs w:val="24"/>
                <w:lang w:eastAsia="en-US"/>
              </w:rPr>
              <w:t>Management and updating of websites</w:t>
            </w:r>
          </w:p>
        </w:tc>
        <w:tc>
          <w:tcPr>
            <w:tcW w:w="4086"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851536">
            <w:pPr>
              <w:rPr>
                <w:rFonts w:cstheme="minorHAnsi"/>
                <w:sz w:val="24"/>
                <w:szCs w:val="24"/>
                <w:lang w:eastAsia="en-US"/>
              </w:rPr>
            </w:pPr>
            <w:r>
              <w:rPr>
                <w:rFonts w:cstheme="minorHAnsi"/>
                <w:sz w:val="24"/>
                <w:szCs w:val="24"/>
                <w:lang w:eastAsia="en-US"/>
              </w:rPr>
              <w:t>Event organisation</w:t>
            </w:r>
          </w:p>
        </w:tc>
        <w:tc>
          <w:tcPr>
            <w:tcW w:w="4086"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851536">
            <w:pPr>
              <w:rPr>
                <w:rFonts w:cstheme="minorHAnsi"/>
                <w:sz w:val="24"/>
                <w:szCs w:val="24"/>
                <w:lang w:eastAsia="en-US"/>
              </w:rPr>
            </w:pPr>
            <w:r>
              <w:rPr>
                <w:rFonts w:cstheme="minorHAnsi"/>
                <w:sz w:val="24"/>
                <w:szCs w:val="24"/>
                <w:lang w:eastAsia="en-US"/>
              </w:rPr>
              <w:t>Minute taking</w:t>
            </w:r>
          </w:p>
        </w:tc>
        <w:tc>
          <w:tcPr>
            <w:tcW w:w="4086"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r>
      <w:tr w:rsidR="00851536" w:rsidTr="006D1BD4">
        <w:tc>
          <w:tcPr>
            <w:tcW w:w="0" w:type="auto"/>
            <w:vMerge/>
            <w:tcBorders>
              <w:top w:val="single" w:sz="4" w:space="0" w:color="auto"/>
              <w:left w:val="single" w:sz="4" w:space="0" w:color="auto"/>
              <w:bottom w:val="single" w:sz="4" w:space="0" w:color="auto"/>
              <w:right w:val="single" w:sz="4" w:space="0" w:color="auto"/>
            </w:tcBorders>
            <w:vAlign w:val="center"/>
          </w:tcPr>
          <w:p w:rsidR="00851536" w:rsidRDefault="00851536">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851536" w:rsidRDefault="00851536">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851536" w:rsidRDefault="00851536">
            <w:pPr>
              <w:rPr>
                <w:rFonts w:cstheme="minorHAnsi"/>
                <w:sz w:val="24"/>
                <w:szCs w:val="24"/>
                <w:lang w:eastAsia="en-US"/>
              </w:rPr>
            </w:pPr>
            <w:r>
              <w:rPr>
                <w:rFonts w:cstheme="minorHAnsi"/>
                <w:sz w:val="24"/>
                <w:szCs w:val="24"/>
                <w:lang w:eastAsia="en-US"/>
              </w:rPr>
              <w:t>HR Administration</w:t>
            </w: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2353" w:type="dxa"/>
            <w:vMerge w:val="restart"/>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Professional Qualifications</w:t>
            </w:r>
          </w:p>
        </w:tc>
        <w:tc>
          <w:tcPr>
            <w:tcW w:w="3592" w:type="dxa"/>
            <w:tcBorders>
              <w:top w:val="single" w:sz="4" w:space="0" w:color="auto"/>
              <w:left w:val="single" w:sz="4" w:space="0" w:color="auto"/>
              <w:bottom w:val="single" w:sz="4" w:space="0" w:color="auto"/>
              <w:right w:val="single" w:sz="4" w:space="0" w:color="auto"/>
            </w:tcBorders>
            <w:hideMark/>
          </w:tcPr>
          <w:p w:rsidR="006D1BD4" w:rsidRDefault="004D26D3">
            <w:pPr>
              <w:rPr>
                <w:rFonts w:cstheme="minorHAnsi"/>
                <w:sz w:val="24"/>
                <w:szCs w:val="24"/>
                <w:lang w:eastAsia="en-US"/>
              </w:rPr>
            </w:pPr>
            <w:r>
              <w:rPr>
                <w:rFonts w:eastAsia="Times New Roman"/>
                <w:sz w:val="26"/>
                <w:szCs w:val="26"/>
              </w:rPr>
              <w:t>GCSE English and Maths grades A-C or equivalent</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6D1BD4">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247043">
        <w:tc>
          <w:tcPr>
            <w:tcW w:w="2353" w:type="dxa"/>
            <w:vMerge w:val="restart"/>
            <w:tcBorders>
              <w:top w:val="single" w:sz="4" w:space="0" w:color="auto"/>
              <w:left w:val="single" w:sz="4" w:space="0" w:color="auto"/>
              <w:bottom w:val="single" w:sz="4" w:space="0" w:color="auto"/>
              <w:right w:val="single" w:sz="4" w:space="0" w:color="auto"/>
            </w:tcBorders>
            <w:hideMark/>
          </w:tcPr>
          <w:p w:rsidR="006D1BD4" w:rsidRDefault="006D1BD4">
            <w:pPr>
              <w:rPr>
                <w:rFonts w:cstheme="minorHAnsi"/>
                <w:sz w:val="24"/>
                <w:szCs w:val="24"/>
                <w:lang w:eastAsia="en-US"/>
              </w:rPr>
            </w:pPr>
            <w:r>
              <w:rPr>
                <w:rFonts w:cstheme="minorHAnsi"/>
                <w:sz w:val="24"/>
                <w:szCs w:val="24"/>
              </w:rPr>
              <w:t>Other</w:t>
            </w:r>
          </w:p>
        </w:tc>
        <w:tc>
          <w:tcPr>
            <w:tcW w:w="3592" w:type="dxa"/>
            <w:tcBorders>
              <w:top w:val="single" w:sz="4" w:space="0" w:color="auto"/>
              <w:left w:val="single" w:sz="4" w:space="0" w:color="auto"/>
              <w:bottom w:val="single" w:sz="4" w:space="0" w:color="auto"/>
              <w:right w:val="single" w:sz="4" w:space="0" w:color="auto"/>
            </w:tcBorders>
          </w:tcPr>
          <w:p w:rsidR="006D1BD4" w:rsidRDefault="00F75E4D">
            <w:pPr>
              <w:rPr>
                <w:rFonts w:cstheme="minorHAnsi"/>
                <w:sz w:val="24"/>
                <w:szCs w:val="24"/>
                <w:lang w:eastAsia="en-US"/>
              </w:rPr>
            </w:pPr>
            <w:r>
              <w:rPr>
                <w:rFonts w:cstheme="minorHAnsi"/>
                <w:sz w:val="24"/>
                <w:szCs w:val="24"/>
              </w:rPr>
              <w:t>Current driving licence and access to a vehicle</w:t>
            </w: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r w:rsidR="006D1BD4" w:rsidTr="00342AF8">
        <w:tc>
          <w:tcPr>
            <w:tcW w:w="0" w:type="auto"/>
            <w:vMerge/>
            <w:tcBorders>
              <w:top w:val="single" w:sz="4" w:space="0" w:color="auto"/>
              <w:left w:val="single" w:sz="4" w:space="0" w:color="auto"/>
              <w:bottom w:val="single" w:sz="4" w:space="0" w:color="auto"/>
              <w:right w:val="single" w:sz="4" w:space="0" w:color="auto"/>
            </w:tcBorders>
            <w:vAlign w:val="center"/>
            <w:hideMark/>
          </w:tcPr>
          <w:p w:rsidR="006D1BD4" w:rsidRDefault="006D1BD4">
            <w:pPr>
              <w:rPr>
                <w:rFonts w:cstheme="minorHAnsi"/>
                <w:sz w:val="24"/>
                <w:szCs w:val="24"/>
                <w:lang w:eastAsia="en-US"/>
              </w:rPr>
            </w:pPr>
          </w:p>
        </w:tc>
        <w:tc>
          <w:tcPr>
            <w:tcW w:w="3592"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c>
          <w:tcPr>
            <w:tcW w:w="4086" w:type="dxa"/>
            <w:tcBorders>
              <w:top w:val="single" w:sz="4" w:space="0" w:color="auto"/>
              <w:left w:val="single" w:sz="4" w:space="0" w:color="auto"/>
              <w:bottom w:val="single" w:sz="4" w:space="0" w:color="auto"/>
              <w:right w:val="single" w:sz="4" w:space="0" w:color="auto"/>
            </w:tcBorders>
          </w:tcPr>
          <w:p w:rsidR="006D1BD4" w:rsidRDefault="006D1BD4">
            <w:pPr>
              <w:rPr>
                <w:rFonts w:cstheme="minorHAnsi"/>
                <w:sz w:val="24"/>
                <w:szCs w:val="24"/>
                <w:lang w:eastAsia="en-US"/>
              </w:rPr>
            </w:pPr>
          </w:p>
        </w:tc>
      </w:tr>
    </w:tbl>
    <w:p w:rsidR="006D1BD4" w:rsidRDefault="006D1BD4" w:rsidP="006D1BD4">
      <w:pPr>
        <w:rPr>
          <w:rFonts w:asciiTheme="minorHAnsi" w:hAnsiTheme="minorHAnsi" w:cstheme="minorBidi"/>
          <w:lang w:eastAsia="en-US"/>
        </w:rPr>
      </w:pPr>
    </w:p>
    <w:p w:rsidR="006D1BD4" w:rsidRDefault="006D1BD4" w:rsidP="005D683C">
      <w:pPr>
        <w:jc w:val="both"/>
        <w:rPr>
          <w:b/>
          <w:sz w:val="24"/>
        </w:rPr>
      </w:pPr>
    </w:p>
    <w:sectPr w:rsidR="006D1BD4"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39"/>
    <w:multiLevelType w:val="hybridMultilevel"/>
    <w:tmpl w:val="162E5176"/>
    <w:lvl w:ilvl="0" w:tplc="14DE02E8">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4FE2A05"/>
    <w:multiLevelType w:val="hybridMultilevel"/>
    <w:tmpl w:val="6864407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A3642AB"/>
    <w:multiLevelType w:val="hybridMultilevel"/>
    <w:tmpl w:val="BEE288D4"/>
    <w:lvl w:ilvl="0" w:tplc="935CDE1C">
      <w:numFmt w:val="bullet"/>
      <w:lvlText w:val=""/>
      <w:lvlJc w:val="left"/>
      <w:pPr>
        <w:ind w:left="833" w:hanging="360"/>
      </w:pPr>
      <w:rPr>
        <w:rFonts w:ascii="Wingdings" w:eastAsia="Wingdings" w:hAnsi="Wingdings" w:cs="Wingdings" w:hint="default"/>
        <w:w w:val="99"/>
        <w:sz w:val="20"/>
        <w:szCs w:val="20"/>
        <w:lang w:val="en-GB" w:eastAsia="en-GB" w:bidi="en-GB"/>
      </w:rPr>
    </w:lvl>
    <w:lvl w:ilvl="1" w:tplc="669E2672">
      <w:numFmt w:val="bullet"/>
      <w:lvlText w:val="•"/>
      <w:lvlJc w:val="left"/>
      <w:pPr>
        <w:ind w:left="1770" w:hanging="360"/>
      </w:pPr>
      <w:rPr>
        <w:rFonts w:hint="default"/>
        <w:lang w:val="en-GB" w:eastAsia="en-GB" w:bidi="en-GB"/>
      </w:rPr>
    </w:lvl>
    <w:lvl w:ilvl="2" w:tplc="5C08FEE8">
      <w:numFmt w:val="bullet"/>
      <w:lvlText w:val="•"/>
      <w:lvlJc w:val="left"/>
      <w:pPr>
        <w:ind w:left="2701" w:hanging="360"/>
      </w:pPr>
      <w:rPr>
        <w:rFonts w:hint="default"/>
        <w:lang w:val="en-GB" w:eastAsia="en-GB" w:bidi="en-GB"/>
      </w:rPr>
    </w:lvl>
    <w:lvl w:ilvl="3" w:tplc="C0949456">
      <w:numFmt w:val="bullet"/>
      <w:lvlText w:val="•"/>
      <w:lvlJc w:val="left"/>
      <w:pPr>
        <w:ind w:left="3631" w:hanging="360"/>
      </w:pPr>
      <w:rPr>
        <w:rFonts w:hint="default"/>
        <w:lang w:val="en-GB" w:eastAsia="en-GB" w:bidi="en-GB"/>
      </w:rPr>
    </w:lvl>
    <w:lvl w:ilvl="4" w:tplc="31C8119C">
      <w:numFmt w:val="bullet"/>
      <w:lvlText w:val="•"/>
      <w:lvlJc w:val="left"/>
      <w:pPr>
        <w:ind w:left="4562" w:hanging="360"/>
      </w:pPr>
      <w:rPr>
        <w:rFonts w:hint="default"/>
        <w:lang w:val="en-GB" w:eastAsia="en-GB" w:bidi="en-GB"/>
      </w:rPr>
    </w:lvl>
    <w:lvl w:ilvl="5" w:tplc="D242D1A0">
      <w:numFmt w:val="bullet"/>
      <w:lvlText w:val="•"/>
      <w:lvlJc w:val="left"/>
      <w:pPr>
        <w:ind w:left="5493" w:hanging="360"/>
      </w:pPr>
      <w:rPr>
        <w:rFonts w:hint="default"/>
        <w:lang w:val="en-GB" w:eastAsia="en-GB" w:bidi="en-GB"/>
      </w:rPr>
    </w:lvl>
    <w:lvl w:ilvl="6" w:tplc="92741AA4">
      <w:numFmt w:val="bullet"/>
      <w:lvlText w:val="•"/>
      <w:lvlJc w:val="left"/>
      <w:pPr>
        <w:ind w:left="6423" w:hanging="360"/>
      </w:pPr>
      <w:rPr>
        <w:rFonts w:hint="default"/>
        <w:lang w:val="en-GB" w:eastAsia="en-GB" w:bidi="en-GB"/>
      </w:rPr>
    </w:lvl>
    <w:lvl w:ilvl="7" w:tplc="5FB637DE">
      <w:numFmt w:val="bullet"/>
      <w:lvlText w:val="•"/>
      <w:lvlJc w:val="left"/>
      <w:pPr>
        <w:ind w:left="7354" w:hanging="360"/>
      </w:pPr>
      <w:rPr>
        <w:rFonts w:hint="default"/>
        <w:lang w:val="en-GB" w:eastAsia="en-GB" w:bidi="en-GB"/>
      </w:rPr>
    </w:lvl>
    <w:lvl w:ilvl="8" w:tplc="BC9055EC">
      <w:numFmt w:val="bullet"/>
      <w:lvlText w:val="•"/>
      <w:lvlJc w:val="left"/>
      <w:pPr>
        <w:ind w:left="8285" w:hanging="360"/>
      </w:pPr>
      <w:rPr>
        <w:rFonts w:hint="default"/>
        <w:lang w:val="en-GB" w:eastAsia="en-GB" w:bidi="en-GB"/>
      </w:rPr>
    </w:lvl>
  </w:abstractNum>
  <w:abstractNum w:abstractNumId="4">
    <w:nsid w:val="1C812D46"/>
    <w:multiLevelType w:val="hybridMultilevel"/>
    <w:tmpl w:val="BE38F406"/>
    <w:lvl w:ilvl="0" w:tplc="36B2B0CC">
      <w:start w:val="1"/>
      <w:numFmt w:val="decimal"/>
      <w:lvlText w:val="%1."/>
      <w:lvlJc w:val="left"/>
      <w:pPr>
        <w:ind w:left="1002" w:hanging="435"/>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08551D"/>
    <w:multiLevelType w:val="hybridMultilevel"/>
    <w:tmpl w:val="20DE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97AB7"/>
    <w:multiLevelType w:val="hybridMultilevel"/>
    <w:tmpl w:val="07BACB58"/>
    <w:lvl w:ilvl="0" w:tplc="63760E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219C28BE"/>
    <w:multiLevelType w:val="hybridMultilevel"/>
    <w:tmpl w:val="7FF09B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02A23"/>
    <w:multiLevelType w:val="hybridMultilevel"/>
    <w:tmpl w:val="97E4AEEC"/>
    <w:lvl w:ilvl="0" w:tplc="E1A4DA04">
      <w:start w:val="1"/>
      <w:numFmt w:val="decimal"/>
      <w:lvlText w:val="%1."/>
      <w:lvlJc w:val="left"/>
      <w:pPr>
        <w:ind w:left="1002" w:hanging="435"/>
      </w:pPr>
      <w:rPr>
        <w:rFonts w:hint="default"/>
      </w:rPr>
    </w:lvl>
    <w:lvl w:ilvl="1" w:tplc="08090003">
      <w:start w:val="1"/>
      <w:numFmt w:val="bullet"/>
      <w:lvlText w:val="o"/>
      <w:lvlJc w:val="left"/>
      <w:pPr>
        <w:ind w:left="1647" w:hanging="360"/>
      </w:pPr>
      <w:rPr>
        <w:rFonts w:ascii="Courier New" w:hAnsi="Courier New" w:cs="Courier New"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7FD419F"/>
    <w:multiLevelType w:val="hybridMultilevel"/>
    <w:tmpl w:val="3184DC58"/>
    <w:lvl w:ilvl="0" w:tplc="0809000F">
      <w:start w:val="1"/>
      <w:numFmt w:val="decimal"/>
      <w:lvlText w:val="%1."/>
      <w:lvlJc w:val="left"/>
      <w:pPr>
        <w:ind w:left="1002" w:hanging="435"/>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F627DC7"/>
    <w:multiLevelType w:val="hybridMultilevel"/>
    <w:tmpl w:val="B356786E"/>
    <w:lvl w:ilvl="0" w:tplc="D3CA9D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1C8052D"/>
    <w:multiLevelType w:val="hybridMultilevel"/>
    <w:tmpl w:val="78A6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44461"/>
    <w:multiLevelType w:val="hybridMultilevel"/>
    <w:tmpl w:val="361ADF54"/>
    <w:lvl w:ilvl="0" w:tplc="E668C6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F5721BC"/>
    <w:multiLevelType w:val="hybridMultilevel"/>
    <w:tmpl w:val="15F604C4"/>
    <w:lvl w:ilvl="0" w:tplc="E9A6106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2055DE"/>
    <w:multiLevelType w:val="hybridMultilevel"/>
    <w:tmpl w:val="7A4ACF4E"/>
    <w:lvl w:ilvl="0" w:tplc="17EC0FB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50807F6"/>
    <w:multiLevelType w:val="hybridMultilevel"/>
    <w:tmpl w:val="0F74200A"/>
    <w:lvl w:ilvl="0" w:tplc="E9A61064">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930781D"/>
    <w:multiLevelType w:val="hybridMultilevel"/>
    <w:tmpl w:val="C7BA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5E5C40"/>
    <w:multiLevelType w:val="hybridMultilevel"/>
    <w:tmpl w:val="B36E1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AF033F"/>
    <w:multiLevelType w:val="hybridMultilevel"/>
    <w:tmpl w:val="5A0298EC"/>
    <w:lvl w:ilvl="0" w:tplc="29865788">
      <w:start w:val="1"/>
      <w:numFmt w:val="decimal"/>
      <w:lvlText w:val="%1."/>
      <w:lvlJc w:val="left"/>
      <w:pPr>
        <w:ind w:left="953" w:hanging="480"/>
      </w:pPr>
      <w:rPr>
        <w:rFonts w:ascii="Arial" w:eastAsia="Arial" w:hAnsi="Arial" w:cs="Arial" w:hint="default"/>
        <w:spacing w:val="-1"/>
        <w:w w:val="99"/>
        <w:sz w:val="20"/>
        <w:szCs w:val="20"/>
        <w:lang w:val="en-GB" w:eastAsia="en-GB" w:bidi="en-GB"/>
      </w:rPr>
    </w:lvl>
    <w:lvl w:ilvl="1" w:tplc="68CE1890">
      <w:numFmt w:val="bullet"/>
      <w:lvlText w:val="•"/>
      <w:lvlJc w:val="left"/>
      <w:pPr>
        <w:ind w:left="1878" w:hanging="480"/>
      </w:pPr>
      <w:rPr>
        <w:rFonts w:hint="default"/>
        <w:lang w:val="en-GB" w:eastAsia="en-GB" w:bidi="en-GB"/>
      </w:rPr>
    </w:lvl>
    <w:lvl w:ilvl="2" w:tplc="A72A784A">
      <w:numFmt w:val="bullet"/>
      <w:lvlText w:val="•"/>
      <w:lvlJc w:val="left"/>
      <w:pPr>
        <w:ind w:left="2797" w:hanging="480"/>
      </w:pPr>
      <w:rPr>
        <w:rFonts w:hint="default"/>
        <w:lang w:val="en-GB" w:eastAsia="en-GB" w:bidi="en-GB"/>
      </w:rPr>
    </w:lvl>
    <w:lvl w:ilvl="3" w:tplc="540CCCB8">
      <w:numFmt w:val="bullet"/>
      <w:lvlText w:val="•"/>
      <w:lvlJc w:val="left"/>
      <w:pPr>
        <w:ind w:left="3715" w:hanging="480"/>
      </w:pPr>
      <w:rPr>
        <w:rFonts w:hint="default"/>
        <w:lang w:val="en-GB" w:eastAsia="en-GB" w:bidi="en-GB"/>
      </w:rPr>
    </w:lvl>
    <w:lvl w:ilvl="4" w:tplc="6420BF48">
      <w:numFmt w:val="bullet"/>
      <w:lvlText w:val="•"/>
      <w:lvlJc w:val="left"/>
      <w:pPr>
        <w:ind w:left="4634" w:hanging="480"/>
      </w:pPr>
      <w:rPr>
        <w:rFonts w:hint="default"/>
        <w:lang w:val="en-GB" w:eastAsia="en-GB" w:bidi="en-GB"/>
      </w:rPr>
    </w:lvl>
    <w:lvl w:ilvl="5" w:tplc="A7307EDC">
      <w:numFmt w:val="bullet"/>
      <w:lvlText w:val="•"/>
      <w:lvlJc w:val="left"/>
      <w:pPr>
        <w:ind w:left="5553" w:hanging="480"/>
      </w:pPr>
      <w:rPr>
        <w:rFonts w:hint="default"/>
        <w:lang w:val="en-GB" w:eastAsia="en-GB" w:bidi="en-GB"/>
      </w:rPr>
    </w:lvl>
    <w:lvl w:ilvl="6" w:tplc="1C0EB794">
      <w:numFmt w:val="bullet"/>
      <w:lvlText w:val="•"/>
      <w:lvlJc w:val="left"/>
      <w:pPr>
        <w:ind w:left="6471" w:hanging="480"/>
      </w:pPr>
      <w:rPr>
        <w:rFonts w:hint="default"/>
        <w:lang w:val="en-GB" w:eastAsia="en-GB" w:bidi="en-GB"/>
      </w:rPr>
    </w:lvl>
    <w:lvl w:ilvl="7" w:tplc="22521F10">
      <w:numFmt w:val="bullet"/>
      <w:lvlText w:val="•"/>
      <w:lvlJc w:val="left"/>
      <w:pPr>
        <w:ind w:left="7390" w:hanging="480"/>
      </w:pPr>
      <w:rPr>
        <w:rFonts w:hint="default"/>
        <w:lang w:val="en-GB" w:eastAsia="en-GB" w:bidi="en-GB"/>
      </w:rPr>
    </w:lvl>
    <w:lvl w:ilvl="8" w:tplc="ED580B20">
      <w:numFmt w:val="bullet"/>
      <w:lvlText w:val="•"/>
      <w:lvlJc w:val="left"/>
      <w:pPr>
        <w:ind w:left="8309" w:hanging="480"/>
      </w:pPr>
      <w:rPr>
        <w:rFonts w:hint="default"/>
        <w:lang w:val="en-GB" w:eastAsia="en-GB" w:bidi="en-GB"/>
      </w:rPr>
    </w:lvl>
  </w:abstractNum>
  <w:abstractNum w:abstractNumId="20">
    <w:nsid w:val="49B30C56"/>
    <w:multiLevelType w:val="hybridMultilevel"/>
    <w:tmpl w:val="D6CCE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A12152"/>
    <w:multiLevelType w:val="hybridMultilevel"/>
    <w:tmpl w:val="16D8B3FA"/>
    <w:lvl w:ilvl="0" w:tplc="E1A4DA04">
      <w:start w:val="1"/>
      <w:numFmt w:val="decimal"/>
      <w:lvlText w:val="%1."/>
      <w:lvlJc w:val="left"/>
      <w:pPr>
        <w:ind w:left="1002" w:hanging="435"/>
      </w:pPr>
      <w:rPr>
        <w:rFonts w:hint="default"/>
      </w:rPr>
    </w:lvl>
    <w:lvl w:ilvl="1" w:tplc="05246DDC">
      <w:start w:val="1"/>
      <w:numFmt w:val="bullet"/>
      <w:lvlText w:val=""/>
      <w:lvlJc w:val="left"/>
      <w:pPr>
        <w:ind w:left="1647" w:hanging="360"/>
      </w:pPr>
      <w:rPr>
        <w:rFonts w:ascii="Symbol" w:hAnsi="Symbol" w:hint="default"/>
        <w:sz w:val="2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7B325CF"/>
    <w:multiLevelType w:val="hybridMultilevel"/>
    <w:tmpl w:val="657CC1FC"/>
    <w:lvl w:ilvl="0" w:tplc="3CDADA56">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F25BC8"/>
    <w:multiLevelType w:val="hybridMultilevel"/>
    <w:tmpl w:val="6F32567E"/>
    <w:lvl w:ilvl="0" w:tplc="72FE10A4">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986F27"/>
    <w:multiLevelType w:val="hybridMultilevel"/>
    <w:tmpl w:val="B36E1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C7A4A"/>
    <w:multiLevelType w:val="hybridMultilevel"/>
    <w:tmpl w:val="F2C87118"/>
    <w:lvl w:ilvl="0" w:tplc="26D8A734">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A2E6E"/>
    <w:multiLevelType w:val="hybridMultilevel"/>
    <w:tmpl w:val="2AAA0750"/>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193D63"/>
    <w:multiLevelType w:val="hybridMultilevel"/>
    <w:tmpl w:val="70BA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ED6FB2"/>
    <w:multiLevelType w:val="hybridMultilevel"/>
    <w:tmpl w:val="7AF0E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13"/>
  </w:num>
  <w:num w:numId="5">
    <w:abstractNumId w:val="20"/>
  </w:num>
  <w:num w:numId="6">
    <w:abstractNumId w:val="28"/>
  </w:num>
  <w:num w:numId="7">
    <w:abstractNumId w:val="23"/>
  </w:num>
  <w:num w:numId="8">
    <w:abstractNumId w:val="29"/>
  </w:num>
  <w:num w:numId="9">
    <w:abstractNumId w:val="7"/>
  </w:num>
  <w:num w:numId="10">
    <w:abstractNumId w:val="2"/>
  </w:num>
  <w:num w:numId="11">
    <w:abstractNumId w:val="25"/>
  </w:num>
  <w:num w:numId="12">
    <w:abstractNumId w:val="15"/>
  </w:num>
  <w:num w:numId="13">
    <w:abstractNumId w:val="17"/>
  </w:num>
  <w:num w:numId="14">
    <w:abstractNumId w:val="10"/>
  </w:num>
  <w:num w:numId="15">
    <w:abstractNumId w:val="5"/>
  </w:num>
  <w:num w:numId="16">
    <w:abstractNumId w:val="11"/>
  </w:num>
  <w:num w:numId="17">
    <w:abstractNumId w:val="27"/>
  </w:num>
  <w:num w:numId="18">
    <w:abstractNumId w:val="14"/>
  </w:num>
  <w:num w:numId="19">
    <w:abstractNumId w:val="16"/>
  </w:num>
  <w:num w:numId="20">
    <w:abstractNumId w:val="12"/>
  </w:num>
  <w:num w:numId="21">
    <w:abstractNumId w:val="6"/>
  </w:num>
  <w:num w:numId="22">
    <w:abstractNumId w:val="26"/>
  </w:num>
  <w:num w:numId="23">
    <w:abstractNumId w:val="9"/>
  </w:num>
  <w:num w:numId="24">
    <w:abstractNumId w:val="8"/>
  </w:num>
  <w:num w:numId="25">
    <w:abstractNumId w:val="22"/>
  </w:num>
  <w:num w:numId="26">
    <w:abstractNumId w:val="0"/>
  </w:num>
  <w:num w:numId="27">
    <w:abstractNumId w:val="24"/>
  </w:num>
  <w:num w:numId="28">
    <w:abstractNumId w:val="4"/>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B"/>
    <w:rsid w:val="00002F0A"/>
    <w:rsid w:val="000249BD"/>
    <w:rsid w:val="00097AC7"/>
    <w:rsid w:val="000D7580"/>
    <w:rsid w:val="000F700C"/>
    <w:rsid w:val="00117FAA"/>
    <w:rsid w:val="0014632F"/>
    <w:rsid w:val="00175794"/>
    <w:rsid w:val="00180B7E"/>
    <w:rsid w:val="00194F44"/>
    <w:rsid w:val="001963FB"/>
    <w:rsid w:val="001B7533"/>
    <w:rsid w:val="001C41B7"/>
    <w:rsid w:val="001C59B0"/>
    <w:rsid w:val="001E5152"/>
    <w:rsid w:val="001E5862"/>
    <w:rsid w:val="0020596A"/>
    <w:rsid w:val="00246315"/>
    <w:rsid w:val="00261BE2"/>
    <w:rsid w:val="00291C56"/>
    <w:rsid w:val="002E11D6"/>
    <w:rsid w:val="00333A56"/>
    <w:rsid w:val="003444BA"/>
    <w:rsid w:val="003716CD"/>
    <w:rsid w:val="003A195E"/>
    <w:rsid w:val="003E1CB9"/>
    <w:rsid w:val="003F6805"/>
    <w:rsid w:val="00412085"/>
    <w:rsid w:val="004553E2"/>
    <w:rsid w:val="004616BB"/>
    <w:rsid w:val="00467A48"/>
    <w:rsid w:val="00473D93"/>
    <w:rsid w:val="004875CE"/>
    <w:rsid w:val="004939EB"/>
    <w:rsid w:val="004A2AC5"/>
    <w:rsid w:val="004D26D3"/>
    <w:rsid w:val="004F018C"/>
    <w:rsid w:val="00512B5A"/>
    <w:rsid w:val="00546291"/>
    <w:rsid w:val="0056096B"/>
    <w:rsid w:val="00564623"/>
    <w:rsid w:val="0056522A"/>
    <w:rsid w:val="0057680B"/>
    <w:rsid w:val="005A053B"/>
    <w:rsid w:val="005C51C4"/>
    <w:rsid w:val="005D683C"/>
    <w:rsid w:val="005E405C"/>
    <w:rsid w:val="005F4D23"/>
    <w:rsid w:val="00635035"/>
    <w:rsid w:val="00695581"/>
    <w:rsid w:val="006C5155"/>
    <w:rsid w:val="006D1BD4"/>
    <w:rsid w:val="006D680A"/>
    <w:rsid w:val="006E14B4"/>
    <w:rsid w:val="00714242"/>
    <w:rsid w:val="00735D35"/>
    <w:rsid w:val="007908BF"/>
    <w:rsid w:val="007A1827"/>
    <w:rsid w:val="007E5BDB"/>
    <w:rsid w:val="007E7E81"/>
    <w:rsid w:val="00822882"/>
    <w:rsid w:val="008319B9"/>
    <w:rsid w:val="00851536"/>
    <w:rsid w:val="00893D3F"/>
    <w:rsid w:val="008A52A9"/>
    <w:rsid w:val="009016EB"/>
    <w:rsid w:val="009241CE"/>
    <w:rsid w:val="00924D9B"/>
    <w:rsid w:val="00951684"/>
    <w:rsid w:val="00977B67"/>
    <w:rsid w:val="009B08BC"/>
    <w:rsid w:val="009E5013"/>
    <w:rsid w:val="009E68E0"/>
    <w:rsid w:val="00A13EF4"/>
    <w:rsid w:val="00A657E0"/>
    <w:rsid w:val="00A72F01"/>
    <w:rsid w:val="00AB5014"/>
    <w:rsid w:val="00AB71F2"/>
    <w:rsid w:val="00AD0391"/>
    <w:rsid w:val="00AE71A1"/>
    <w:rsid w:val="00AF76E4"/>
    <w:rsid w:val="00B266B7"/>
    <w:rsid w:val="00BA0722"/>
    <w:rsid w:val="00BE08E0"/>
    <w:rsid w:val="00CB721F"/>
    <w:rsid w:val="00CE202C"/>
    <w:rsid w:val="00D03EDE"/>
    <w:rsid w:val="00D51D96"/>
    <w:rsid w:val="00D87AF1"/>
    <w:rsid w:val="00DB58B3"/>
    <w:rsid w:val="00DC030A"/>
    <w:rsid w:val="00DE3D6B"/>
    <w:rsid w:val="00E52253"/>
    <w:rsid w:val="00F34883"/>
    <w:rsid w:val="00F75E4D"/>
    <w:rsid w:val="00F82AE9"/>
    <w:rsid w:val="00F9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Carole Hardy</cp:lastModifiedBy>
  <cp:revision>9</cp:revision>
  <cp:lastPrinted>2019-12-11T09:29:00Z</cp:lastPrinted>
  <dcterms:created xsi:type="dcterms:W3CDTF">2021-04-13T16:35:00Z</dcterms:created>
  <dcterms:modified xsi:type="dcterms:W3CDTF">2021-04-21T20:40:00Z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