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3B2833" w:rsidRDefault="00C62F5B">
      <w:pPr>
        <w:rPr>
          <w:rFonts w:cstheme="minorHAnsi"/>
          <w:sz w:val="24"/>
          <w:szCs w:val="24"/>
        </w:rPr>
      </w:pPr>
      <w:r w:rsidRPr="003B2833"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-224171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891C" id="Group 2" o:spid="_x0000_s1026" style="position:absolute;margin-left:204.75pt;margin-top:-17.65pt;width:64.5pt;height:59.1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9" o:title=""/>
                  <o:lock v:ext="edit" aspectratio="f" shapetype="t"/>
                </v:shape>
              </v:group>
            </w:pict>
          </mc:Fallback>
        </mc:AlternateContent>
      </w:r>
    </w:p>
    <w:p w:rsidR="008F6BAB" w:rsidRPr="003B2833" w:rsidRDefault="008F6BAB">
      <w:pPr>
        <w:rPr>
          <w:rFonts w:cstheme="minorHAnsi"/>
          <w:sz w:val="24"/>
          <w:szCs w:val="24"/>
        </w:rPr>
      </w:pPr>
    </w:p>
    <w:p w:rsidR="008F6BAB" w:rsidRPr="003B2833" w:rsidRDefault="008F6BAB" w:rsidP="007F14C2">
      <w:pPr>
        <w:jc w:val="center"/>
        <w:rPr>
          <w:rFonts w:cstheme="minorHAnsi"/>
          <w:sz w:val="24"/>
          <w:szCs w:val="24"/>
        </w:rPr>
      </w:pPr>
      <w:r w:rsidRPr="003B2833">
        <w:rPr>
          <w:rFonts w:cstheme="minorHAnsi"/>
          <w:sz w:val="24"/>
          <w:szCs w:val="24"/>
        </w:rPr>
        <w:t>Grove Park Academies</w:t>
      </w:r>
    </w:p>
    <w:p w:rsidR="003B2833" w:rsidRPr="003B2833" w:rsidRDefault="003B2833" w:rsidP="003B2833">
      <w:pPr>
        <w:jc w:val="center"/>
        <w:rPr>
          <w:rFonts w:cstheme="minorHAnsi"/>
          <w:b/>
          <w:sz w:val="24"/>
          <w:szCs w:val="24"/>
        </w:rPr>
      </w:pPr>
      <w:r w:rsidRPr="003B2833">
        <w:rPr>
          <w:rFonts w:cstheme="minorHAnsi"/>
          <w:sz w:val="24"/>
          <w:szCs w:val="24"/>
        </w:rPr>
        <w:t xml:space="preserve">           </w:t>
      </w:r>
      <w:r w:rsidR="008F6BAB" w:rsidRPr="003B2833">
        <w:rPr>
          <w:rFonts w:cstheme="minorHAnsi"/>
          <w:sz w:val="24"/>
          <w:szCs w:val="24"/>
        </w:rPr>
        <w:t>JOB DESCRIPTION</w:t>
      </w:r>
      <w:r w:rsidR="00052D51" w:rsidRPr="003B2833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197"/>
      </w:tblGrid>
      <w:tr w:rsidR="00C2008F" w:rsidTr="008F62FD">
        <w:tc>
          <w:tcPr>
            <w:tcW w:w="255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b/>
                <w:sz w:val="24"/>
                <w:szCs w:val="24"/>
              </w:rPr>
              <w:t>Title of Post</w:t>
            </w:r>
          </w:p>
        </w:tc>
        <w:tc>
          <w:tcPr>
            <w:tcW w:w="7197" w:type="dxa"/>
          </w:tcPr>
          <w:p w:rsidR="00C2008F" w:rsidRDefault="00C2008F" w:rsidP="008A026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color w:val="000000"/>
                <w:sz w:val="24"/>
                <w:szCs w:val="24"/>
              </w:rPr>
              <w:t>Finance</w:t>
            </w:r>
            <w:r w:rsidR="005507A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34570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3B2833">
              <w:rPr>
                <w:rFonts w:cstheme="minorHAnsi"/>
                <w:color w:val="000000"/>
                <w:sz w:val="24"/>
                <w:szCs w:val="24"/>
              </w:rPr>
              <w:t>fficer</w:t>
            </w:r>
          </w:p>
        </w:tc>
      </w:tr>
      <w:tr w:rsidR="00C2008F" w:rsidTr="008F62FD">
        <w:tc>
          <w:tcPr>
            <w:tcW w:w="255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b/>
                <w:sz w:val="24"/>
                <w:szCs w:val="24"/>
              </w:rPr>
              <w:t>Accountable to</w:t>
            </w:r>
          </w:p>
        </w:tc>
        <w:tc>
          <w:tcPr>
            <w:tcW w:w="7197" w:type="dxa"/>
          </w:tcPr>
          <w:p w:rsidR="00C2008F" w:rsidRDefault="00C2008F" w:rsidP="00BA10D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sz w:val="24"/>
                <w:szCs w:val="24"/>
              </w:rPr>
              <w:t>Trust Business Manager</w:t>
            </w:r>
          </w:p>
        </w:tc>
      </w:tr>
      <w:tr w:rsidR="00C2008F" w:rsidTr="008F62FD">
        <w:tc>
          <w:tcPr>
            <w:tcW w:w="255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b/>
                <w:sz w:val="24"/>
                <w:szCs w:val="24"/>
              </w:rPr>
              <w:t>Working Hours</w:t>
            </w:r>
          </w:p>
        </w:tc>
        <w:tc>
          <w:tcPr>
            <w:tcW w:w="7197" w:type="dxa"/>
          </w:tcPr>
          <w:p w:rsidR="00C2008F" w:rsidRDefault="005507AD" w:rsidP="00A34A5B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F62FD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8F62FD" w:rsidRPr="003B2833">
              <w:rPr>
                <w:rFonts w:cstheme="minorHAnsi"/>
                <w:color w:val="000000"/>
                <w:sz w:val="24"/>
                <w:szCs w:val="24"/>
              </w:rPr>
              <w:t xml:space="preserve"> hours per week</w:t>
            </w:r>
            <w:r w:rsidR="00A34A5B">
              <w:rPr>
                <w:rFonts w:cstheme="minorHAnsi"/>
                <w:color w:val="000000"/>
                <w:sz w:val="24"/>
                <w:szCs w:val="24"/>
              </w:rPr>
              <w:t>, permanent</w:t>
            </w:r>
            <w:r w:rsidR="008F62FD" w:rsidRPr="003B28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58D9">
              <w:rPr>
                <w:rFonts w:cstheme="minorHAnsi"/>
                <w:color w:val="000000"/>
                <w:sz w:val="24"/>
                <w:szCs w:val="24"/>
              </w:rPr>
              <w:t>(Monday – Friday)</w:t>
            </w:r>
          </w:p>
        </w:tc>
      </w:tr>
      <w:tr w:rsidR="00C2008F" w:rsidTr="008F62FD">
        <w:tc>
          <w:tcPr>
            <w:tcW w:w="255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7197" w:type="dxa"/>
          </w:tcPr>
          <w:p w:rsidR="00243BBB" w:rsidRPr="00734570" w:rsidRDefault="008F62FD" w:rsidP="00E84AB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</w:t>
            </w:r>
            <w:r w:rsidR="00734570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62FD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F62FD">
              <w:rPr>
                <w:rFonts w:cstheme="minorHAnsi"/>
                <w:sz w:val="24"/>
                <w:szCs w:val="24"/>
              </w:rPr>
              <w:t>ctual salary</w:t>
            </w:r>
            <w:r w:rsidR="002958D9">
              <w:rPr>
                <w:rFonts w:cstheme="minorHAnsi"/>
                <w:sz w:val="24"/>
                <w:szCs w:val="24"/>
              </w:rPr>
              <w:t>:</w:t>
            </w:r>
            <w:r w:rsidRPr="008F62FD">
              <w:rPr>
                <w:rFonts w:cstheme="minorHAnsi"/>
                <w:sz w:val="24"/>
                <w:szCs w:val="24"/>
              </w:rPr>
              <w:t xml:space="preserve"> </w:t>
            </w:r>
            <w:r w:rsidR="00BA10DB">
              <w:rPr>
                <w:rFonts w:cstheme="minorHAnsi"/>
                <w:sz w:val="24"/>
                <w:szCs w:val="24"/>
              </w:rPr>
              <w:t>£19,335 - £20,483</w:t>
            </w:r>
            <w:r w:rsidRPr="008F62F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2008F" w:rsidTr="008F62FD">
        <w:tc>
          <w:tcPr>
            <w:tcW w:w="2557" w:type="dxa"/>
          </w:tcPr>
          <w:p w:rsidR="00C2008F" w:rsidRDefault="008F62FD" w:rsidP="00C200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197" w:type="dxa"/>
          </w:tcPr>
          <w:p w:rsidR="00C2008F" w:rsidRDefault="008F62FD" w:rsidP="00852C29">
            <w:pPr>
              <w:spacing w:before="100" w:before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2833">
              <w:rPr>
                <w:rFonts w:cstheme="minorHAnsi"/>
                <w:color w:val="000000"/>
                <w:sz w:val="24"/>
                <w:szCs w:val="24"/>
              </w:rPr>
              <w:t xml:space="preserve">Primarily based at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Grove Park Primary </w:t>
            </w:r>
            <w:r w:rsidRPr="003B2833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but will be expected to travel between the Trust’s </w:t>
            </w:r>
            <w:r w:rsidRPr="003B2833">
              <w:rPr>
                <w:rFonts w:cstheme="minorHAnsi"/>
                <w:color w:val="000000"/>
                <w:sz w:val="24"/>
                <w:szCs w:val="24"/>
              </w:rPr>
              <w:t xml:space="preserve">sites </w:t>
            </w:r>
            <w:r>
              <w:rPr>
                <w:rFonts w:cstheme="minorHAnsi"/>
                <w:color w:val="000000"/>
                <w:sz w:val="24"/>
                <w:szCs w:val="24"/>
              </w:rPr>
              <w:t>as and when required.</w:t>
            </w:r>
          </w:p>
        </w:tc>
      </w:tr>
      <w:tr w:rsidR="00C2008F" w:rsidTr="008F62FD">
        <w:tc>
          <w:tcPr>
            <w:tcW w:w="255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C2008F" w:rsidRDefault="00C2008F" w:rsidP="00C2008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B2833" w:rsidRPr="003B2833" w:rsidRDefault="008F62FD" w:rsidP="008F62FD">
      <w:pPr>
        <w:spacing w:before="120"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B2833" w:rsidRPr="003B2833">
        <w:rPr>
          <w:rFonts w:cstheme="minorHAnsi"/>
          <w:sz w:val="24"/>
          <w:szCs w:val="24"/>
        </w:rPr>
        <w:t xml:space="preserve">his is a permanent position based on a six </w:t>
      </w:r>
      <w:proofErr w:type="gramStart"/>
      <w:r w:rsidR="003B2833" w:rsidRPr="003B2833">
        <w:rPr>
          <w:rFonts w:cstheme="minorHAnsi"/>
          <w:sz w:val="24"/>
          <w:szCs w:val="24"/>
        </w:rPr>
        <w:t>months</w:t>
      </w:r>
      <w:proofErr w:type="gramEnd"/>
      <w:r w:rsidR="003B2833" w:rsidRPr="003B2833">
        <w:rPr>
          <w:rFonts w:cstheme="minorHAnsi"/>
          <w:sz w:val="24"/>
          <w:szCs w:val="24"/>
        </w:rPr>
        <w:t xml:space="preserve"> probationary period</w:t>
      </w:r>
    </w:p>
    <w:p w:rsidR="008F62FD" w:rsidRDefault="008F62FD" w:rsidP="008F62FD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657C7" w:rsidRPr="003B2833" w:rsidRDefault="00D17CBC" w:rsidP="008F62FD">
      <w:pPr>
        <w:spacing w:after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Job P</w:t>
      </w:r>
      <w:r w:rsidR="008F6BAB" w:rsidRPr="003B2833">
        <w:rPr>
          <w:rFonts w:cstheme="minorHAnsi"/>
          <w:b/>
          <w:sz w:val="24"/>
          <w:szCs w:val="24"/>
          <w:u w:val="single"/>
        </w:rPr>
        <w:t>urpose:</w:t>
      </w:r>
    </w:p>
    <w:p w:rsidR="00243BBB" w:rsidRDefault="00BA35DF" w:rsidP="005507AD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to maintain</w:t>
      </w:r>
      <w:r w:rsidR="00C2008F">
        <w:rPr>
          <w:rFonts w:asciiTheme="minorHAnsi" w:hAnsiTheme="minorHAnsi" w:cstheme="minorHAnsi"/>
        </w:rPr>
        <w:t xml:space="preserve"> the effective and efficient management and operation of the Trust’s finance, accounting and budgeting systems </w:t>
      </w:r>
      <w:r w:rsidR="00AF32E8">
        <w:rPr>
          <w:rFonts w:asciiTheme="minorHAnsi" w:hAnsiTheme="minorHAnsi" w:cstheme="minorHAnsi"/>
        </w:rPr>
        <w:t xml:space="preserve">and controls </w:t>
      </w:r>
      <w:r w:rsidR="00C2008F">
        <w:rPr>
          <w:rFonts w:asciiTheme="minorHAnsi" w:hAnsiTheme="minorHAnsi" w:cstheme="minorHAnsi"/>
        </w:rPr>
        <w:t>in accordance with the Academ</w:t>
      </w:r>
      <w:r w:rsidR="009927FE">
        <w:rPr>
          <w:rFonts w:asciiTheme="minorHAnsi" w:hAnsiTheme="minorHAnsi" w:cstheme="minorHAnsi"/>
        </w:rPr>
        <w:t>ies</w:t>
      </w:r>
      <w:r w:rsidR="00C2008F">
        <w:rPr>
          <w:rFonts w:asciiTheme="minorHAnsi" w:hAnsiTheme="minorHAnsi" w:cstheme="minorHAnsi"/>
        </w:rPr>
        <w:t xml:space="preserve"> Financial Handbook, Trust policies and best practice.</w:t>
      </w:r>
    </w:p>
    <w:p w:rsidR="00243BBB" w:rsidRPr="00243BBB" w:rsidRDefault="00243BBB" w:rsidP="00243BBB">
      <w:pPr>
        <w:pStyle w:val="Default"/>
        <w:ind w:left="360"/>
        <w:jc w:val="both"/>
        <w:rPr>
          <w:rFonts w:asciiTheme="minorHAnsi" w:hAnsiTheme="minorHAnsi" w:cstheme="minorHAnsi"/>
          <w:sz w:val="12"/>
        </w:rPr>
      </w:pPr>
    </w:p>
    <w:p w:rsidR="005507AD" w:rsidRPr="00243BBB" w:rsidRDefault="00C2008F" w:rsidP="005507AD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43BBB">
        <w:rPr>
          <w:rFonts w:asciiTheme="minorHAnsi" w:hAnsiTheme="minorHAnsi" w:cstheme="minorHAnsi"/>
        </w:rPr>
        <w:t>P</w:t>
      </w:r>
      <w:r w:rsidR="003B2833" w:rsidRPr="00243BBB">
        <w:rPr>
          <w:rFonts w:asciiTheme="minorHAnsi" w:hAnsiTheme="minorHAnsi" w:cstheme="minorHAnsi"/>
        </w:rPr>
        <w:t>rovide a full range of financ</w:t>
      </w:r>
      <w:r w:rsidRPr="00243BBB">
        <w:rPr>
          <w:rFonts w:asciiTheme="minorHAnsi" w:hAnsiTheme="minorHAnsi" w:cstheme="minorHAnsi"/>
        </w:rPr>
        <w:t>ial</w:t>
      </w:r>
      <w:r w:rsidR="003B2833" w:rsidRPr="00243BBB">
        <w:rPr>
          <w:rFonts w:asciiTheme="minorHAnsi" w:hAnsiTheme="minorHAnsi" w:cstheme="minorHAnsi"/>
        </w:rPr>
        <w:t xml:space="preserve"> </w:t>
      </w:r>
      <w:r w:rsidR="00E84AB6" w:rsidRPr="00243BBB">
        <w:rPr>
          <w:rFonts w:asciiTheme="minorHAnsi" w:hAnsiTheme="minorHAnsi" w:cstheme="minorHAnsi"/>
        </w:rPr>
        <w:t xml:space="preserve">and </w:t>
      </w:r>
      <w:r w:rsidR="003B2833" w:rsidRPr="00243BBB">
        <w:rPr>
          <w:rFonts w:asciiTheme="minorHAnsi" w:hAnsiTheme="minorHAnsi" w:cstheme="minorHAnsi"/>
        </w:rPr>
        <w:t>administrative support to the Trust Business Mana</w:t>
      </w:r>
      <w:r w:rsidR="00AF32E8" w:rsidRPr="00243BBB">
        <w:rPr>
          <w:rFonts w:asciiTheme="minorHAnsi" w:hAnsiTheme="minorHAnsi" w:cstheme="minorHAnsi"/>
        </w:rPr>
        <w:t>ger</w:t>
      </w:r>
      <w:r w:rsidR="00E84AB6" w:rsidRPr="00243BBB">
        <w:rPr>
          <w:rFonts w:asciiTheme="minorHAnsi" w:hAnsiTheme="minorHAnsi" w:cstheme="minorHAnsi"/>
        </w:rPr>
        <w:t xml:space="preserve"> and the Trust </w:t>
      </w:r>
      <w:r w:rsidR="005507AD" w:rsidRPr="00243BBB">
        <w:rPr>
          <w:rFonts w:asciiTheme="minorHAnsi" w:hAnsiTheme="minorHAnsi" w:cstheme="minorHAnsi"/>
        </w:rPr>
        <w:t xml:space="preserve">to ensure the development, implementation and maintenance of </w:t>
      </w:r>
      <w:r w:rsidR="00734570">
        <w:rPr>
          <w:rFonts w:asciiTheme="minorHAnsi" w:hAnsiTheme="minorHAnsi" w:cstheme="minorHAnsi"/>
        </w:rPr>
        <w:t xml:space="preserve">financial </w:t>
      </w:r>
      <w:r w:rsidR="005507AD" w:rsidRPr="00243BBB">
        <w:rPr>
          <w:rFonts w:asciiTheme="minorHAnsi" w:hAnsiTheme="minorHAnsi" w:cstheme="minorHAnsi"/>
        </w:rPr>
        <w:t>initiatives and systems.</w:t>
      </w:r>
    </w:p>
    <w:p w:rsidR="005507AD" w:rsidRPr="00081B12" w:rsidRDefault="005507AD" w:rsidP="00081B12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  <w:sz w:val="16"/>
          <w:szCs w:val="24"/>
        </w:rPr>
      </w:pPr>
    </w:p>
    <w:p w:rsidR="003B2833" w:rsidRPr="003B2833" w:rsidRDefault="003B2833" w:rsidP="00081B12">
      <w:pPr>
        <w:spacing w:after="120"/>
        <w:rPr>
          <w:rFonts w:cstheme="minorHAnsi"/>
          <w:b/>
          <w:sz w:val="24"/>
          <w:szCs w:val="24"/>
          <w:u w:val="single"/>
        </w:rPr>
      </w:pPr>
      <w:r w:rsidRPr="003B2833">
        <w:rPr>
          <w:rFonts w:cstheme="minorHAnsi"/>
          <w:b/>
          <w:sz w:val="24"/>
          <w:szCs w:val="24"/>
          <w:u w:val="single"/>
        </w:rPr>
        <w:t xml:space="preserve">Key </w:t>
      </w:r>
      <w:r w:rsidR="00D17CBC">
        <w:rPr>
          <w:rFonts w:cstheme="minorHAnsi"/>
          <w:b/>
          <w:sz w:val="24"/>
          <w:szCs w:val="24"/>
          <w:u w:val="single"/>
        </w:rPr>
        <w:t>D</w:t>
      </w:r>
      <w:r w:rsidRPr="003B2833">
        <w:rPr>
          <w:rFonts w:cstheme="minorHAnsi"/>
          <w:b/>
          <w:sz w:val="24"/>
          <w:szCs w:val="24"/>
          <w:u w:val="single"/>
        </w:rPr>
        <w:t xml:space="preserve">uties and </w:t>
      </w:r>
      <w:r w:rsidR="00D17CBC">
        <w:rPr>
          <w:rFonts w:cstheme="minorHAnsi"/>
          <w:b/>
          <w:sz w:val="24"/>
          <w:szCs w:val="24"/>
          <w:u w:val="single"/>
        </w:rPr>
        <w:t>R</w:t>
      </w:r>
      <w:r w:rsidRPr="003B2833">
        <w:rPr>
          <w:rFonts w:cstheme="minorHAnsi"/>
          <w:b/>
          <w:sz w:val="24"/>
          <w:szCs w:val="24"/>
          <w:u w:val="single"/>
        </w:rPr>
        <w:t>esponsibilities:</w:t>
      </w:r>
    </w:p>
    <w:p w:rsidR="005507AD" w:rsidRPr="005507AD" w:rsidRDefault="005507AD" w:rsidP="005507AD">
      <w:pPr>
        <w:pStyle w:val="Default"/>
        <w:jc w:val="both"/>
        <w:rPr>
          <w:rFonts w:asciiTheme="minorHAnsi" w:hAnsiTheme="minorHAnsi" w:cstheme="minorHAnsi"/>
          <w:b/>
        </w:rPr>
      </w:pPr>
      <w:r w:rsidRPr="005507AD">
        <w:rPr>
          <w:rFonts w:asciiTheme="minorHAnsi" w:hAnsiTheme="minorHAnsi" w:cstheme="minorHAnsi"/>
          <w:b/>
        </w:rPr>
        <w:t>Financial Duties</w:t>
      </w:r>
    </w:p>
    <w:p w:rsidR="005507AD" w:rsidRPr="005507AD" w:rsidRDefault="005507AD" w:rsidP="005507AD">
      <w:pPr>
        <w:pStyle w:val="Default"/>
        <w:jc w:val="both"/>
        <w:rPr>
          <w:rFonts w:asciiTheme="minorHAnsi" w:hAnsiTheme="minorHAnsi" w:cstheme="minorHAnsi"/>
          <w:sz w:val="8"/>
        </w:rPr>
      </w:pPr>
    </w:p>
    <w:p w:rsidR="00AF32E8" w:rsidRDefault="00AF32E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 xml:space="preserve">Maintain </w:t>
      </w:r>
      <w:r>
        <w:rPr>
          <w:rFonts w:asciiTheme="minorHAnsi" w:hAnsiTheme="minorHAnsi" w:cstheme="minorHAnsi"/>
        </w:rPr>
        <w:t>the Trust’s accounting systems ensuring information held is accurate and relevant</w:t>
      </w:r>
      <w:r w:rsidR="005827F5">
        <w:rPr>
          <w:rFonts w:asciiTheme="minorHAnsi" w:hAnsiTheme="minorHAnsi" w:cstheme="minorHAnsi"/>
        </w:rPr>
        <w:t xml:space="preserve"> and undertaken in accordance with statutory guidelines and the Trust’s financial policies.</w:t>
      </w:r>
      <w:bookmarkStart w:id="0" w:name="_GoBack"/>
      <w:bookmarkEnd w:id="0"/>
    </w:p>
    <w:p w:rsidR="00AF32E8" w:rsidRPr="003B2833" w:rsidRDefault="00AF32E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Assist with the design and implementation of the school’s f</w:t>
      </w:r>
      <w:r>
        <w:rPr>
          <w:rFonts w:asciiTheme="minorHAnsi" w:hAnsiTheme="minorHAnsi" w:cstheme="minorHAnsi"/>
        </w:rPr>
        <w:t>inancial procedures and systems.</w:t>
      </w:r>
    </w:p>
    <w:p w:rsidR="00AF32E8" w:rsidRDefault="00AF32E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Assist with the preparation of budget</w:t>
      </w:r>
      <w:r>
        <w:rPr>
          <w:rFonts w:asciiTheme="minorHAnsi" w:hAnsiTheme="minorHAnsi" w:cstheme="minorHAnsi"/>
        </w:rPr>
        <w:t>s</w:t>
      </w:r>
      <w:r w:rsidRPr="003B2833">
        <w:rPr>
          <w:rFonts w:asciiTheme="minorHAnsi" w:hAnsiTheme="minorHAnsi" w:cstheme="minorHAnsi"/>
        </w:rPr>
        <w:t xml:space="preserve"> and financial plans</w:t>
      </w:r>
      <w:r>
        <w:rPr>
          <w:rFonts w:asciiTheme="minorHAnsi" w:hAnsiTheme="minorHAnsi" w:cstheme="minorHAnsi"/>
        </w:rPr>
        <w:t>.</w:t>
      </w:r>
    </w:p>
    <w:p w:rsidR="00B37987" w:rsidRDefault="00B37987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staff in sourcing suitable products using best value principles.</w:t>
      </w:r>
    </w:p>
    <w:p w:rsidR="00472E93" w:rsidRDefault="00081B12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 xml:space="preserve">Process </w:t>
      </w:r>
      <w:r>
        <w:rPr>
          <w:rFonts w:asciiTheme="minorHAnsi" w:hAnsiTheme="minorHAnsi" w:cstheme="minorHAnsi"/>
        </w:rPr>
        <w:t>requisitions/</w:t>
      </w:r>
      <w:r w:rsidRPr="003B2833">
        <w:rPr>
          <w:rFonts w:asciiTheme="minorHAnsi" w:hAnsiTheme="minorHAnsi" w:cstheme="minorHAnsi"/>
        </w:rPr>
        <w:t>orders/</w:t>
      </w:r>
      <w:r w:rsidR="00BD201F">
        <w:rPr>
          <w:rFonts w:asciiTheme="minorHAnsi" w:hAnsiTheme="minorHAnsi" w:cstheme="minorHAnsi"/>
        </w:rPr>
        <w:t>payments</w:t>
      </w:r>
      <w:r w:rsidR="00394F02">
        <w:rPr>
          <w:rFonts w:asciiTheme="minorHAnsi" w:hAnsiTheme="minorHAnsi" w:cstheme="minorHAnsi"/>
        </w:rPr>
        <w:t>/invoices</w:t>
      </w:r>
      <w:r w:rsidR="00BD201F">
        <w:rPr>
          <w:rFonts w:asciiTheme="minorHAnsi" w:hAnsiTheme="minorHAnsi" w:cstheme="minorHAnsi"/>
        </w:rPr>
        <w:t xml:space="preserve"> </w:t>
      </w:r>
      <w:r w:rsidR="00702BB6">
        <w:rPr>
          <w:rFonts w:asciiTheme="minorHAnsi" w:hAnsiTheme="minorHAnsi" w:cstheme="minorHAnsi"/>
        </w:rPr>
        <w:t xml:space="preserve">against the correct budgets </w:t>
      </w:r>
      <w:r w:rsidR="00BD201F">
        <w:rPr>
          <w:rFonts w:asciiTheme="minorHAnsi" w:hAnsiTheme="minorHAnsi" w:cstheme="minorHAnsi"/>
        </w:rPr>
        <w:t>including online</w:t>
      </w:r>
      <w:r w:rsidRPr="003B2833">
        <w:rPr>
          <w:rFonts w:asciiTheme="minorHAnsi" w:hAnsiTheme="minorHAnsi" w:cstheme="minorHAnsi"/>
        </w:rPr>
        <w:t xml:space="preserve">/journals </w:t>
      </w:r>
      <w:r>
        <w:rPr>
          <w:rFonts w:asciiTheme="minorHAnsi" w:hAnsiTheme="minorHAnsi" w:cstheme="minorHAnsi"/>
        </w:rPr>
        <w:t>in an accurate, timely and relevant manner ensuring best value is obtained</w:t>
      </w:r>
      <w:r w:rsidR="00D7102D">
        <w:rPr>
          <w:rFonts w:asciiTheme="minorHAnsi" w:hAnsiTheme="minorHAnsi" w:cstheme="minorHAnsi"/>
        </w:rPr>
        <w:t xml:space="preserve"> </w:t>
      </w:r>
      <w:r w:rsidR="00895276">
        <w:rPr>
          <w:rFonts w:asciiTheme="minorHAnsi" w:hAnsiTheme="minorHAnsi" w:cstheme="minorHAnsi"/>
        </w:rPr>
        <w:t xml:space="preserve">for the provision of goods and services </w:t>
      </w:r>
      <w:r w:rsidR="00D7102D">
        <w:rPr>
          <w:rFonts w:asciiTheme="minorHAnsi" w:hAnsiTheme="minorHAnsi" w:cstheme="minorHAnsi"/>
        </w:rPr>
        <w:t xml:space="preserve">and </w:t>
      </w:r>
      <w:r w:rsidR="00895276">
        <w:rPr>
          <w:rFonts w:asciiTheme="minorHAnsi" w:hAnsiTheme="minorHAnsi" w:cstheme="minorHAnsi"/>
        </w:rPr>
        <w:t xml:space="preserve">that </w:t>
      </w:r>
      <w:r w:rsidR="00D7102D">
        <w:rPr>
          <w:rFonts w:asciiTheme="minorHAnsi" w:hAnsiTheme="minorHAnsi" w:cstheme="minorHAnsi"/>
        </w:rPr>
        <w:t>relevant audit trails exist.</w:t>
      </w:r>
    </w:p>
    <w:p w:rsidR="00E63788" w:rsidRDefault="00E6378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</w:t>
      </w:r>
      <w:r w:rsidR="00487AC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information regarding dinner numbers on a daily basis for the Trust so that relevant service provision is undertaken within agreed timescale. Transfer information from registers </w:t>
      </w:r>
      <w:r w:rsidR="00487AC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nto the Trust’s cashless system, notifying parents of any debt owing and chasing the debt until resolved.</w:t>
      </w:r>
      <w:r w:rsidR="008073A9">
        <w:rPr>
          <w:rFonts w:asciiTheme="minorHAnsi" w:hAnsiTheme="minorHAnsi" w:cstheme="minorHAnsi"/>
        </w:rPr>
        <w:t xml:space="preserve"> Ensuring weekly reconciliation of number of </w:t>
      </w:r>
      <w:r w:rsidR="00662106">
        <w:rPr>
          <w:rFonts w:asciiTheme="minorHAnsi" w:hAnsiTheme="minorHAnsi" w:cstheme="minorHAnsi"/>
        </w:rPr>
        <w:t>dinners against income received resolving any discrepancy.</w:t>
      </w:r>
    </w:p>
    <w:p w:rsidR="00394F02" w:rsidRPr="00E63788" w:rsidRDefault="00394F02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Receive, check and distribute orders, as and when required.</w:t>
      </w:r>
    </w:p>
    <w:p w:rsidR="00BD201F" w:rsidRDefault="00BD201F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Raise invoices</w:t>
      </w:r>
      <w:r w:rsidR="00394F02">
        <w:rPr>
          <w:rFonts w:asciiTheme="minorHAnsi" w:hAnsiTheme="minorHAnsi" w:cstheme="minorHAnsi"/>
        </w:rPr>
        <w:t xml:space="preserve"> (e.g. lettings),</w:t>
      </w:r>
      <w:r>
        <w:rPr>
          <w:rFonts w:asciiTheme="minorHAnsi" w:hAnsiTheme="minorHAnsi" w:cstheme="minorHAnsi"/>
        </w:rPr>
        <w:t xml:space="preserve"> as and when required</w:t>
      </w:r>
      <w:r w:rsidR="00394F0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958D9">
        <w:rPr>
          <w:rFonts w:asciiTheme="minorHAnsi" w:hAnsiTheme="minorHAnsi" w:cstheme="minorHAnsi"/>
        </w:rPr>
        <w:t>and chase any debts owing until resolved.</w:t>
      </w:r>
    </w:p>
    <w:p w:rsidR="00487ACA" w:rsidRDefault="00487ACA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any aged debtors and creditors are resolved within agreed timescales.</w:t>
      </w:r>
    </w:p>
    <w:p w:rsidR="00AF32E8" w:rsidRDefault="00AF32E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081B12">
        <w:rPr>
          <w:rFonts w:asciiTheme="minorHAnsi" w:hAnsiTheme="minorHAnsi" w:cstheme="minorHAnsi"/>
        </w:rPr>
        <w:t xml:space="preserve">Undertake detailed monitoring of monthly </w:t>
      </w:r>
      <w:r>
        <w:rPr>
          <w:rFonts w:asciiTheme="minorHAnsi" w:hAnsiTheme="minorHAnsi" w:cstheme="minorHAnsi"/>
        </w:rPr>
        <w:t>income/</w:t>
      </w:r>
      <w:r w:rsidRPr="00081B12">
        <w:rPr>
          <w:rFonts w:asciiTheme="minorHAnsi" w:hAnsiTheme="minorHAnsi" w:cstheme="minorHAnsi"/>
        </w:rPr>
        <w:t>expenditure, advising on the reason for any variation, its implication and any recommendation(s).</w:t>
      </w:r>
    </w:p>
    <w:p w:rsidR="00081B12" w:rsidRPr="003B2833" w:rsidRDefault="00081B12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Assist with the preparation</w:t>
      </w:r>
      <w:r>
        <w:rPr>
          <w:rFonts w:asciiTheme="minorHAnsi" w:hAnsiTheme="minorHAnsi" w:cstheme="minorHAnsi"/>
        </w:rPr>
        <w:t xml:space="preserve"> of </w:t>
      </w:r>
      <w:r w:rsidRPr="003B2833">
        <w:rPr>
          <w:rFonts w:asciiTheme="minorHAnsi" w:hAnsiTheme="minorHAnsi" w:cstheme="minorHAnsi"/>
        </w:rPr>
        <w:t>monthly management accounts</w:t>
      </w:r>
      <w:r w:rsidR="00AF32E8">
        <w:rPr>
          <w:rFonts w:asciiTheme="minorHAnsi" w:hAnsiTheme="minorHAnsi" w:cstheme="minorHAnsi"/>
        </w:rPr>
        <w:t xml:space="preserve"> and forecasts of income and expenditure</w:t>
      </w:r>
      <w:r>
        <w:rPr>
          <w:rFonts w:asciiTheme="minorHAnsi" w:hAnsiTheme="minorHAnsi" w:cstheme="minorHAnsi"/>
        </w:rPr>
        <w:t>.</w:t>
      </w:r>
    </w:p>
    <w:p w:rsidR="00AF32E8" w:rsidRDefault="00AF32E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B2833">
        <w:rPr>
          <w:rFonts w:asciiTheme="minorHAnsi" w:hAnsiTheme="minorHAnsi" w:cstheme="minorHAnsi"/>
        </w:rPr>
        <w:t>repare payments ready for BACs ensuring correct financial control</w:t>
      </w:r>
      <w:r>
        <w:rPr>
          <w:rFonts w:asciiTheme="minorHAnsi" w:hAnsiTheme="minorHAnsi" w:cstheme="minorHAnsi"/>
        </w:rPr>
        <w:t>s are</w:t>
      </w:r>
      <w:r w:rsidRPr="003B2833">
        <w:rPr>
          <w:rFonts w:asciiTheme="minorHAnsi" w:hAnsiTheme="minorHAnsi" w:cstheme="minorHAnsi"/>
        </w:rPr>
        <w:t xml:space="preserve"> applied</w:t>
      </w:r>
      <w:r>
        <w:rPr>
          <w:rFonts w:asciiTheme="minorHAnsi" w:hAnsiTheme="minorHAnsi" w:cstheme="minorHAnsi"/>
        </w:rPr>
        <w:t>.</w:t>
      </w:r>
    </w:p>
    <w:p w:rsidR="009700BE" w:rsidRPr="003B2833" w:rsidRDefault="009700BE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r</w:t>
      </w:r>
      <w:r w:rsidRPr="003B2833">
        <w:rPr>
          <w:rFonts w:asciiTheme="minorHAnsi" w:hAnsiTheme="minorHAnsi" w:cstheme="minorHAnsi"/>
        </w:rPr>
        <w:t>econcil</w:t>
      </w:r>
      <w:r>
        <w:rPr>
          <w:rFonts w:asciiTheme="minorHAnsi" w:hAnsiTheme="minorHAnsi" w:cstheme="minorHAnsi"/>
        </w:rPr>
        <w:t xml:space="preserve">ing </w:t>
      </w:r>
      <w:r w:rsidRPr="003B283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Trust’s </w:t>
      </w:r>
      <w:r w:rsidRPr="003B2833">
        <w:rPr>
          <w:rFonts w:asciiTheme="minorHAnsi" w:hAnsiTheme="minorHAnsi" w:cstheme="minorHAnsi"/>
        </w:rPr>
        <w:t>bank accounts</w:t>
      </w:r>
      <w:r>
        <w:rPr>
          <w:rFonts w:asciiTheme="minorHAnsi" w:hAnsiTheme="minorHAnsi" w:cstheme="minorHAnsi"/>
        </w:rPr>
        <w:t xml:space="preserve"> and the financial management system and resolving any discrepancies.</w:t>
      </w:r>
    </w:p>
    <w:p w:rsidR="009700BE" w:rsidRDefault="009700BE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managing and reconciling the Trust’s cash collection systems</w:t>
      </w:r>
      <w:r w:rsidR="00885EFA">
        <w:rPr>
          <w:rFonts w:asciiTheme="minorHAnsi" w:hAnsiTheme="minorHAnsi" w:cstheme="minorHAnsi"/>
        </w:rPr>
        <w:t xml:space="preserve"> (e.g. catering)</w:t>
      </w:r>
      <w:r w:rsidR="00321977">
        <w:rPr>
          <w:rFonts w:asciiTheme="minorHAnsi" w:hAnsiTheme="minorHAnsi" w:cstheme="minorHAnsi"/>
        </w:rPr>
        <w:t xml:space="preserve"> ensur</w:t>
      </w:r>
      <w:r w:rsidR="00CD7C90">
        <w:rPr>
          <w:rFonts w:asciiTheme="minorHAnsi" w:hAnsiTheme="minorHAnsi" w:cstheme="minorHAnsi"/>
        </w:rPr>
        <w:t>ing</w:t>
      </w:r>
      <w:r w:rsidR="00321977">
        <w:rPr>
          <w:rFonts w:asciiTheme="minorHAnsi" w:hAnsiTheme="minorHAnsi" w:cstheme="minorHAnsi"/>
        </w:rPr>
        <w:t xml:space="preserve"> the system is up to date</w:t>
      </w:r>
      <w:r w:rsidR="00CD7C90">
        <w:rPr>
          <w:rFonts w:asciiTheme="minorHAnsi" w:hAnsiTheme="minorHAnsi" w:cstheme="minorHAnsi"/>
        </w:rPr>
        <w:t xml:space="preserve"> and accurate and undertake all associated financial transactions.</w:t>
      </w:r>
    </w:p>
    <w:p w:rsidR="00731568" w:rsidRPr="003B2833" w:rsidRDefault="00731568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ensuring that money collected regarding any activity is counted, recorded, bagged, secured and posted into the financial management system whilst awaiting banking in accordance with the Trust’s policy</w:t>
      </w:r>
      <w:r w:rsidR="00B12B0B">
        <w:rPr>
          <w:rFonts w:asciiTheme="minorHAnsi" w:hAnsiTheme="minorHAnsi" w:cstheme="minorHAnsi"/>
        </w:rPr>
        <w:t xml:space="preserve"> and reviewing cash held against insurance limits.</w:t>
      </w:r>
    </w:p>
    <w:p w:rsidR="009700BE" w:rsidRDefault="009700BE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relevant financial reports for different audiences, as and when required.</w:t>
      </w:r>
    </w:p>
    <w:p w:rsidR="00CF64DA" w:rsidRDefault="00CF64DA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the administration of lettings ensuring </w:t>
      </w:r>
      <w:r w:rsidR="000765F6">
        <w:rPr>
          <w:rFonts w:asciiTheme="minorHAnsi" w:hAnsiTheme="minorHAnsi" w:cstheme="minorHAnsi"/>
        </w:rPr>
        <w:t xml:space="preserve">procedures are undertaken in accordance with the Trust’s policy, </w:t>
      </w:r>
      <w:r>
        <w:rPr>
          <w:rFonts w:asciiTheme="minorHAnsi" w:hAnsiTheme="minorHAnsi" w:cstheme="minorHAnsi"/>
        </w:rPr>
        <w:t>all relevant document</w:t>
      </w:r>
      <w:r w:rsidR="00AE4035">
        <w:rPr>
          <w:rFonts w:asciiTheme="minorHAnsi" w:hAnsiTheme="minorHAnsi" w:cstheme="minorHAnsi"/>
        </w:rPr>
        <w:t>ation</w:t>
      </w:r>
      <w:r>
        <w:rPr>
          <w:rFonts w:asciiTheme="minorHAnsi" w:hAnsiTheme="minorHAnsi" w:cstheme="minorHAnsi"/>
        </w:rPr>
        <w:t xml:space="preserve"> is held regarding applications, insurance, </w:t>
      </w:r>
      <w:r w:rsidR="002958D9">
        <w:rPr>
          <w:rFonts w:asciiTheme="minorHAnsi" w:hAnsiTheme="minorHAnsi" w:cstheme="minorHAnsi"/>
        </w:rPr>
        <w:t xml:space="preserve">risk assessments, </w:t>
      </w:r>
      <w:r>
        <w:rPr>
          <w:rFonts w:asciiTheme="minorHAnsi" w:hAnsiTheme="minorHAnsi" w:cstheme="minorHAnsi"/>
        </w:rPr>
        <w:t>DBS checks (where relevant) etc.</w:t>
      </w:r>
      <w:r w:rsidR="00AE4035">
        <w:rPr>
          <w:rFonts w:asciiTheme="minorHAnsi" w:hAnsiTheme="minorHAnsi" w:cstheme="minorHAnsi"/>
        </w:rPr>
        <w:t xml:space="preserve"> and raise appropriate invoices for use of the Trust’s facilities ensuring that the Trust does not operate with a financial loss.</w:t>
      </w:r>
    </w:p>
    <w:p w:rsidR="00AE4035" w:rsidRDefault="00AE4035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the </w:t>
      </w:r>
      <w:r w:rsidR="00484693">
        <w:rPr>
          <w:rFonts w:asciiTheme="minorHAnsi" w:hAnsiTheme="minorHAnsi" w:cstheme="minorHAnsi"/>
        </w:rPr>
        <w:t xml:space="preserve">financial </w:t>
      </w:r>
      <w:r>
        <w:rPr>
          <w:rFonts w:asciiTheme="minorHAnsi" w:hAnsiTheme="minorHAnsi" w:cstheme="minorHAnsi"/>
        </w:rPr>
        <w:t xml:space="preserve">administration of school trips </w:t>
      </w:r>
      <w:r w:rsidR="002958D9">
        <w:rPr>
          <w:rFonts w:asciiTheme="minorHAnsi" w:hAnsiTheme="minorHAnsi" w:cstheme="minorHAnsi"/>
        </w:rPr>
        <w:t>ensuring parental contribution(s) have been received</w:t>
      </w:r>
      <w:r w:rsidR="00484693">
        <w:rPr>
          <w:rFonts w:asciiTheme="minorHAnsi" w:hAnsiTheme="minorHAnsi" w:cstheme="minorHAnsi"/>
        </w:rPr>
        <w:t>,</w:t>
      </w:r>
      <w:r w:rsidR="002958D9">
        <w:rPr>
          <w:rFonts w:asciiTheme="minorHAnsi" w:hAnsiTheme="minorHAnsi" w:cstheme="minorHAnsi"/>
        </w:rPr>
        <w:t xml:space="preserve"> chasing any debts</w:t>
      </w:r>
      <w:r w:rsidR="00484693">
        <w:rPr>
          <w:rFonts w:asciiTheme="minorHAnsi" w:hAnsiTheme="minorHAnsi" w:cstheme="minorHAnsi"/>
        </w:rPr>
        <w:t xml:space="preserve"> and making payments accordingly, where required</w:t>
      </w:r>
      <w:r w:rsidR="002958D9">
        <w:rPr>
          <w:rFonts w:asciiTheme="minorHAnsi" w:hAnsiTheme="minorHAnsi" w:cstheme="minorHAnsi"/>
        </w:rPr>
        <w:t>.</w:t>
      </w:r>
    </w:p>
    <w:p w:rsidR="003B2833" w:rsidRDefault="003B2833" w:rsidP="005507AD">
      <w:pPr>
        <w:pStyle w:val="Default"/>
        <w:numPr>
          <w:ilvl w:val="0"/>
          <w:numId w:val="17"/>
        </w:numPr>
        <w:spacing w:after="40"/>
        <w:ind w:left="36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Undertake administrative duties</w:t>
      </w:r>
      <w:r w:rsidR="00A7614A">
        <w:rPr>
          <w:rFonts w:asciiTheme="minorHAnsi" w:hAnsiTheme="minorHAnsi" w:cstheme="minorHAnsi"/>
        </w:rPr>
        <w:t xml:space="preserve"> (e.g.</w:t>
      </w:r>
      <w:r w:rsidRPr="003B2833">
        <w:rPr>
          <w:rFonts w:asciiTheme="minorHAnsi" w:hAnsiTheme="minorHAnsi" w:cstheme="minorHAnsi"/>
        </w:rPr>
        <w:t xml:space="preserve"> </w:t>
      </w:r>
      <w:r w:rsidR="00B67A27">
        <w:rPr>
          <w:rFonts w:asciiTheme="minorHAnsi" w:hAnsiTheme="minorHAnsi" w:cstheme="minorHAnsi"/>
        </w:rPr>
        <w:t xml:space="preserve">emergency back-up regarding </w:t>
      </w:r>
      <w:r w:rsidRPr="003B2833">
        <w:rPr>
          <w:rFonts w:asciiTheme="minorHAnsi" w:hAnsiTheme="minorHAnsi" w:cstheme="minorHAnsi"/>
        </w:rPr>
        <w:t>reception</w:t>
      </w:r>
      <w:r w:rsidR="00A7614A">
        <w:rPr>
          <w:rFonts w:asciiTheme="minorHAnsi" w:hAnsiTheme="minorHAnsi" w:cstheme="minorHAnsi"/>
        </w:rPr>
        <w:t xml:space="preserve"> cover</w:t>
      </w:r>
      <w:r w:rsidRPr="003B2833">
        <w:rPr>
          <w:rFonts w:asciiTheme="minorHAnsi" w:hAnsiTheme="minorHAnsi" w:cstheme="minorHAnsi"/>
        </w:rPr>
        <w:t xml:space="preserve">, filing, </w:t>
      </w:r>
      <w:r w:rsidR="002958D9">
        <w:rPr>
          <w:rFonts w:asciiTheme="minorHAnsi" w:hAnsiTheme="minorHAnsi" w:cstheme="minorHAnsi"/>
        </w:rPr>
        <w:t xml:space="preserve">photocopying, </w:t>
      </w:r>
      <w:r w:rsidRPr="003B2833">
        <w:rPr>
          <w:rFonts w:asciiTheme="minorHAnsi" w:hAnsiTheme="minorHAnsi" w:cstheme="minorHAnsi"/>
        </w:rPr>
        <w:t>document preparation</w:t>
      </w:r>
      <w:r w:rsidR="00A7614A">
        <w:rPr>
          <w:rFonts w:asciiTheme="minorHAnsi" w:hAnsiTheme="minorHAnsi" w:cstheme="minorHAnsi"/>
        </w:rPr>
        <w:t>)</w:t>
      </w:r>
      <w:r w:rsidR="005827F5">
        <w:rPr>
          <w:rFonts w:asciiTheme="minorHAnsi" w:hAnsiTheme="minorHAnsi" w:cstheme="minorHAnsi"/>
        </w:rPr>
        <w:t xml:space="preserve"> in accordance with GDPR, where relevant.</w:t>
      </w:r>
    </w:p>
    <w:p w:rsidR="00026091" w:rsidRPr="003B2833" w:rsidRDefault="00026091" w:rsidP="00081B12">
      <w:pPr>
        <w:pStyle w:val="Defaul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Constructively take part in meetings/briefings, supervision, conferences and other events designed to improve communication and effective development of the post and post holder.</w:t>
      </w:r>
    </w:p>
    <w:p w:rsidR="00E84AB6" w:rsidRPr="00E84AB6" w:rsidRDefault="00E84AB6" w:rsidP="00E84AB6">
      <w:pPr>
        <w:spacing w:after="0" w:line="259" w:lineRule="auto"/>
        <w:rPr>
          <w:rFonts w:cstheme="minorHAnsi"/>
          <w:sz w:val="24"/>
          <w:szCs w:val="24"/>
        </w:rPr>
      </w:pPr>
    </w:p>
    <w:p w:rsidR="004A05EA" w:rsidRPr="00CD7C90" w:rsidRDefault="004A05EA" w:rsidP="00CD7C90">
      <w:pPr>
        <w:spacing w:after="40"/>
        <w:rPr>
          <w:rFonts w:cstheme="minorHAnsi"/>
          <w:b/>
          <w:sz w:val="24"/>
          <w:szCs w:val="24"/>
        </w:rPr>
      </w:pPr>
      <w:r w:rsidRPr="00CD7C90">
        <w:rPr>
          <w:rFonts w:cstheme="minorHAnsi"/>
          <w:b/>
          <w:sz w:val="24"/>
          <w:szCs w:val="24"/>
        </w:rPr>
        <w:t xml:space="preserve">General </w:t>
      </w:r>
      <w:r w:rsidR="00D17CBC" w:rsidRPr="00CD7C90">
        <w:rPr>
          <w:rFonts w:cstheme="minorHAnsi"/>
          <w:b/>
          <w:sz w:val="24"/>
          <w:szCs w:val="24"/>
        </w:rPr>
        <w:t>D</w:t>
      </w:r>
      <w:r w:rsidRPr="00CD7C90">
        <w:rPr>
          <w:rFonts w:cstheme="minorHAnsi"/>
          <w:b/>
          <w:sz w:val="24"/>
          <w:szCs w:val="24"/>
        </w:rPr>
        <w:t xml:space="preserve">uties and </w:t>
      </w:r>
      <w:r w:rsidR="00D17CBC" w:rsidRPr="00CD7C90">
        <w:rPr>
          <w:rFonts w:cstheme="minorHAnsi"/>
          <w:b/>
          <w:sz w:val="24"/>
          <w:szCs w:val="24"/>
        </w:rPr>
        <w:t>R</w:t>
      </w:r>
      <w:r w:rsidR="00CD7C90">
        <w:rPr>
          <w:rFonts w:cstheme="minorHAnsi"/>
          <w:b/>
          <w:sz w:val="24"/>
          <w:szCs w:val="24"/>
        </w:rPr>
        <w:t>esponsibilities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</w:t>
      </w:r>
      <w:r w:rsidR="004A05EA" w:rsidRPr="003B2833">
        <w:rPr>
          <w:rFonts w:cstheme="minorHAnsi"/>
          <w:sz w:val="24"/>
          <w:szCs w:val="24"/>
          <w:lang w:val="en-US"/>
        </w:rPr>
        <w:t xml:space="preserve">elp promote positive </w:t>
      </w:r>
      <w:proofErr w:type="spellStart"/>
      <w:r w:rsidR="004A05EA" w:rsidRPr="003B2833">
        <w:rPr>
          <w:rFonts w:cstheme="minorHAnsi"/>
          <w:sz w:val="24"/>
          <w:szCs w:val="24"/>
          <w:lang w:val="en-US"/>
        </w:rPr>
        <w:t>behaviour</w:t>
      </w:r>
      <w:proofErr w:type="spellEnd"/>
      <w:r w:rsidR="004A05EA" w:rsidRPr="003B2833">
        <w:rPr>
          <w:rFonts w:cstheme="minorHAnsi"/>
          <w:sz w:val="24"/>
          <w:szCs w:val="24"/>
          <w:lang w:val="en-US"/>
        </w:rPr>
        <w:t>, ethos and values</w:t>
      </w:r>
      <w:r>
        <w:rPr>
          <w:rFonts w:cstheme="minorHAnsi"/>
          <w:sz w:val="24"/>
          <w:szCs w:val="24"/>
          <w:lang w:val="en-US"/>
        </w:rPr>
        <w:t xml:space="preserve"> as per the Trust.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Demonstrate </w:t>
      </w:r>
      <w:r w:rsidR="004A05EA" w:rsidRPr="002958D9">
        <w:rPr>
          <w:rFonts w:cstheme="minorHAnsi"/>
          <w:sz w:val="24"/>
          <w:szCs w:val="24"/>
          <w:lang w:val="en-US"/>
        </w:rPr>
        <w:t xml:space="preserve">commitment to Equal Opportunities to all children and adults </w:t>
      </w:r>
      <w:r>
        <w:rPr>
          <w:rFonts w:cstheme="minorHAnsi"/>
          <w:sz w:val="24"/>
          <w:szCs w:val="24"/>
          <w:lang w:val="en-US"/>
        </w:rPr>
        <w:t>within the Trust.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="004A05EA" w:rsidRPr="002958D9">
        <w:rPr>
          <w:rFonts w:cstheme="minorHAnsi"/>
          <w:sz w:val="24"/>
          <w:szCs w:val="24"/>
          <w:lang w:val="en-US"/>
        </w:rPr>
        <w:t>ork with colleagues in ensuring efficient and responsible use of resources and equipment</w:t>
      </w:r>
      <w:r>
        <w:rPr>
          <w:rFonts w:cstheme="minorHAnsi"/>
          <w:sz w:val="24"/>
          <w:szCs w:val="24"/>
          <w:lang w:val="en-US"/>
        </w:rPr>
        <w:t>.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4A05EA" w:rsidRPr="002958D9">
        <w:rPr>
          <w:rFonts w:cstheme="minorHAnsi"/>
          <w:sz w:val="24"/>
          <w:szCs w:val="24"/>
          <w:lang w:val="en-US"/>
        </w:rPr>
        <w:t xml:space="preserve">ccept joint responsibility with others, who work </w:t>
      </w:r>
      <w:r>
        <w:rPr>
          <w:rFonts w:cstheme="minorHAnsi"/>
          <w:sz w:val="24"/>
          <w:szCs w:val="24"/>
          <w:lang w:val="en-US"/>
        </w:rPr>
        <w:t>within the Trust</w:t>
      </w:r>
      <w:r w:rsidR="004A05EA" w:rsidRPr="002958D9">
        <w:rPr>
          <w:rFonts w:cstheme="minorHAnsi"/>
          <w:sz w:val="24"/>
          <w:szCs w:val="24"/>
          <w:lang w:val="en-US"/>
        </w:rPr>
        <w:t>, for the general appearances of the building’s interior appearance, including general tidiness and displays</w:t>
      </w:r>
      <w:r>
        <w:rPr>
          <w:rFonts w:cstheme="minorHAnsi"/>
          <w:sz w:val="24"/>
          <w:szCs w:val="24"/>
          <w:lang w:val="en-US"/>
        </w:rPr>
        <w:t>.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 w:rsidRPr="002958D9">
        <w:rPr>
          <w:rFonts w:cstheme="minorHAnsi"/>
          <w:sz w:val="24"/>
          <w:szCs w:val="24"/>
          <w:lang w:val="en-US"/>
        </w:rPr>
        <w:t>U</w:t>
      </w:r>
      <w:r w:rsidR="004A05EA" w:rsidRPr="002958D9">
        <w:rPr>
          <w:rFonts w:cstheme="minorHAnsi"/>
          <w:sz w:val="24"/>
          <w:szCs w:val="24"/>
          <w:lang w:val="en-US"/>
        </w:rPr>
        <w:t xml:space="preserve">nderstand and follow all </w:t>
      </w:r>
      <w:r w:rsidRPr="002958D9">
        <w:rPr>
          <w:rFonts w:cstheme="minorHAnsi"/>
          <w:sz w:val="24"/>
          <w:szCs w:val="24"/>
          <w:lang w:val="en-US"/>
        </w:rPr>
        <w:t xml:space="preserve">statutory and Trust </w:t>
      </w:r>
      <w:r w:rsidR="004A05EA" w:rsidRPr="002958D9">
        <w:rPr>
          <w:rFonts w:cstheme="minorHAnsi"/>
          <w:sz w:val="24"/>
          <w:szCs w:val="24"/>
          <w:lang w:val="en-US"/>
        </w:rPr>
        <w:t>policies</w:t>
      </w:r>
      <w:r w:rsidRPr="002958D9">
        <w:rPr>
          <w:rFonts w:cstheme="minorHAnsi"/>
          <w:sz w:val="24"/>
          <w:szCs w:val="24"/>
          <w:lang w:val="en-US"/>
        </w:rPr>
        <w:t>.</w:t>
      </w:r>
    </w:p>
    <w:p w:rsidR="002958D9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 w:rsidRPr="002958D9">
        <w:rPr>
          <w:rFonts w:cstheme="minorHAnsi"/>
          <w:sz w:val="24"/>
          <w:szCs w:val="24"/>
          <w:lang w:val="en-US"/>
        </w:rPr>
        <w:t>W</w:t>
      </w:r>
      <w:r w:rsidR="004A05EA" w:rsidRPr="002958D9">
        <w:rPr>
          <w:rFonts w:cstheme="minorHAnsi"/>
          <w:sz w:val="24"/>
          <w:szCs w:val="24"/>
          <w:lang w:val="en-US"/>
        </w:rPr>
        <w:t>ork together collaboratively and professionally, being diplomatic and tactful</w:t>
      </w:r>
      <w:r w:rsidRPr="002958D9">
        <w:rPr>
          <w:rFonts w:cstheme="minorHAnsi"/>
          <w:sz w:val="24"/>
          <w:szCs w:val="24"/>
          <w:lang w:val="en-US"/>
        </w:rPr>
        <w:t>.</w:t>
      </w:r>
    </w:p>
    <w:p w:rsidR="00484BC6" w:rsidRDefault="00484BC6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4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Conduct internal and external communication in a polite and respectful manner.</w:t>
      </w:r>
    </w:p>
    <w:p w:rsidR="004A05EA" w:rsidRDefault="002958D9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958D9">
        <w:rPr>
          <w:rFonts w:cstheme="minorHAnsi"/>
          <w:sz w:val="24"/>
          <w:szCs w:val="24"/>
          <w:lang w:val="en-US"/>
        </w:rPr>
        <w:t>B</w:t>
      </w:r>
      <w:r w:rsidR="004A05EA" w:rsidRPr="002958D9">
        <w:rPr>
          <w:rFonts w:cstheme="minorHAnsi"/>
          <w:sz w:val="24"/>
          <w:szCs w:val="24"/>
          <w:lang w:val="en-US"/>
        </w:rPr>
        <w:t>e a good role model in speaking and l</w:t>
      </w:r>
      <w:r w:rsidRPr="002958D9">
        <w:rPr>
          <w:rFonts w:cstheme="minorHAnsi"/>
          <w:sz w:val="24"/>
          <w:szCs w:val="24"/>
          <w:lang w:val="en-US"/>
        </w:rPr>
        <w:t>istening, using correct grammar.</w:t>
      </w:r>
    </w:p>
    <w:p w:rsidR="00484BC6" w:rsidRPr="002958D9" w:rsidRDefault="00484BC6" w:rsidP="005507AD">
      <w:pPr>
        <w:pStyle w:val="ListParagraph"/>
        <w:widowControl w:val="0"/>
        <w:numPr>
          <w:ilvl w:val="0"/>
          <w:numId w:val="18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Proactive stance with own CPD to maintain and develop </w:t>
      </w:r>
      <w:r w:rsidR="00CD7C90">
        <w:rPr>
          <w:rFonts w:cstheme="minorHAnsi"/>
          <w:sz w:val="24"/>
          <w:szCs w:val="24"/>
          <w:lang w:val="en-US"/>
        </w:rPr>
        <w:t>service provision ensuring best practice.</w:t>
      </w:r>
    </w:p>
    <w:p w:rsidR="00D17CBC" w:rsidRPr="00D17CBC" w:rsidRDefault="00D17CBC" w:rsidP="004A05EA">
      <w:pPr>
        <w:pStyle w:val="Default"/>
        <w:widowControl w:val="0"/>
        <w:jc w:val="both"/>
        <w:rPr>
          <w:rFonts w:asciiTheme="minorHAnsi" w:hAnsiTheme="minorHAnsi" w:cstheme="minorHAnsi"/>
          <w:b/>
          <w:iCs/>
          <w:color w:val="auto"/>
          <w:sz w:val="16"/>
        </w:rPr>
      </w:pPr>
    </w:p>
    <w:p w:rsidR="004A05EA" w:rsidRPr="003B2833" w:rsidRDefault="004A05EA" w:rsidP="00CD7C90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</w:rPr>
      </w:pPr>
      <w:r w:rsidRPr="003B2833">
        <w:rPr>
          <w:rFonts w:asciiTheme="minorHAnsi" w:hAnsiTheme="minorHAnsi" w:cstheme="minorHAnsi"/>
          <w:b/>
          <w:iCs/>
          <w:color w:val="auto"/>
        </w:rPr>
        <w:t>Grove Park Academies</w:t>
      </w:r>
      <w:r w:rsidRPr="003B2833">
        <w:rPr>
          <w:rFonts w:asciiTheme="minorHAnsi" w:hAnsiTheme="minorHAnsi" w:cstheme="minorHAnsi"/>
          <w:iCs/>
          <w:color w:val="auto"/>
        </w:rPr>
        <w:t xml:space="preserve"> are committed to safeguarding and promoting the welfare of children and young people and requires all staff and volunteers to share and demonstrate this commitment.</w:t>
      </w:r>
    </w:p>
    <w:p w:rsidR="004A05EA" w:rsidRPr="00CD7C90" w:rsidRDefault="004A05EA" w:rsidP="00CD7C90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12"/>
        </w:rPr>
      </w:pPr>
    </w:p>
    <w:p w:rsidR="004A05EA" w:rsidRPr="003B2833" w:rsidRDefault="004A05EA" w:rsidP="00CD7C90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</w:rPr>
      </w:pPr>
      <w:r w:rsidRPr="003B2833">
        <w:rPr>
          <w:rFonts w:asciiTheme="minorHAnsi" w:hAnsiTheme="minorHAnsi" w:cstheme="minorHAnsi"/>
          <w:iCs/>
          <w:color w:val="auto"/>
        </w:rPr>
        <w:t>The successful candidate will have to meet the requirements of the person specification and will be subject to pre-employment checks including a health check, an enhanced DBS check and satisfactory references.</w:t>
      </w:r>
    </w:p>
    <w:p w:rsidR="004E5E5B" w:rsidRPr="00CD7C90" w:rsidRDefault="004E5E5B" w:rsidP="00CD7C90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4"/>
          <w:lang w:val="en-US"/>
        </w:rPr>
      </w:pPr>
    </w:p>
    <w:p w:rsidR="004A05EA" w:rsidRDefault="000D5319" w:rsidP="00CD7C90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2833">
        <w:rPr>
          <w:rFonts w:cstheme="minorHAnsi"/>
          <w:sz w:val="24"/>
          <w:szCs w:val="24"/>
          <w:lang w:val="en-US"/>
        </w:rPr>
        <w:t xml:space="preserve">This job description </w:t>
      </w:r>
      <w:r>
        <w:rPr>
          <w:rFonts w:cstheme="minorHAnsi"/>
          <w:sz w:val="24"/>
          <w:szCs w:val="24"/>
          <w:lang w:val="en-US"/>
        </w:rPr>
        <w:t xml:space="preserve">is intended to be a broad outline of duties and is not intended to be exhaustive. It </w:t>
      </w:r>
      <w:r w:rsidR="004A05EA" w:rsidRPr="003B2833">
        <w:rPr>
          <w:rFonts w:cstheme="minorHAnsi"/>
          <w:sz w:val="24"/>
          <w:szCs w:val="24"/>
          <w:lang w:val="en-US"/>
        </w:rPr>
        <w:t xml:space="preserve">may be amended at any time, with your agreement, </w:t>
      </w:r>
      <w:r w:rsidR="004A05EA" w:rsidRPr="003B2833">
        <w:rPr>
          <w:rFonts w:cstheme="minorHAnsi"/>
          <w:sz w:val="24"/>
          <w:szCs w:val="24"/>
        </w:rPr>
        <w:t>to reflect or anticipate changes in the job.</w:t>
      </w:r>
      <w:r w:rsidR="004A05EA" w:rsidRPr="003B2833">
        <w:rPr>
          <w:rFonts w:cstheme="minorHAnsi"/>
          <w:sz w:val="24"/>
          <w:szCs w:val="24"/>
          <w:lang w:val="en-US"/>
        </w:rPr>
        <w:t xml:space="preserve"> This job description will be reviewed annually or when necessary.</w:t>
      </w:r>
    </w:p>
    <w:p w:rsidR="004E5E5B" w:rsidRDefault="004E5E5B" w:rsidP="004E5E5B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3B2833" w:rsidRPr="003B2833" w:rsidRDefault="003B2833" w:rsidP="00CD7C90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spacing w:after="40"/>
        <w:rPr>
          <w:rFonts w:cstheme="minorHAnsi"/>
          <w:sz w:val="24"/>
          <w:szCs w:val="24"/>
          <w:lang w:val="en-US"/>
        </w:rPr>
      </w:pPr>
      <w:r w:rsidRPr="003B2833">
        <w:rPr>
          <w:rFonts w:cstheme="minorHAnsi"/>
          <w:b/>
          <w:bCs/>
          <w:color w:val="000000"/>
          <w:sz w:val="24"/>
          <w:szCs w:val="24"/>
        </w:rPr>
        <w:t>Declaration</w:t>
      </w:r>
    </w:p>
    <w:p w:rsidR="00C831D9" w:rsidRDefault="003B2833" w:rsidP="00D17CB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  <w:color w:val="000000"/>
          <w:lang w:val="en-US"/>
        </w:rPr>
        <w:t>As an employee of Grove Park Academies, I will be committed to the rights of pupils and promote their wellbeing and safeguarding at all times; making this my priority. It will be my duty to adhere to all safeguarding policies and share relevant information.</w:t>
      </w:r>
    </w:p>
    <w:p w:rsidR="00C831D9" w:rsidRPr="00CD7C90" w:rsidRDefault="00C831D9" w:rsidP="00C831D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</w:rPr>
      </w:pPr>
    </w:p>
    <w:p w:rsidR="00C831D9" w:rsidRDefault="003B2833" w:rsidP="00C831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833">
        <w:rPr>
          <w:rFonts w:asciiTheme="minorHAnsi" w:hAnsiTheme="minorHAnsi" w:cstheme="minorHAnsi"/>
          <w:color w:val="000000"/>
        </w:rPr>
        <w:t xml:space="preserve">As part of the risk by association legislation I will inform my line manager immediately if anyone in my household has been cautioned or convicted of a sexual assault or violent offence; my own children are subjected to a court order; or if I have been disqualified from private fostering. </w:t>
      </w:r>
    </w:p>
    <w:p w:rsidR="00C831D9" w:rsidRDefault="00C831D9" w:rsidP="00C831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B6D1C" w:rsidRDefault="00EB6D1C" w:rsidP="003B2833">
      <w:pPr>
        <w:pStyle w:val="Default"/>
        <w:rPr>
          <w:rFonts w:asciiTheme="minorHAnsi" w:hAnsiTheme="minorHAnsi" w:cstheme="minorHAnsi"/>
        </w:rPr>
      </w:pPr>
    </w:p>
    <w:p w:rsidR="003B2833" w:rsidRPr="003B2833" w:rsidRDefault="003B2833" w:rsidP="003B2833">
      <w:pPr>
        <w:pStyle w:val="Default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Signed:  …………………………………………………………….</w:t>
      </w:r>
      <w:r w:rsidRPr="003B2833">
        <w:rPr>
          <w:rFonts w:asciiTheme="minorHAnsi" w:hAnsiTheme="minorHAnsi" w:cstheme="minorHAnsi"/>
        </w:rPr>
        <w:tab/>
      </w:r>
      <w:r w:rsidRPr="003B2833">
        <w:rPr>
          <w:rFonts w:asciiTheme="minorHAnsi" w:hAnsiTheme="minorHAnsi" w:cstheme="minorHAnsi"/>
        </w:rPr>
        <w:tab/>
        <w:t>Date:</w:t>
      </w:r>
      <w:r w:rsidR="00D17CBC">
        <w:rPr>
          <w:rFonts w:asciiTheme="minorHAnsi" w:hAnsiTheme="minorHAnsi" w:cstheme="minorHAnsi"/>
        </w:rPr>
        <w:t xml:space="preserve"> </w:t>
      </w:r>
      <w:r w:rsidRPr="003B2833">
        <w:rPr>
          <w:rFonts w:asciiTheme="minorHAnsi" w:hAnsiTheme="minorHAnsi" w:cstheme="minorHAnsi"/>
        </w:rPr>
        <w:t>……………………………</w:t>
      </w:r>
      <w:r w:rsidR="00D17CBC">
        <w:rPr>
          <w:rFonts w:asciiTheme="minorHAnsi" w:hAnsiTheme="minorHAnsi" w:cstheme="minorHAnsi"/>
        </w:rPr>
        <w:t>………….</w:t>
      </w:r>
    </w:p>
    <w:p w:rsidR="003B2833" w:rsidRPr="003B2833" w:rsidRDefault="003B2833" w:rsidP="003B2833">
      <w:pPr>
        <w:pStyle w:val="Default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ab/>
      </w:r>
    </w:p>
    <w:p w:rsidR="003B2833" w:rsidRPr="003B2833" w:rsidRDefault="003B2833" w:rsidP="003B2833">
      <w:pPr>
        <w:pStyle w:val="Default"/>
        <w:rPr>
          <w:rFonts w:asciiTheme="minorHAnsi" w:hAnsiTheme="minorHAnsi" w:cstheme="minorHAnsi"/>
        </w:rPr>
      </w:pPr>
    </w:p>
    <w:p w:rsidR="003B2833" w:rsidRPr="003B2833" w:rsidRDefault="003B2833" w:rsidP="003B2833">
      <w:pPr>
        <w:pStyle w:val="Default"/>
        <w:rPr>
          <w:rFonts w:asciiTheme="minorHAnsi" w:hAnsiTheme="minorHAnsi" w:cstheme="minorHAnsi"/>
        </w:rPr>
      </w:pPr>
      <w:r w:rsidRPr="003B2833">
        <w:rPr>
          <w:rFonts w:asciiTheme="minorHAnsi" w:hAnsiTheme="minorHAnsi" w:cstheme="minorHAnsi"/>
        </w:rPr>
        <w:t>Signed:  …………………………………………………………….</w:t>
      </w:r>
      <w:r w:rsidRPr="003B2833">
        <w:rPr>
          <w:rFonts w:asciiTheme="minorHAnsi" w:hAnsiTheme="minorHAnsi" w:cstheme="minorHAnsi"/>
        </w:rPr>
        <w:tab/>
      </w:r>
      <w:r w:rsidRPr="003B2833">
        <w:rPr>
          <w:rFonts w:asciiTheme="minorHAnsi" w:hAnsiTheme="minorHAnsi" w:cstheme="minorHAnsi"/>
        </w:rPr>
        <w:tab/>
        <w:t>Date: ……………………………</w:t>
      </w:r>
      <w:r w:rsidR="00D17CBC">
        <w:rPr>
          <w:rFonts w:asciiTheme="minorHAnsi" w:hAnsiTheme="minorHAnsi" w:cstheme="minorHAnsi"/>
        </w:rPr>
        <w:t>………….</w:t>
      </w:r>
    </w:p>
    <w:p w:rsidR="00D27055" w:rsidRPr="003B2833" w:rsidRDefault="00D17CBC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</w:rPr>
        <w:t xml:space="preserve">                    </w:t>
      </w:r>
      <w:proofErr w:type="spellStart"/>
      <w:r w:rsidRPr="003B2833">
        <w:rPr>
          <w:rFonts w:cstheme="minorHAnsi"/>
        </w:rPr>
        <w:t>Céranne</w:t>
      </w:r>
      <w:proofErr w:type="spellEnd"/>
      <w:r w:rsidRPr="003B2833">
        <w:rPr>
          <w:rFonts w:cstheme="minorHAnsi"/>
        </w:rPr>
        <w:t xml:space="preserve"> Litton </w:t>
      </w:r>
      <w:r>
        <w:rPr>
          <w:rFonts w:cstheme="minorHAnsi"/>
        </w:rPr>
        <w:t>(</w:t>
      </w:r>
      <w:r w:rsidRPr="003B2833">
        <w:rPr>
          <w:rFonts w:cstheme="minorHAnsi"/>
        </w:rPr>
        <w:t xml:space="preserve">Executive </w:t>
      </w:r>
      <w:proofErr w:type="spellStart"/>
      <w:r w:rsidRPr="003B2833">
        <w:rPr>
          <w:rFonts w:cstheme="minorHAnsi"/>
        </w:rPr>
        <w:t>Headteacher</w:t>
      </w:r>
      <w:proofErr w:type="spellEnd"/>
      <w:r>
        <w:rPr>
          <w:rFonts w:cstheme="minorHAnsi"/>
        </w:rPr>
        <w:t>)</w:t>
      </w:r>
    </w:p>
    <w:sectPr w:rsidR="00D27055" w:rsidRPr="003B2833" w:rsidSect="00C2008F">
      <w:footerReference w:type="default" r:id="rId10"/>
      <w:pgSz w:w="11906" w:h="16838"/>
      <w:pgMar w:top="1440" w:right="991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78" w:rsidRDefault="000D1D78" w:rsidP="00FD13B2">
      <w:pPr>
        <w:spacing w:after="0" w:line="240" w:lineRule="auto"/>
      </w:pPr>
      <w:r>
        <w:separator/>
      </w:r>
    </w:p>
  </w:endnote>
  <w:endnote w:type="continuationSeparator" w:id="0">
    <w:p w:rsidR="000D1D78" w:rsidRDefault="000D1D78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D1D78" w:rsidRDefault="000D1D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41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41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1D78" w:rsidRDefault="000D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78" w:rsidRDefault="000D1D78" w:rsidP="00FD13B2">
      <w:pPr>
        <w:spacing w:after="0" w:line="240" w:lineRule="auto"/>
      </w:pPr>
      <w:r>
        <w:separator/>
      </w:r>
    </w:p>
  </w:footnote>
  <w:footnote w:type="continuationSeparator" w:id="0">
    <w:p w:rsidR="000D1D78" w:rsidRDefault="000D1D78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A2B"/>
    <w:multiLevelType w:val="hybridMultilevel"/>
    <w:tmpl w:val="DD246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03D54"/>
    <w:multiLevelType w:val="hybridMultilevel"/>
    <w:tmpl w:val="E7B6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735"/>
    <w:multiLevelType w:val="hybridMultilevel"/>
    <w:tmpl w:val="967C9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3300"/>
    <w:multiLevelType w:val="hybridMultilevel"/>
    <w:tmpl w:val="9058F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26025"/>
    <w:multiLevelType w:val="hybridMultilevel"/>
    <w:tmpl w:val="742C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1"/>
  </w:num>
  <w:num w:numId="5">
    <w:abstractNumId w:val="2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13"/>
  </w:num>
  <w:num w:numId="15">
    <w:abstractNumId w:val="19"/>
  </w:num>
  <w:num w:numId="16">
    <w:abstractNumId w:val="9"/>
  </w:num>
  <w:num w:numId="17">
    <w:abstractNumId w:val="15"/>
  </w:num>
  <w:num w:numId="18">
    <w:abstractNumId w:val="4"/>
  </w:num>
  <w:num w:numId="19">
    <w:abstractNumId w:val="20"/>
  </w:num>
  <w:num w:numId="20">
    <w:abstractNumId w:val="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00304"/>
    <w:rsid w:val="00015765"/>
    <w:rsid w:val="00026091"/>
    <w:rsid w:val="00041312"/>
    <w:rsid w:val="00050516"/>
    <w:rsid w:val="00050526"/>
    <w:rsid w:val="00052D51"/>
    <w:rsid w:val="00062746"/>
    <w:rsid w:val="00067AB2"/>
    <w:rsid w:val="000765F6"/>
    <w:rsid w:val="000817B3"/>
    <w:rsid w:val="00081B12"/>
    <w:rsid w:val="000B6BED"/>
    <w:rsid w:val="000D1D78"/>
    <w:rsid w:val="000D5319"/>
    <w:rsid w:val="000D5D73"/>
    <w:rsid w:val="000D69C5"/>
    <w:rsid w:val="000E7138"/>
    <w:rsid w:val="000F256B"/>
    <w:rsid w:val="00135834"/>
    <w:rsid w:val="00141591"/>
    <w:rsid w:val="00163791"/>
    <w:rsid w:val="001D0BF9"/>
    <w:rsid w:val="001D47C8"/>
    <w:rsid w:val="001D739E"/>
    <w:rsid w:val="001F08E9"/>
    <w:rsid w:val="00243BBB"/>
    <w:rsid w:val="002535A8"/>
    <w:rsid w:val="002958D9"/>
    <w:rsid w:val="002A5A9C"/>
    <w:rsid w:val="002A6A2E"/>
    <w:rsid w:val="002B4A39"/>
    <w:rsid w:val="003049A1"/>
    <w:rsid w:val="00321977"/>
    <w:rsid w:val="00345D87"/>
    <w:rsid w:val="00355B4B"/>
    <w:rsid w:val="00394F02"/>
    <w:rsid w:val="003A2AB5"/>
    <w:rsid w:val="003A50C7"/>
    <w:rsid w:val="003B2833"/>
    <w:rsid w:val="003F2EF1"/>
    <w:rsid w:val="003F70E5"/>
    <w:rsid w:val="00430160"/>
    <w:rsid w:val="00431553"/>
    <w:rsid w:val="00472DB4"/>
    <w:rsid w:val="00472E93"/>
    <w:rsid w:val="00484693"/>
    <w:rsid w:val="00484BC6"/>
    <w:rsid w:val="00487ACA"/>
    <w:rsid w:val="004A05EA"/>
    <w:rsid w:val="004C5A3D"/>
    <w:rsid w:val="004E5E5B"/>
    <w:rsid w:val="0054225B"/>
    <w:rsid w:val="005431A7"/>
    <w:rsid w:val="005507AD"/>
    <w:rsid w:val="005610F9"/>
    <w:rsid w:val="005827F5"/>
    <w:rsid w:val="00584303"/>
    <w:rsid w:val="005D4489"/>
    <w:rsid w:val="005F7A44"/>
    <w:rsid w:val="00615EB9"/>
    <w:rsid w:val="00662106"/>
    <w:rsid w:val="0066506A"/>
    <w:rsid w:val="0067685D"/>
    <w:rsid w:val="006841AE"/>
    <w:rsid w:val="006A3682"/>
    <w:rsid w:val="006A3B19"/>
    <w:rsid w:val="006B0208"/>
    <w:rsid w:val="006D186A"/>
    <w:rsid w:val="00702BB6"/>
    <w:rsid w:val="007307A8"/>
    <w:rsid w:val="00731568"/>
    <w:rsid w:val="00734570"/>
    <w:rsid w:val="007957F7"/>
    <w:rsid w:val="007F14C2"/>
    <w:rsid w:val="008073A9"/>
    <w:rsid w:val="00817AE6"/>
    <w:rsid w:val="00852C29"/>
    <w:rsid w:val="008617B5"/>
    <w:rsid w:val="00864FBB"/>
    <w:rsid w:val="00881732"/>
    <w:rsid w:val="00885EFA"/>
    <w:rsid w:val="00895276"/>
    <w:rsid w:val="008A0268"/>
    <w:rsid w:val="008A6263"/>
    <w:rsid w:val="008C22FE"/>
    <w:rsid w:val="008E24CD"/>
    <w:rsid w:val="008E7691"/>
    <w:rsid w:val="008F62FD"/>
    <w:rsid w:val="008F69E3"/>
    <w:rsid w:val="008F6BAB"/>
    <w:rsid w:val="0090437A"/>
    <w:rsid w:val="00905E4A"/>
    <w:rsid w:val="00931E39"/>
    <w:rsid w:val="009700BE"/>
    <w:rsid w:val="00974053"/>
    <w:rsid w:val="009927FE"/>
    <w:rsid w:val="009C56AA"/>
    <w:rsid w:val="009E4467"/>
    <w:rsid w:val="00A11966"/>
    <w:rsid w:val="00A31C68"/>
    <w:rsid w:val="00A34A5B"/>
    <w:rsid w:val="00A4120D"/>
    <w:rsid w:val="00A7614A"/>
    <w:rsid w:val="00AC1BC9"/>
    <w:rsid w:val="00AE19DC"/>
    <w:rsid w:val="00AE4035"/>
    <w:rsid w:val="00AF32E8"/>
    <w:rsid w:val="00B12B0B"/>
    <w:rsid w:val="00B37987"/>
    <w:rsid w:val="00B42ACE"/>
    <w:rsid w:val="00B657C7"/>
    <w:rsid w:val="00B67A27"/>
    <w:rsid w:val="00B76838"/>
    <w:rsid w:val="00B92A56"/>
    <w:rsid w:val="00BA04D0"/>
    <w:rsid w:val="00BA10DB"/>
    <w:rsid w:val="00BA35DF"/>
    <w:rsid w:val="00BC162D"/>
    <w:rsid w:val="00BD201F"/>
    <w:rsid w:val="00BD6BAF"/>
    <w:rsid w:val="00BE37F2"/>
    <w:rsid w:val="00C14943"/>
    <w:rsid w:val="00C2008F"/>
    <w:rsid w:val="00C25B4F"/>
    <w:rsid w:val="00C449C1"/>
    <w:rsid w:val="00C57605"/>
    <w:rsid w:val="00C62F5B"/>
    <w:rsid w:val="00C831D9"/>
    <w:rsid w:val="00C9267F"/>
    <w:rsid w:val="00CC4143"/>
    <w:rsid w:val="00CD7C90"/>
    <w:rsid w:val="00CF64DA"/>
    <w:rsid w:val="00D0481C"/>
    <w:rsid w:val="00D17CBC"/>
    <w:rsid w:val="00D27055"/>
    <w:rsid w:val="00D7102D"/>
    <w:rsid w:val="00D73C8D"/>
    <w:rsid w:val="00D9522B"/>
    <w:rsid w:val="00DD29E0"/>
    <w:rsid w:val="00E217F7"/>
    <w:rsid w:val="00E5441C"/>
    <w:rsid w:val="00E63788"/>
    <w:rsid w:val="00E72212"/>
    <w:rsid w:val="00E7656E"/>
    <w:rsid w:val="00E84AB6"/>
    <w:rsid w:val="00E86FF2"/>
    <w:rsid w:val="00E92775"/>
    <w:rsid w:val="00EB6D1C"/>
    <w:rsid w:val="00EE4BD8"/>
    <w:rsid w:val="00F0341C"/>
    <w:rsid w:val="00F77DFA"/>
    <w:rsid w:val="00FA1E61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18864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E0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C2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A1F8-647D-41FC-8B57-E8A05B4A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98BF0FDA</Template>
  <TotalTime>37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ceranne</dc:creator>
  <cp:lastModifiedBy>HawkinsM</cp:lastModifiedBy>
  <cp:revision>7</cp:revision>
  <cp:lastPrinted>2021-04-02T11:20:00Z</cp:lastPrinted>
  <dcterms:created xsi:type="dcterms:W3CDTF">2021-04-02T11:20:00Z</dcterms:created>
  <dcterms:modified xsi:type="dcterms:W3CDTF">2021-04-02T11:57:00Z</dcterms:modified>
</cp:coreProperties>
</file>