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bookmarkStart w:id="0" w:name="_gjdgxs" w:colFirst="0" w:colLast="0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-25399</wp:posOffset>
                </wp:positionH>
                <wp:positionV relativeFrom="paragraph">
                  <wp:posOffset>12700</wp:posOffset>
                </wp:positionV>
                <wp:extent cx="5825490" cy="1847215"/>
                <wp:effectExtent l="0" t="0" r="0" b="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47543" y="2870680"/>
                          <a:ext cx="5796915" cy="181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2D86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HIGHWORTH GRAMMAR SCHOOL</w:t>
                            </w:r>
                          </w:p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Maidstone Road, Ashford, Kent TN24 8UD</w:t>
                            </w:r>
                          </w:p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Telephone: 01233 624910 </w:t>
                            </w:r>
                          </w:p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E-mail: </w:t>
                            </w:r>
                            <w:r>
                              <w:rPr>
                                <w:color w:val="0563C1"/>
                                <w:u w:val="single"/>
                              </w:rPr>
                              <w:t>HR@highworth.kent.sch.uk</w:t>
                            </w:r>
                          </w:p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Website: </w:t>
                            </w:r>
                            <w:r>
                              <w:rPr>
                                <w:color w:val="0000FF"/>
                                <w:u w:val="single"/>
                              </w:rPr>
                              <w:t>www.highworth.kent.sch.uk</w:t>
                            </w:r>
                          </w:p>
                          <w:p>
                            <w:pPr>
                              <w:textDirection w:val="btLr"/>
                            </w:pPr>
                          </w:p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32"/>
                              </w:rPr>
                              <w:t>APPOINTMENT OF TEACHER OF MUSIC</w:t>
                            </w:r>
                          </w:p>
                          <w:p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PERSON SPECIFICATION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1" o:spid="_x0000_s1026" style="position:absolute;margin-left:-2pt;margin-top:1pt;width:458.7pt;height:145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" strokecolor="#002d86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</w:rPr>
                        <w:t>HIGHWORTH GRAMMAR SCHOOL</w:t>
                      </w: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Maidstone Road, Ashford, Kent TN24 8UD</w:t>
                      </w: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Telephone: 01233 624910 </w:t>
                      </w: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E-mail: </w:t>
                      </w:r>
                      <w:r>
                        <w:rPr>
                          <w:color w:val="0563C1"/>
                          <w:u w:val="single"/>
                        </w:rPr>
                        <w:t>HR@highworth.kent.sch.uk</w:t>
                      </w: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Website: </w:t>
                      </w:r>
                      <w:r>
                        <w:rPr>
                          <w:color w:val="0000FF"/>
                          <w:u w:val="single"/>
                        </w:rPr>
                        <w:t>www.highworth.kent.sch.uk</w:t>
                      </w:r>
                    </w:p>
                    <w:p>
                      <w:pPr>
                        <w:textDirection w:val="btLr"/>
                      </w:pP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i/>
                          <w:color w:val="000000"/>
                          <w:sz w:val="32"/>
                        </w:rPr>
                        <w:t>APPOINTMENT OF TEACHER OF MUSIC</w:t>
                      </w:r>
                    </w:p>
                    <w:p>
                      <w:pPr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PERSON SPECIFICATION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4908550</wp:posOffset>
            </wp:positionH>
            <wp:positionV relativeFrom="paragraph">
              <wp:posOffset>131445</wp:posOffset>
            </wp:positionV>
            <wp:extent cx="721360" cy="887730"/>
            <wp:effectExtent l="0" t="0" r="0" b="0"/>
            <wp:wrapSquare wrapText="bothSides" distT="0" distB="0" distL="114300" distR="114300"/>
            <wp:docPr id="2" name="image2.jpg" descr="Highworth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ighworth_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1360" cy="8877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>
      <w:pPr>
        <w:jc w:val="both"/>
        <w:rPr>
          <w:b/>
          <w:color w:val="211E1E"/>
          <w:u w:val="single"/>
        </w:rPr>
      </w:pPr>
    </w:p>
    <w:p>
      <w:pPr>
        <w:jc w:val="both"/>
        <w:rPr>
          <w:b/>
          <w:color w:val="211E1E"/>
          <w:u w:val="single"/>
        </w:rPr>
      </w:pPr>
      <w:r>
        <w:rPr>
          <w:b/>
          <w:color w:val="211E1E"/>
          <w:u w:val="single"/>
        </w:rPr>
        <w:t>QUALIFICATIONS:</w:t>
      </w:r>
    </w:p>
    <w:p>
      <w:pPr>
        <w:numPr>
          <w:ilvl w:val="0"/>
          <w:numId w:val="1"/>
        </w:numPr>
        <w:jc w:val="both"/>
        <w:rPr>
          <w:color w:val="211E1E"/>
        </w:rPr>
      </w:pPr>
      <w:r>
        <w:rPr>
          <w:color w:val="211E1E"/>
        </w:rPr>
        <w:t>Good honours degree</w:t>
      </w:r>
    </w:p>
    <w:p>
      <w:pPr>
        <w:numPr>
          <w:ilvl w:val="0"/>
          <w:numId w:val="1"/>
        </w:numPr>
        <w:jc w:val="both"/>
        <w:rPr>
          <w:color w:val="211E1E"/>
        </w:rPr>
      </w:pPr>
      <w:r>
        <w:rPr>
          <w:color w:val="211E1E"/>
        </w:rPr>
        <w:t>Qualified Teacher Status</w:t>
      </w:r>
    </w:p>
    <w:p>
      <w:pPr>
        <w:numPr>
          <w:ilvl w:val="0"/>
          <w:numId w:val="1"/>
        </w:numPr>
        <w:jc w:val="both"/>
        <w:rPr>
          <w:color w:val="211E1E"/>
        </w:rPr>
      </w:pPr>
      <w:r>
        <w:rPr>
          <w:color w:val="211E1E"/>
        </w:rPr>
        <w:t>Evidence of further relevant professional development (N/A for NQT appointments)</w:t>
      </w:r>
    </w:p>
    <w:p>
      <w:pPr>
        <w:jc w:val="both"/>
        <w:rPr>
          <w:color w:val="211E1E"/>
          <w:sz w:val="16"/>
          <w:szCs w:val="16"/>
        </w:rPr>
      </w:pPr>
    </w:p>
    <w:p>
      <w:pPr>
        <w:jc w:val="both"/>
        <w:rPr>
          <w:b/>
          <w:color w:val="211E1E"/>
          <w:u w:val="single"/>
        </w:rPr>
      </w:pPr>
      <w:r>
        <w:rPr>
          <w:b/>
          <w:color w:val="211E1E"/>
          <w:u w:val="single"/>
        </w:rPr>
        <w:t>SKILLS:</w:t>
      </w:r>
    </w:p>
    <w:p>
      <w:pPr>
        <w:numPr>
          <w:ilvl w:val="0"/>
          <w:numId w:val="2"/>
        </w:numPr>
        <w:jc w:val="both"/>
        <w:rPr>
          <w:color w:val="211E1E"/>
        </w:rPr>
      </w:pPr>
      <w:r>
        <w:rPr>
          <w:color w:val="211E1E"/>
        </w:rPr>
        <w:t>Ability to lead, inspire, motivate and support students and colleagues</w:t>
      </w:r>
    </w:p>
    <w:p>
      <w:pPr>
        <w:numPr>
          <w:ilvl w:val="0"/>
          <w:numId w:val="2"/>
        </w:numPr>
        <w:jc w:val="both"/>
        <w:rPr>
          <w:color w:val="211E1E"/>
        </w:rPr>
      </w:pPr>
      <w:r>
        <w:rPr>
          <w:color w:val="211E1E"/>
        </w:rPr>
        <w:t>Ability to work under pressure and meet deadlines</w:t>
      </w:r>
    </w:p>
    <w:p>
      <w:pPr>
        <w:numPr>
          <w:ilvl w:val="0"/>
          <w:numId w:val="2"/>
        </w:numPr>
        <w:jc w:val="both"/>
        <w:rPr>
          <w:color w:val="211E1E"/>
        </w:rPr>
      </w:pPr>
      <w:r>
        <w:rPr>
          <w:color w:val="211E1E"/>
        </w:rPr>
        <w:t>Good ICT skills</w:t>
      </w:r>
    </w:p>
    <w:p>
      <w:pPr>
        <w:numPr>
          <w:ilvl w:val="0"/>
          <w:numId w:val="2"/>
        </w:numPr>
        <w:jc w:val="both"/>
        <w:rPr>
          <w:color w:val="211E1E"/>
        </w:rPr>
      </w:pPr>
      <w:r>
        <w:rPr>
          <w:color w:val="211E1E"/>
        </w:rPr>
        <w:t>Ability to think strategically</w:t>
      </w:r>
    </w:p>
    <w:p>
      <w:pPr>
        <w:numPr>
          <w:ilvl w:val="0"/>
          <w:numId w:val="2"/>
        </w:numPr>
        <w:jc w:val="both"/>
        <w:rPr>
          <w:color w:val="211E1E"/>
        </w:rPr>
      </w:pPr>
      <w:r>
        <w:rPr>
          <w:color w:val="211E1E"/>
        </w:rPr>
        <w:t>Ability to forge links with the wider community</w:t>
      </w:r>
    </w:p>
    <w:p>
      <w:pPr>
        <w:numPr>
          <w:ilvl w:val="0"/>
          <w:numId w:val="2"/>
        </w:numPr>
        <w:jc w:val="both"/>
        <w:rPr>
          <w:color w:val="211E1E"/>
        </w:rPr>
      </w:pPr>
      <w:r>
        <w:rPr>
          <w:color w:val="211E1E"/>
        </w:rPr>
        <w:t>Ability to teach up to A Level</w:t>
      </w:r>
    </w:p>
    <w:p>
      <w:pPr>
        <w:ind w:left="720"/>
        <w:jc w:val="both"/>
        <w:rPr>
          <w:color w:val="211E1E"/>
          <w:sz w:val="18"/>
          <w:szCs w:val="18"/>
        </w:rPr>
      </w:pPr>
      <w:bookmarkStart w:id="1" w:name="_GoBack"/>
      <w:bookmarkEnd w:id="1"/>
    </w:p>
    <w:p>
      <w:pPr>
        <w:jc w:val="both"/>
        <w:rPr>
          <w:b/>
          <w:color w:val="211E1E"/>
          <w:u w:val="single"/>
        </w:rPr>
      </w:pPr>
      <w:r>
        <w:rPr>
          <w:b/>
          <w:color w:val="211E1E"/>
          <w:u w:val="single"/>
        </w:rPr>
        <w:t>EXPERIENCE</w:t>
      </w:r>
    </w:p>
    <w:p>
      <w:pPr>
        <w:numPr>
          <w:ilvl w:val="0"/>
          <w:numId w:val="3"/>
        </w:numPr>
        <w:jc w:val="both"/>
        <w:rPr>
          <w:color w:val="211E1E"/>
        </w:rPr>
      </w:pPr>
      <w:r>
        <w:rPr>
          <w:color w:val="211E1E"/>
        </w:rPr>
        <w:t>Evidence of successful, inspiring and innovative teaching in the secondary phase</w:t>
      </w:r>
    </w:p>
    <w:p>
      <w:pPr>
        <w:numPr>
          <w:ilvl w:val="0"/>
          <w:numId w:val="3"/>
        </w:numPr>
        <w:jc w:val="both"/>
        <w:rPr>
          <w:color w:val="211E1E"/>
        </w:rPr>
      </w:pPr>
      <w:r>
        <w:rPr>
          <w:color w:val="211E1E"/>
        </w:rPr>
        <w:t xml:space="preserve">An excellent track record of success of public examination results </w:t>
      </w:r>
      <w:r>
        <w:rPr>
          <w:color w:val="211E1E"/>
        </w:rPr>
        <w:t>(N/A for NQT appointments)</w:t>
      </w:r>
    </w:p>
    <w:p>
      <w:pPr>
        <w:numPr>
          <w:ilvl w:val="0"/>
          <w:numId w:val="3"/>
        </w:numPr>
        <w:jc w:val="both"/>
        <w:rPr>
          <w:color w:val="211E1E"/>
        </w:rPr>
      </w:pPr>
      <w:r>
        <w:rPr>
          <w:color w:val="211E1E"/>
        </w:rPr>
        <w:t>Co-ordinating and collaborating with colleagues</w:t>
      </w:r>
    </w:p>
    <w:p>
      <w:pPr>
        <w:jc w:val="both"/>
        <w:rPr>
          <w:color w:val="211E1E"/>
          <w:sz w:val="16"/>
          <w:szCs w:val="16"/>
        </w:rPr>
      </w:pPr>
    </w:p>
    <w:p>
      <w:pPr>
        <w:jc w:val="both"/>
        <w:rPr>
          <w:b/>
          <w:color w:val="211E1E"/>
          <w:u w:val="single"/>
        </w:rPr>
      </w:pPr>
      <w:r>
        <w:rPr>
          <w:b/>
          <w:color w:val="211E1E"/>
          <w:u w:val="single"/>
        </w:rPr>
        <w:t>KNOWLEDGE:</w:t>
      </w:r>
    </w:p>
    <w:p>
      <w:pPr>
        <w:numPr>
          <w:ilvl w:val="0"/>
          <w:numId w:val="4"/>
        </w:numPr>
        <w:jc w:val="both"/>
        <w:rPr>
          <w:color w:val="211E1E"/>
        </w:rPr>
      </w:pPr>
      <w:r>
        <w:rPr>
          <w:color w:val="211E1E"/>
        </w:rPr>
        <w:t>Up to date knowledge of developing in teaching and learning and specifically in relation to the teaching of Music</w:t>
      </w:r>
    </w:p>
    <w:p>
      <w:pPr>
        <w:jc w:val="both"/>
        <w:rPr>
          <w:b/>
          <w:color w:val="211E1E"/>
          <w:sz w:val="16"/>
          <w:szCs w:val="16"/>
          <w:u w:val="single"/>
        </w:rPr>
      </w:pPr>
    </w:p>
    <w:p>
      <w:pPr>
        <w:jc w:val="both"/>
        <w:rPr>
          <w:b/>
          <w:color w:val="211E1E"/>
          <w:u w:val="single"/>
        </w:rPr>
      </w:pPr>
      <w:r>
        <w:rPr>
          <w:b/>
          <w:color w:val="211E1E"/>
          <w:u w:val="single"/>
        </w:rPr>
        <w:t>PERSONAL QUALITIES:</w:t>
      </w:r>
    </w:p>
    <w:p>
      <w:pPr>
        <w:numPr>
          <w:ilvl w:val="0"/>
          <w:numId w:val="4"/>
        </w:numPr>
        <w:jc w:val="both"/>
        <w:rPr>
          <w:color w:val="211E1E"/>
        </w:rPr>
      </w:pPr>
      <w:r>
        <w:rPr>
          <w:color w:val="211E1E"/>
        </w:rPr>
        <w:t>High levels of personal and professional integrity</w:t>
      </w:r>
    </w:p>
    <w:p>
      <w:pPr>
        <w:numPr>
          <w:ilvl w:val="0"/>
          <w:numId w:val="4"/>
        </w:numPr>
        <w:jc w:val="both"/>
        <w:rPr>
          <w:color w:val="211E1E"/>
        </w:rPr>
      </w:pPr>
      <w:r>
        <w:rPr>
          <w:color w:val="211E1E"/>
        </w:rPr>
        <w:t>Personal warmth to gain the confidence of students, staff and parents</w:t>
      </w:r>
    </w:p>
    <w:p>
      <w:pPr>
        <w:numPr>
          <w:ilvl w:val="0"/>
          <w:numId w:val="4"/>
        </w:numPr>
        <w:jc w:val="both"/>
        <w:rPr>
          <w:color w:val="211E1E"/>
        </w:rPr>
      </w:pPr>
      <w:r>
        <w:rPr>
          <w:color w:val="211E1E"/>
        </w:rPr>
        <w:t>Appropriate levels of personal presentation</w:t>
      </w:r>
    </w:p>
    <w:p>
      <w:pPr>
        <w:numPr>
          <w:ilvl w:val="0"/>
          <w:numId w:val="4"/>
        </w:numPr>
        <w:jc w:val="both"/>
        <w:rPr>
          <w:color w:val="211E1E"/>
        </w:rPr>
      </w:pPr>
      <w:r>
        <w:rPr>
          <w:color w:val="211E1E"/>
        </w:rPr>
        <w:t>Ability to communicate concisely and sensitively both orally and in writing to a variety of audiences</w:t>
      </w:r>
    </w:p>
    <w:p>
      <w:pPr>
        <w:jc w:val="both"/>
        <w:rPr>
          <w:color w:val="211E1E"/>
          <w:sz w:val="16"/>
          <w:szCs w:val="16"/>
        </w:rPr>
      </w:pPr>
    </w:p>
    <w:p>
      <w:pPr>
        <w:jc w:val="both"/>
        <w:rPr>
          <w:b/>
          <w:color w:val="211E1E"/>
          <w:u w:val="single"/>
        </w:rPr>
      </w:pPr>
      <w:r>
        <w:rPr>
          <w:b/>
          <w:color w:val="211E1E"/>
          <w:u w:val="single"/>
        </w:rPr>
        <w:t>ATTITUDES: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A willingness to share experiences and learn from colleagues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A team player with leadership potential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A commitment to child protection and safeguarding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A reflective and flexible approach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Positive, enthusiastic and energetic approach to life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Ability to think creatively and imaginatively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Supportive of the School’s ethos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High expectations from student attainment, personal development and conduct</w:t>
      </w:r>
    </w:p>
    <w:p>
      <w:pPr>
        <w:numPr>
          <w:ilvl w:val="0"/>
          <w:numId w:val="5"/>
        </w:numPr>
        <w:jc w:val="both"/>
        <w:rPr>
          <w:color w:val="211E1E"/>
        </w:rPr>
      </w:pPr>
      <w:r>
        <w:rPr>
          <w:color w:val="211E1E"/>
        </w:rPr>
        <w:t>Commitment to professional development</w:t>
      </w:r>
    </w:p>
    <w:sectPr>
      <w:pgSz w:w="11906" w:h="16838"/>
      <w:pgMar w:top="567" w:right="1440" w:bottom="1440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FB6"/>
    <w:multiLevelType w:val="multilevel"/>
    <w:tmpl w:val="3E72F2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815E9A"/>
    <w:multiLevelType w:val="multilevel"/>
    <w:tmpl w:val="2EACD5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91B4943"/>
    <w:multiLevelType w:val="multilevel"/>
    <w:tmpl w:val="B7A6D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592B4E"/>
    <w:multiLevelType w:val="multilevel"/>
    <w:tmpl w:val="1DB04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8371B8"/>
    <w:multiLevelType w:val="multilevel"/>
    <w:tmpl w:val="FD7AC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A2CE2B-99F5-4475-B06C-4134A0CE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Highworth Grammar School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Rayment, S</dc:creator>
  <cp:lastModifiedBy>Rayment, S</cp:lastModifiedBy>
  <cp:revision>2</cp:revision>
  <dcterms:created xsi:type="dcterms:W3CDTF">2021-03-18T15:04:00Z</dcterms:created>
  <dcterms:modified xsi:type="dcterms:W3CDTF">2021-03-18T15:04:00Z</dcterms:modified>
</cp:coreProperties>
</file>