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14948B87">
                <wp:simplePos x="0" y="0"/>
                <wp:positionH relativeFrom="column">
                  <wp:posOffset>5391150</wp:posOffset>
                </wp:positionH>
                <wp:positionV relativeFrom="paragraph">
                  <wp:posOffset>230505</wp:posOffset>
                </wp:positionV>
                <wp:extent cx="3581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171825"/>
                        </a:xfrm>
                        <a:prstGeom prst="rect">
                          <a:avLst/>
                        </a:prstGeom>
                        <a:noFill/>
                        <a:ln>
                          <a:noFill/>
                        </a:ln>
                      </wps:spPr>
                      <wps:txbx>
                        <w:txbxContent>
                          <w:p w14:paraId="1AD981EA" w14:textId="0B4B474E" w:rsidR="00284773" w:rsidRPr="00EF2DE0" w:rsidRDefault="00284773" w:rsidP="00A7380A">
                            <w:pPr>
                              <w:jc w:val="center"/>
                              <w:rPr>
                                <w:b/>
                                <w:noProof/>
                                <w:color w:val="2F5496" w:themeColor="accent1" w:themeShade="BF"/>
                                <w:sz w:val="96"/>
                                <w:szCs w:val="72"/>
                              </w:rPr>
                            </w:pPr>
                            <w:r>
                              <w:rPr>
                                <w:b/>
                                <w:noProof/>
                                <w:color w:val="2F5496" w:themeColor="accent1" w:themeShade="BF"/>
                                <w:sz w:val="96"/>
                                <w:szCs w:val="72"/>
                              </w:rPr>
                              <w:t>Teacher</w:t>
                            </w:r>
                            <w:r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24.5pt;margin-top:18.15pt;width:282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" filled="f" stroked="f">
                <v:path arrowok="t"/>
                <v:textbox>
                  <w:txbxContent>
                    <w:p w14:paraId="1AD981EA" w14:textId="0B4B474E" w:rsidR="00284773" w:rsidRPr="00EF2DE0" w:rsidRDefault="00284773" w:rsidP="00A7380A">
                      <w:pPr>
                        <w:jc w:val="center"/>
                        <w:rPr>
                          <w:b/>
                          <w:noProof/>
                          <w:color w:val="2F5496" w:themeColor="accent1" w:themeShade="BF"/>
                          <w:sz w:val="96"/>
                          <w:szCs w:val="72"/>
                        </w:rPr>
                      </w:pPr>
                      <w:r>
                        <w:rPr>
                          <w:b/>
                          <w:noProof/>
                          <w:color w:val="2F5496" w:themeColor="accent1" w:themeShade="BF"/>
                          <w:sz w:val="96"/>
                          <w:szCs w:val="72"/>
                        </w:rPr>
                        <w:t>Teacher</w:t>
                      </w:r>
                      <w:r w:rsidRPr="00EF2DE0">
                        <w:rPr>
                          <w:b/>
                          <w:noProof/>
                          <w:color w:val="2F5496" w:themeColor="accent1" w:themeShade="BF"/>
                          <w:sz w:val="96"/>
                          <w:szCs w:val="72"/>
                        </w:rPr>
                        <w:t xml:space="preserve"> 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5BD72711" w14:textId="0B38EED1"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4867F282" w14:textId="6F6EAE70" w:rsidR="00A7380A" w:rsidRPr="00EF0C9F" w:rsidRDefault="00194B3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284773" w:rsidRPr="00F929A4" w:rsidRDefault="00284773">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G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" stroked="f">
                <v:textbox style="mso-fit-shape-to-text:t">
                  <w:txbxContent>
                    <w:p w14:paraId="457B1055" w14:textId="487A4954" w:rsidR="00284773" w:rsidRPr="00F929A4" w:rsidRDefault="00284773">
                      <w:pPr>
                        <w:rPr>
                          <w:color w:val="FF0000"/>
                        </w:rPr>
                      </w:pPr>
                    </w:p>
                  </w:txbxContent>
                </v:textbox>
                <w10:wrap type="square"/>
              </v:shape>
            </w:pict>
          </mc:Fallback>
        </mc:AlternateConten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1B96DE8A" w:rsidR="00866ECC" w:rsidRDefault="00866ECC">
          <w:pPr>
            <w:pStyle w:val="TOCHeading"/>
          </w:pPr>
          <w:r>
            <w:t>Contents</w:t>
          </w:r>
        </w:p>
        <w:p w14:paraId="4409CE24" w14:textId="173AED49"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73601BC" w14:textId="2DCED14B" w:rsidR="004C5A1D" w:rsidRDefault="00A141E8">
          <w:pPr>
            <w:pStyle w:val="TOC1"/>
            <w:tabs>
              <w:tab w:val="right" w:leader="dot" w:pos="13948"/>
            </w:tabs>
            <w:rPr>
              <w:noProof/>
            </w:rPr>
          </w:pPr>
          <w:hyperlink w:anchor="_Toc47965227" w:history="1">
            <w:r w:rsidR="00194B32">
              <w:rPr>
                <w:rStyle w:val="Hyperlink"/>
                <w:noProof/>
              </w:rPr>
              <w:t>Letter from Miss Homer, Headteacher</w:t>
            </w:r>
            <w:r w:rsidR="004C5A1D" w:rsidRPr="004D34F5">
              <w:rPr>
                <w:rStyle w:val="Hyperlink"/>
                <w:noProof/>
              </w:rPr>
              <w:t>,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4C5A1D">
              <w:rPr>
                <w:noProof/>
                <w:webHidden/>
              </w:rPr>
              <w:t>5</w:t>
            </w:r>
            <w:r w:rsidR="004C5A1D">
              <w:rPr>
                <w:noProof/>
                <w:webHidden/>
              </w:rPr>
              <w:fldChar w:fldCharType="end"/>
            </w:r>
          </w:hyperlink>
        </w:p>
        <w:p w14:paraId="7DED6E26" w14:textId="7BF9B3F8" w:rsidR="004C5A1D" w:rsidRDefault="00A141E8">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4C5A1D">
              <w:rPr>
                <w:noProof/>
                <w:webHidden/>
              </w:rPr>
              <w:t>6</w:t>
            </w:r>
            <w:r w:rsidR="004C5A1D">
              <w:rPr>
                <w:noProof/>
                <w:webHidden/>
              </w:rPr>
              <w:fldChar w:fldCharType="end"/>
            </w:r>
          </w:hyperlink>
        </w:p>
        <w:p w14:paraId="18A79461" w14:textId="04B81050" w:rsidR="004C5A1D" w:rsidRDefault="00A141E8">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4C5A1D">
              <w:rPr>
                <w:noProof/>
                <w:webHidden/>
              </w:rPr>
              <w:t>7</w:t>
            </w:r>
            <w:r w:rsidR="004C5A1D">
              <w:rPr>
                <w:noProof/>
                <w:webHidden/>
              </w:rPr>
              <w:fldChar w:fldCharType="end"/>
            </w:r>
          </w:hyperlink>
        </w:p>
        <w:p w14:paraId="6FF4085B" w14:textId="519751C6" w:rsidR="004C5A1D" w:rsidRDefault="00A141E8">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7FF170F5" w14:textId="038D884F" w:rsidR="004C5A1D" w:rsidRDefault="00A141E8">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6C876867" w14:textId="640DC334" w:rsidR="004C5A1D" w:rsidRDefault="00A141E8">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4C5A1D">
              <w:rPr>
                <w:noProof/>
                <w:webHidden/>
              </w:rPr>
              <w:t>9</w:t>
            </w:r>
            <w:r w:rsidR="004C5A1D">
              <w:rPr>
                <w:noProof/>
                <w:webHidden/>
              </w:rPr>
              <w:fldChar w:fldCharType="end"/>
            </w:r>
          </w:hyperlink>
        </w:p>
        <w:p w14:paraId="21BD2BEF" w14:textId="62A06CB2" w:rsidR="004C5A1D" w:rsidRDefault="00A141E8" w:rsidP="00194B32">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4C5A1D">
              <w:rPr>
                <w:noProof/>
                <w:webHidden/>
              </w:rPr>
              <w:t>10</w:t>
            </w:r>
            <w:r w:rsidR="004C5A1D">
              <w:rPr>
                <w:noProof/>
                <w:webHidden/>
              </w:rPr>
              <w:fldChar w:fldCharType="end"/>
            </w:r>
          </w:hyperlink>
        </w:p>
        <w:p w14:paraId="714B34AE" w14:textId="06327ED5" w:rsidR="004C5A1D" w:rsidRDefault="00A141E8" w:rsidP="00194B32">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194B32">
              <w:rPr>
                <w:noProof/>
                <w:webHidden/>
              </w:rPr>
              <w:t>……………………………………………………………………………………………………………………………………………………</w:t>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4C5A1D">
              <w:rPr>
                <w:noProof/>
                <w:webHidden/>
              </w:rPr>
              <w:t>11</w:t>
            </w:r>
            <w:r w:rsidR="004C5A1D">
              <w:rPr>
                <w:noProof/>
                <w:webHidden/>
              </w:rPr>
              <w:fldChar w:fldCharType="end"/>
            </w:r>
          </w:hyperlink>
        </w:p>
        <w:p w14:paraId="3976D30A" w14:textId="6D30F4A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31A496C8"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50470B9" w14:textId="77777777" w:rsidR="00AA0ABE" w:rsidRPr="00EF0C9F" w:rsidRDefault="00AA0ABE" w:rsidP="00AA0ABE">
      <w:pPr>
        <w:rPr>
          <w:rFonts w:asciiTheme="minorHAnsi" w:hAnsiTheme="minorHAnsi" w:cstheme="minorHAnsi"/>
        </w:rPr>
      </w:pPr>
    </w:p>
    <w:p w14:paraId="7665679C" w14:textId="7341099C"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r w:rsidR="00E85AA0">
        <w:rPr>
          <w:rFonts w:asciiTheme="minorHAnsi" w:hAnsiTheme="minorHAnsi" w:cstheme="minorHAnsi"/>
        </w:rPr>
        <w:t>,</w:t>
      </w:r>
    </w:p>
    <w:p w14:paraId="7C1BC8EB" w14:textId="04CC5316"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We are looking for an inspirational, highly co</w:t>
      </w:r>
      <w:r w:rsidR="001B46E9">
        <w:rPr>
          <w:rFonts w:ascii="Verdana" w:eastAsia="Times New Roman" w:hAnsi="Verdana"/>
          <w:color w:val="000000"/>
          <w:sz w:val="17"/>
          <w:szCs w:val="17"/>
          <w:lang w:eastAsia="en-GB"/>
        </w:rPr>
        <w:t xml:space="preserve">mmitted and hardworking </w:t>
      </w:r>
      <w:r w:rsidRPr="00194B32">
        <w:rPr>
          <w:rFonts w:ascii="Verdana" w:eastAsia="Times New Roman" w:hAnsi="Verdana"/>
          <w:color w:val="000000"/>
          <w:sz w:val="17"/>
          <w:szCs w:val="17"/>
          <w:lang w:eastAsia="en-GB"/>
        </w:rPr>
        <w:t>te</w:t>
      </w:r>
      <w:r w:rsidR="001B46E9">
        <w:rPr>
          <w:rFonts w:ascii="Verdana" w:eastAsia="Times New Roman" w:hAnsi="Verdana"/>
          <w:color w:val="000000"/>
          <w:sz w:val="17"/>
          <w:szCs w:val="17"/>
          <w:lang w:eastAsia="en-GB"/>
        </w:rPr>
        <w:t xml:space="preserve">acher to join our friendly team to cover maternity leave. </w:t>
      </w:r>
      <w:r w:rsidRPr="00194B32">
        <w:rPr>
          <w:rFonts w:ascii="Verdana" w:eastAsia="Times New Roman" w:hAnsi="Verdana"/>
          <w:color w:val="000000"/>
          <w:sz w:val="17"/>
          <w:szCs w:val="17"/>
          <w:lang w:eastAsia="en-GB"/>
        </w:rPr>
        <w:t>Thi</w:t>
      </w:r>
      <w:r w:rsidR="001B46E9">
        <w:rPr>
          <w:rFonts w:ascii="Verdana" w:eastAsia="Times New Roman" w:hAnsi="Verdana"/>
          <w:color w:val="000000"/>
          <w:sz w:val="17"/>
          <w:szCs w:val="17"/>
          <w:lang w:eastAsia="en-GB"/>
        </w:rPr>
        <w:t>s is a</w:t>
      </w:r>
      <w:r w:rsidR="00325C95">
        <w:rPr>
          <w:rFonts w:ascii="Verdana" w:eastAsia="Times New Roman" w:hAnsi="Verdana"/>
          <w:color w:val="000000"/>
          <w:sz w:val="17"/>
          <w:szCs w:val="17"/>
          <w:lang w:eastAsia="en-GB"/>
        </w:rPr>
        <w:t xml:space="preserve"> fixed term</w:t>
      </w:r>
      <w:r w:rsidR="001B46E9">
        <w:rPr>
          <w:rFonts w:ascii="Verdana" w:eastAsia="Times New Roman" w:hAnsi="Verdana"/>
          <w:color w:val="000000"/>
          <w:sz w:val="17"/>
          <w:szCs w:val="17"/>
          <w:lang w:eastAsia="en-GB"/>
        </w:rPr>
        <w:t xml:space="preserve"> contract for one year.</w:t>
      </w:r>
      <w:r w:rsidR="00121518">
        <w:rPr>
          <w:rFonts w:ascii="Verdana" w:eastAsia="Times New Roman" w:hAnsi="Verdana"/>
          <w:color w:val="000000"/>
          <w:sz w:val="17"/>
          <w:szCs w:val="17"/>
          <w:lang w:eastAsia="en-GB"/>
        </w:rPr>
        <w:t xml:space="preserve"> This</w:t>
      </w:r>
      <w:r w:rsidR="001B46E9">
        <w:rPr>
          <w:rFonts w:ascii="Verdana" w:eastAsia="Times New Roman" w:hAnsi="Verdana"/>
          <w:color w:val="000000"/>
          <w:sz w:val="17"/>
          <w:szCs w:val="17"/>
          <w:lang w:eastAsia="en-GB"/>
        </w:rPr>
        <w:t xml:space="preserve"> role may change a</w:t>
      </w:r>
      <w:r w:rsidR="00121518">
        <w:rPr>
          <w:rFonts w:ascii="Verdana" w:eastAsia="Times New Roman" w:hAnsi="Verdana"/>
          <w:color w:val="000000"/>
          <w:sz w:val="17"/>
          <w:szCs w:val="17"/>
          <w:lang w:eastAsia="en-GB"/>
        </w:rPr>
        <w:t>fter nine</w:t>
      </w:r>
      <w:r w:rsidR="001B46E9">
        <w:rPr>
          <w:rFonts w:ascii="Verdana" w:eastAsia="Times New Roman" w:hAnsi="Verdana"/>
          <w:color w:val="000000"/>
          <w:sz w:val="17"/>
          <w:szCs w:val="17"/>
          <w:lang w:eastAsia="en-GB"/>
        </w:rPr>
        <w:t xml:space="preserve"> months to help support with PPA/Management cover and to help facilitate interventions across the school.</w:t>
      </w:r>
    </w:p>
    <w:p w14:paraId="50F7EA70" w14:textId="77777777"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 We offer:</w:t>
      </w:r>
    </w:p>
    <w:p w14:paraId="51E9A952"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i/>
          <w:iCs/>
          <w:color w:val="000000"/>
          <w:sz w:val="17"/>
          <w:szCs w:val="17"/>
          <w:lang w:eastAsia="en-GB"/>
        </w:rPr>
        <w:t>a good school (Ofsted February 2019) </w:t>
      </w:r>
    </w:p>
    <w:p w14:paraId="0C119871"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 bespoke CPD package to support people at every stage in their career, including team teaching and coaching opportunities</w:t>
      </w:r>
    </w:p>
    <w:p w14:paraId="1A11DEE0"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leadership development opportunities that help you realise your full potential</w:t>
      </w:r>
    </w:p>
    <w:p w14:paraId="3A9FF737"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 hard-working, supportive team with committed governors and parents</w:t>
      </w:r>
    </w:p>
    <w:p w14:paraId="25DBC988"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Polite and well-mannered children</w:t>
      </w:r>
    </w:p>
    <w:p w14:paraId="7BCF23FE"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Enthusiastic and inquisitive learners</w:t>
      </w:r>
    </w:p>
    <w:p w14:paraId="54A4D350"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Kind and caring colleagues</w:t>
      </w:r>
    </w:p>
    <w:p w14:paraId="37F87842" w14:textId="5762BD78"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An  encouraging and supportive senior leadership team</w:t>
      </w:r>
    </w:p>
    <w:p w14:paraId="522A5AE9" w14:textId="77777777"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The successful candidate will:</w:t>
      </w:r>
    </w:p>
    <w:p w14:paraId="3DEE7BCE" w14:textId="77777777" w:rsidR="00194B32" w:rsidRPr="00194B32" w:rsidRDefault="00194B32" w:rsidP="00194B32">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be a highly motivated and enthusiastic classroom teacher</w:t>
      </w:r>
    </w:p>
    <w:p w14:paraId="01105B8A" w14:textId="77777777" w:rsidR="00194B32" w:rsidRPr="00194B32" w:rsidRDefault="00194B32" w:rsidP="00194B32">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have consistently high expectations</w:t>
      </w:r>
    </w:p>
    <w:p w14:paraId="6B947E78" w14:textId="77777777" w:rsidR="00194B32" w:rsidRPr="00194B32" w:rsidRDefault="00194B32" w:rsidP="00194B32">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nurture a thirst for knowledge and understanding and a love of learning in all pupils</w:t>
      </w:r>
    </w:p>
    <w:p w14:paraId="3AC4AA6C" w14:textId="77777777" w:rsidR="00194B32" w:rsidRPr="00194B32" w:rsidRDefault="00194B32" w:rsidP="00194B32">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be committed to raising standards and achieving excellence for all</w:t>
      </w:r>
    </w:p>
    <w:p w14:paraId="6C84D01C" w14:textId="0D414F6E" w:rsidR="00194B32" w:rsidRPr="00194B32" w:rsidRDefault="00194B32" w:rsidP="00194B32">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be a committed member of our school team</w:t>
      </w:r>
    </w:p>
    <w:p w14:paraId="6F9DAE9F" w14:textId="6653D6A8"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Unfortunately, due to current social distancing measures, visits to the school are not permitted at this time. However, if you require further information about our school, please feel free to email the Headteacher or browse our school website.</w:t>
      </w:r>
      <w:r>
        <w:rPr>
          <w:rFonts w:ascii="Verdana" w:eastAsia="Times New Roman" w:hAnsi="Verdana"/>
          <w:color w:val="000000"/>
          <w:sz w:val="17"/>
          <w:szCs w:val="17"/>
          <w:lang w:eastAsia="en-GB"/>
        </w:rPr>
        <w:t xml:space="preserve"> </w:t>
      </w:r>
      <w:r w:rsidRPr="00194B32">
        <w:rPr>
          <w:rFonts w:ascii="Verdana" w:eastAsia="Times New Roman" w:hAnsi="Verdana"/>
          <w:color w:val="000000"/>
          <w:sz w:val="17"/>
          <w:szCs w:val="17"/>
          <w:lang w:eastAsia="en-GB"/>
        </w:rPr>
        <w:t>To apply, please complete the application form attached, referring to the job description. Once completed, please send your application to the Headteacher, Miss Iris Homer, by email: homeri@kemsley.kent.sch.uk</w:t>
      </w:r>
    </w:p>
    <w:p w14:paraId="0F40EA1F" w14:textId="5672F35F"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Shortlisti</w:t>
      </w:r>
      <w:r w:rsidR="00E85AA0">
        <w:rPr>
          <w:rFonts w:ascii="Verdana" w:eastAsia="Times New Roman" w:hAnsi="Verdana"/>
          <w:color w:val="000000"/>
          <w:sz w:val="17"/>
          <w:szCs w:val="17"/>
          <w:lang w:eastAsia="en-GB"/>
        </w:rPr>
        <w:t>ng will take place on Tuesday 16th March</w:t>
      </w:r>
      <w:r w:rsidRPr="00194B32">
        <w:rPr>
          <w:rFonts w:ascii="Verdana" w:eastAsia="Times New Roman" w:hAnsi="Verdana"/>
          <w:color w:val="000000"/>
          <w:sz w:val="17"/>
          <w:szCs w:val="17"/>
          <w:lang w:eastAsia="en-GB"/>
        </w:rPr>
        <w:t xml:space="preserve"> and shortlisted candidates will be contacted on the following day and provided with details of the interview. Interview</w:t>
      </w:r>
      <w:r w:rsidR="00E85AA0">
        <w:rPr>
          <w:rFonts w:ascii="Verdana" w:eastAsia="Times New Roman" w:hAnsi="Verdana"/>
          <w:color w:val="000000"/>
          <w:sz w:val="17"/>
          <w:szCs w:val="17"/>
          <w:lang w:eastAsia="en-GB"/>
        </w:rPr>
        <w:t>s will take place on Thursday 18th March</w:t>
      </w:r>
      <w:r w:rsidRPr="00194B32">
        <w:rPr>
          <w:rFonts w:ascii="Verdana" w:eastAsia="Times New Roman" w:hAnsi="Verdana"/>
          <w:color w:val="000000"/>
          <w:sz w:val="17"/>
          <w:szCs w:val="17"/>
          <w:lang w:eastAsia="en-GB"/>
        </w:rPr>
        <w:t xml:space="preserve"> by zoom call. References will be requested prior to interview.</w:t>
      </w:r>
    </w:p>
    <w:p w14:paraId="689D89C0" w14:textId="7DF84F2F" w:rsidR="00AA0ABE"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 </w:t>
      </w:r>
      <w:r>
        <w:rPr>
          <w:rFonts w:asciiTheme="minorHAnsi" w:hAnsiTheme="minorHAnsi" w:cstheme="minorHAnsi"/>
          <w:b/>
        </w:rPr>
        <w:t>Miss Homer</w:t>
      </w:r>
      <w:r>
        <w:rPr>
          <w:rFonts w:ascii="Verdana" w:eastAsia="Times New Roman" w:hAnsi="Verdana"/>
          <w:color w:val="000000"/>
          <w:sz w:val="17"/>
          <w:szCs w:val="17"/>
          <w:lang w:eastAsia="en-GB"/>
        </w:rPr>
        <w:t xml:space="preserve">, </w:t>
      </w:r>
      <w:r>
        <w:rPr>
          <w:rFonts w:asciiTheme="minorHAnsi" w:hAnsiTheme="minorHAnsi" w:cstheme="minorHAnsi"/>
          <w:b/>
        </w:rPr>
        <w:t>Headteacher, Kemsley Primary Academy</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t>
      </w:r>
      <w:proofErr w:type="gramStart"/>
      <w:r w:rsidRPr="00EF0C9F">
        <w:rPr>
          <w:rFonts w:asciiTheme="minorHAnsi" w:hAnsiTheme="minorHAnsi" w:cstheme="minorHAnsi"/>
        </w:rPr>
        <w:t>which are relevant, motivating and engaging, release in children</w:t>
      </w:r>
      <w:proofErr w:type="gramEnd"/>
      <w:r w:rsidRPr="00EF0C9F">
        <w:rPr>
          <w:rFonts w:asciiTheme="minorHAnsi" w:hAnsiTheme="minorHAnsi" w:cstheme="minorHAnsi"/>
        </w:rPr>
        <w:t xml:space="preserve">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47965229"/>
      <w:r w:rsidRPr="00EF0C9F">
        <w:t>The role</w:t>
      </w:r>
      <w:bookmarkEnd w:id="3"/>
    </w:p>
    <w:p w14:paraId="240978B3" w14:textId="2F36BEFE" w:rsidR="008847E4" w:rsidRPr="00EF0C9F" w:rsidRDefault="00194B32" w:rsidP="008847E4">
      <w:pPr>
        <w:spacing w:after="253"/>
        <w:jc w:val="center"/>
        <w:rPr>
          <w:rFonts w:asciiTheme="minorHAnsi" w:eastAsia="Arial" w:hAnsiTheme="minorHAnsi" w:cstheme="minorHAnsi"/>
          <w:b/>
          <w:color w:val="FF0000"/>
          <w:szCs w:val="24"/>
          <w:lang w:eastAsia="en-GB"/>
        </w:rPr>
      </w:pPr>
      <w:bookmarkStart w:id="4" w:name="_GoBack"/>
      <w:bookmarkEnd w:id="4"/>
      <w:r>
        <w:rPr>
          <w:rFonts w:asciiTheme="minorHAnsi" w:eastAsia="Arial" w:hAnsiTheme="minorHAnsi" w:cstheme="minorHAnsi"/>
          <w:b/>
          <w:szCs w:val="24"/>
          <w:lang w:eastAsia="en-GB"/>
        </w:rPr>
        <w:t>Class Teacher</w:t>
      </w:r>
      <w:r w:rsidR="00F3510A" w:rsidRPr="00EF0C9F">
        <w:rPr>
          <w:rFonts w:asciiTheme="minorHAnsi" w:eastAsia="Arial" w:hAnsiTheme="minorHAnsi" w:cstheme="minorHAnsi"/>
          <w:b/>
          <w:szCs w:val="24"/>
          <w:lang w:eastAsia="en-GB"/>
        </w:rPr>
        <w:t xml:space="preserve"> at </w:t>
      </w:r>
      <w:r>
        <w:rPr>
          <w:rFonts w:asciiTheme="minorHAnsi" w:eastAsia="Arial" w:hAnsiTheme="minorHAnsi" w:cstheme="minorHAnsi"/>
          <w:b/>
          <w:szCs w:val="24"/>
          <w:lang w:eastAsia="en-GB"/>
        </w:rPr>
        <w:t>Kemsley Primary Academy</w:t>
      </w:r>
      <w:r w:rsidR="00F3510A" w:rsidRPr="00EF0C9F">
        <w:rPr>
          <w:rFonts w:asciiTheme="minorHAnsi" w:eastAsia="Arial" w:hAnsiTheme="minorHAnsi" w:cstheme="minorHAnsi"/>
          <w:b/>
          <w:szCs w:val="24"/>
          <w:lang w:eastAsia="en-GB"/>
        </w:rPr>
        <w:t xml:space="preserve"> </w:t>
      </w:r>
    </w:p>
    <w:p w14:paraId="6E2F9B0E" w14:textId="73E9D5FD" w:rsidR="008F2CF2" w:rsidRDefault="008F2CF2" w:rsidP="00194B32">
      <w:pPr>
        <w:spacing w:after="4" w:line="269" w:lineRule="auto"/>
        <w:rPr>
          <w:rFonts w:asciiTheme="minorHAnsi" w:eastAsia="Times New Roman" w:hAnsiTheme="minorHAnsi" w:cstheme="minorHAnsi"/>
          <w:color w:val="000000"/>
          <w:sz w:val="24"/>
          <w:szCs w:val="17"/>
          <w:lang w:eastAsia="en-GB"/>
        </w:rPr>
      </w:pPr>
      <w:r>
        <w:rPr>
          <w:rFonts w:asciiTheme="minorHAnsi" w:eastAsia="Times New Roman" w:hAnsiTheme="minorHAnsi" w:cstheme="minorHAnsi"/>
          <w:color w:val="000000"/>
          <w:sz w:val="24"/>
          <w:szCs w:val="17"/>
          <w:lang w:eastAsia="en-GB"/>
        </w:rPr>
        <w:t xml:space="preserve">In this role, </w:t>
      </w:r>
      <w:r w:rsidR="00121518">
        <w:rPr>
          <w:rFonts w:asciiTheme="minorHAnsi" w:eastAsia="Times New Roman" w:hAnsiTheme="minorHAnsi" w:cstheme="minorHAnsi"/>
          <w:color w:val="000000"/>
          <w:sz w:val="24"/>
          <w:szCs w:val="17"/>
          <w:lang w:eastAsia="en-GB"/>
        </w:rPr>
        <w:t>you will initially be teaching our Year 4 class</w:t>
      </w:r>
      <w:r>
        <w:rPr>
          <w:rFonts w:asciiTheme="minorHAnsi" w:eastAsia="Times New Roman" w:hAnsiTheme="minorHAnsi" w:cstheme="minorHAnsi"/>
          <w:color w:val="000000"/>
          <w:sz w:val="24"/>
          <w:szCs w:val="17"/>
          <w:lang w:eastAsia="en-GB"/>
        </w:rPr>
        <w:t xml:space="preserve">. </w:t>
      </w:r>
      <w:r w:rsidR="00121518" w:rsidRPr="00121518">
        <w:rPr>
          <w:rFonts w:ascii="Verdana" w:eastAsia="Times New Roman" w:hAnsi="Verdana"/>
          <w:color w:val="000000"/>
          <w:sz w:val="18"/>
          <w:szCs w:val="17"/>
          <w:lang w:eastAsia="en-GB"/>
        </w:rPr>
        <w:t>This is a fixed term contract for one year.</w:t>
      </w:r>
      <w:r w:rsidR="00121518">
        <w:rPr>
          <w:rFonts w:ascii="Verdana" w:eastAsia="Times New Roman" w:hAnsi="Verdana"/>
          <w:color w:val="000000"/>
          <w:sz w:val="18"/>
          <w:szCs w:val="17"/>
          <w:lang w:eastAsia="en-GB"/>
        </w:rPr>
        <w:t xml:space="preserve"> This</w:t>
      </w:r>
      <w:r w:rsidR="00121518" w:rsidRPr="00121518">
        <w:rPr>
          <w:rFonts w:ascii="Verdana" w:eastAsia="Times New Roman" w:hAnsi="Verdana"/>
          <w:color w:val="000000"/>
          <w:sz w:val="18"/>
          <w:szCs w:val="17"/>
          <w:lang w:eastAsia="en-GB"/>
        </w:rPr>
        <w:t xml:space="preserve"> role may change a</w:t>
      </w:r>
      <w:r w:rsidR="00121518">
        <w:rPr>
          <w:rFonts w:ascii="Verdana" w:eastAsia="Times New Roman" w:hAnsi="Verdana"/>
          <w:color w:val="000000"/>
          <w:sz w:val="18"/>
          <w:szCs w:val="17"/>
          <w:lang w:eastAsia="en-GB"/>
        </w:rPr>
        <w:t>fter nine</w:t>
      </w:r>
      <w:r w:rsidR="00121518" w:rsidRPr="00121518">
        <w:rPr>
          <w:rFonts w:ascii="Verdana" w:eastAsia="Times New Roman" w:hAnsi="Verdana"/>
          <w:color w:val="000000"/>
          <w:sz w:val="18"/>
          <w:szCs w:val="17"/>
          <w:lang w:eastAsia="en-GB"/>
        </w:rPr>
        <w:t xml:space="preserve"> months to help support with PPA/Management cover and to help facilitate interventions across the school. </w:t>
      </w:r>
      <w:r>
        <w:rPr>
          <w:rFonts w:asciiTheme="minorHAnsi" w:eastAsia="Times New Roman" w:hAnsiTheme="minorHAnsi" w:cstheme="minorHAnsi"/>
          <w:color w:val="000000"/>
          <w:sz w:val="24"/>
          <w:szCs w:val="17"/>
          <w:lang w:eastAsia="en-GB"/>
        </w:rPr>
        <w:t>The successful candidate will receive their salary on the teachers’ main pay scale.</w:t>
      </w:r>
    </w:p>
    <w:p w14:paraId="7CBD6B7A" w14:textId="6C8CBCB0" w:rsidR="00194B32" w:rsidRPr="008F2CF2" w:rsidRDefault="008F2CF2" w:rsidP="00194B32">
      <w:pPr>
        <w:spacing w:after="4" w:line="269" w:lineRule="auto"/>
        <w:rPr>
          <w:rFonts w:asciiTheme="minorHAnsi" w:eastAsia="Times New Roman" w:hAnsiTheme="minorHAnsi" w:cstheme="minorHAnsi"/>
          <w:color w:val="000000"/>
          <w:sz w:val="24"/>
          <w:szCs w:val="17"/>
          <w:lang w:eastAsia="en-GB"/>
        </w:rPr>
      </w:pPr>
      <w:r w:rsidRPr="008F2CF2">
        <w:rPr>
          <w:rFonts w:asciiTheme="minorHAnsi" w:eastAsia="Times New Roman" w:hAnsiTheme="minorHAnsi" w:cstheme="minorHAnsi"/>
          <w:color w:val="000000"/>
          <w:sz w:val="24"/>
          <w:szCs w:val="17"/>
          <w:lang w:eastAsia="en-GB"/>
        </w:rPr>
        <w:t> </w:t>
      </w:r>
    </w:p>
    <w:p w14:paraId="253A3508" w14:textId="77777777" w:rsidR="008F2CF2" w:rsidRPr="00EF0C9F" w:rsidRDefault="008F2CF2" w:rsidP="00194B32">
      <w:pPr>
        <w:spacing w:after="4" w:line="269" w:lineRule="auto"/>
        <w:rPr>
          <w:rFonts w:asciiTheme="minorHAnsi" w:eastAsia="Arial" w:hAnsiTheme="minorHAnsi" w:cstheme="minorHAnsi"/>
          <w:b/>
          <w:color w:val="FF0000"/>
          <w:szCs w:val="24"/>
          <w:lang w:eastAsia="en-GB"/>
        </w:rPr>
      </w:pPr>
    </w:p>
    <w:p w14:paraId="0DB2AE01" w14:textId="5F9C690C" w:rsidR="00F3510A" w:rsidRPr="008F2CF2" w:rsidRDefault="008F2CF2" w:rsidP="00194B32">
      <w:pPr>
        <w:spacing w:after="4" w:line="269" w:lineRule="auto"/>
        <w:rPr>
          <w:rFonts w:asciiTheme="minorHAnsi" w:eastAsia="Arial" w:hAnsiTheme="minorHAnsi" w:cstheme="minorHAnsi"/>
          <w:b/>
          <w:szCs w:val="24"/>
          <w:lang w:eastAsia="en-GB"/>
        </w:rPr>
      </w:pPr>
      <w:r w:rsidRPr="008F2CF2">
        <w:rPr>
          <w:rFonts w:asciiTheme="minorHAnsi" w:eastAsia="Arial" w:hAnsiTheme="minorHAnsi" w:cstheme="minorHAnsi"/>
          <w:b/>
          <w:szCs w:val="24"/>
          <w:lang w:eastAsia="en-GB"/>
        </w:rPr>
        <w:t>Background Information about the School</w:t>
      </w:r>
    </w:p>
    <w:p w14:paraId="13E6DC2F" w14:textId="1CEAB118"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Kemsley Primary Academy was opened in September 2004 and is a single form entr</w:t>
      </w:r>
      <w:r w:rsidR="0068353E">
        <w:rPr>
          <w:rFonts w:asciiTheme="minorHAnsi" w:eastAsia="Times New Roman" w:hAnsiTheme="minorHAnsi" w:cstheme="minorHAnsi"/>
          <w:color w:val="474747"/>
          <w:sz w:val="24"/>
          <w:szCs w:val="23"/>
          <w:lang w:eastAsia="en-GB"/>
        </w:rPr>
        <w:t xml:space="preserve">y primary school with a </w:t>
      </w:r>
      <w:r w:rsidR="00DD0F63">
        <w:rPr>
          <w:rFonts w:asciiTheme="minorHAnsi" w:eastAsia="Times New Roman" w:hAnsiTheme="minorHAnsi" w:cstheme="minorHAnsi"/>
          <w:color w:val="474747"/>
          <w:sz w:val="24"/>
          <w:szCs w:val="23"/>
          <w:lang w:eastAsia="en-GB"/>
        </w:rPr>
        <w:t xml:space="preserve">very popular </w:t>
      </w:r>
      <w:r w:rsidR="0068353E">
        <w:rPr>
          <w:rFonts w:asciiTheme="minorHAnsi" w:eastAsia="Times New Roman" w:hAnsiTheme="minorHAnsi" w:cstheme="minorHAnsi"/>
          <w:color w:val="474747"/>
          <w:sz w:val="24"/>
          <w:szCs w:val="23"/>
          <w:lang w:eastAsia="en-GB"/>
        </w:rPr>
        <w:t>nursery</w:t>
      </w:r>
      <w:r w:rsidR="00DD0F63">
        <w:rPr>
          <w:rFonts w:asciiTheme="minorHAnsi" w:eastAsia="Times New Roman" w:hAnsiTheme="minorHAnsi" w:cstheme="minorHAnsi"/>
          <w:color w:val="474747"/>
          <w:sz w:val="24"/>
          <w:szCs w:val="23"/>
          <w:lang w:eastAsia="en-GB"/>
        </w:rPr>
        <w:t>,</w:t>
      </w:r>
      <w:r w:rsidR="0068353E">
        <w:rPr>
          <w:rFonts w:asciiTheme="minorHAnsi" w:eastAsia="Times New Roman" w:hAnsiTheme="minorHAnsi" w:cstheme="minorHAnsi"/>
          <w:color w:val="474747"/>
          <w:sz w:val="24"/>
          <w:szCs w:val="23"/>
          <w:lang w:eastAsia="en-GB"/>
        </w:rPr>
        <w:t xml:space="preserve"> situated in Sittingbourne, Kent.</w:t>
      </w:r>
    </w:p>
    <w:p w14:paraId="1A99BCFC" w14:textId="57445A63" w:rsidR="00194B32" w:rsidRPr="0068353E" w:rsidRDefault="00DD0F63"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Our</w:t>
      </w:r>
      <w:r w:rsidR="0068353E" w:rsidRPr="0068353E">
        <w:rPr>
          <w:rFonts w:asciiTheme="minorHAnsi" w:eastAsia="Times New Roman" w:hAnsiTheme="minorHAnsi" w:cstheme="minorHAnsi"/>
          <w:color w:val="474747"/>
          <w:sz w:val="24"/>
          <w:szCs w:val="23"/>
          <w:lang w:eastAsia="en-GB"/>
        </w:rPr>
        <w:t xml:space="preserve"> main school can take up to 210 children with</w:t>
      </w:r>
      <w:r w:rsidR="00194B32" w:rsidRPr="0068353E">
        <w:rPr>
          <w:rFonts w:asciiTheme="minorHAnsi" w:eastAsia="Times New Roman" w:hAnsiTheme="minorHAnsi" w:cstheme="minorHAnsi"/>
          <w:color w:val="474747"/>
          <w:sz w:val="24"/>
          <w:szCs w:val="23"/>
          <w:lang w:eastAsia="en-GB"/>
        </w:rPr>
        <w:t xml:space="preserve"> 30 </w:t>
      </w:r>
      <w:r w:rsidR="0068353E" w:rsidRPr="0068353E">
        <w:rPr>
          <w:rFonts w:asciiTheme="minorHAnsi" w:eastAsia="Times New Roman" w:hAnsiTheme="minorHAnsi" w:cstheme="minorHAnsi"/>
          <w:color w:val="474747"/>
          <w:sz w:val="24"/>
          <w:szCs w:val="23"/>
          <w:lang w:eastAsia="en-GB"/>
        </w:rPr>
        <w:t xml:space="preserve">pupils </w:t>
      </w:r>
      <w:r>
        <w:rPr>
          <w:rFonts w:asciiTheme="minorHAnsi" w:eastAsia="Times New Roman" w:hAnsiTheme="minorHAnsi" w:cstheme="minorHAnsi"/>
          <w:color w:val="474747"/>
          <w:sz w:val="24"/>
          <w:szCs w:val="23"/>
          <w:lang w:eastAsia="en-GB"/>
        </w:rPr>
        <w:t>in each class. Our</w:t>
      </w:r>
      <w:r w:rsidR="00194B32" w:rsidRPr="0068353E">
        <w:rPr>
          <w:rFonts w:asciiTheme="minorHAnsi" w:eastAsia="Times New Roman" w:hAnsiTheme="minorHAnsi" w:cstheme="minorHAnsi"/>
          <w:color w:val="474747"/>
          <w:sz w:val="24"/>
          <w:szCs w:val="23"/>
          <w:lang w:eastAsia="en-GB"/>
        </w:rPr>
        <w:t xml:space="preserve"> nursery is able to take 52 children for five half-day sessions of two and a half hours – 26 children in the morning and 26 children in the afternoon; many children stay all day as part of our flexible care offer and for those entitled to 30 hours provision</w:t>
      </w:r>
      <w:r>
        <w:rPr>
          <w:rFonts w:asciiTheme="minorHAnsi" w:eastAsia="Times New Roman" w:hAnsiTheme="minorHAnsi" w:cstheme="minorHAnsi"/>
          <w:color w:val="474747"/>
          <w:sz w:val="24"/>
          <w:szCs w:val="23"/>
          <w:lang w:eastAsia="en-GB"/>
        </w:rPr>
        <w:t>. Many of our nursery children join our reception class.</w:t>
      </w:r>
    </w:p>
    <w:p w14:paraId="16F3D515" w14:textId="77777777"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Each classroom door is painted a different colour of the rainbow; Year R is red, Year 1 is orange, Year 2 is yellow, Year 3 is green, Year 4 is blue, Year 5 is pink and Year 6 is purple.</w:t>
      </w:r>
    </w:p>
    <w:p w14:paraId="23424FB0" w14:textId="7534CC4C" w:rsidR="00194B32" w:rsidRPr="0068353E" w:rsidRDefault="0068353E"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 xml:space="preserve">We are very fortunate to have such vast grounds. </w:t>
      </w:r>
      <w:r w:rsidR="00194B32" w:rsidRPr="0068353E">
        <w:rPr>
          <w:rFonts w:asciiTheme="minorHAnsi" w:eastAsia="Times New Roman" w:hAnsiTheme="minorHAnsi" w:cstheme="minorHAnsi"/>
          <w:color w:val="474747"/>
          <w:sz w:val="24"/>
          <w:szCs w:val="23"/>
          <w:lang w:eastAsia="en-GB"/>
        </w:rPr>
        <w:t>Outside, the grounds are laid out into separate play areas; Nursery, Year R, Key Stage 1 (Years 1 &amp; 2) together and Key Stage 2 (Years 3 – 6) together. Usually we would encourage free flow around the areas at lunch times to allow the children to play together regardless of year group, however due to COVID19 restrictions we are currently having staggered playtimes in bubbles. Our large field is ideal for games. We also ha</w:t>
      </w:r>
      <w:r w:rsidRPr="0068353E">
        <w:rPr>
          <w:rFonts w:asciiTheme="minorHAnsi" w:eastAsia="Times New Roman" w:hAnsiTheme="minorHAnsi" w:cstheme="minorHAnsi"/>
          <w:color w:val="474747"/>
          <w:sz w:val="24"/>
          <w:szCs w:val="23"/>
          <w:lang w:eastAsia="en-GB"/>
        </w:rPr>
        <w:t>ve a woodland conservation area which we use all year round.</w:t>
      </w:r>
    </w:p>
    <w:p w14:paraId="39BBCF11" w14:textId="6B210DCB" w:rsidR="00D12026" w:rsidRPr="008F2CF2" w:rsidRDefault="00194B32" w:rsidP="008F2CF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We have an open door policy and value the support of parents. We are pleased to welcome parent helpers into school.</w:t>
      </w:r>
    </w:p>
    <w:p w14:paraId="46AA617D" w14:textId="77777777" w:rsidR="00263CBA" w:rsidRPr="00DA753E" w:rsidRDefault="00263CBA" w:rsidP="00866ECC">
      <w:pPr>
        <w:pStyle w:val="Heading1"/>
      </w:pPr>
      <w:bookmarkStart w:id="5" w:name="_Toc47965230"/>
      <w:r w:rsidRPr="00DA753E">
        <w:lastRenderedPageBreak/>
        <w:t>The application</w:t>
      </w:r>
      <w:bookmarkEnd w:id="5"/>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w:t>
      </w:r>
      <w:proofErr w:type="gramStart"/>
      <w:r w:rsidR="00B9271B">
        <w:rPr>
          <w:rFonts w:asciiTheme="minorHAnsi" w:hAnsiTheme="minorHAnsi" w:cstheme="minorHAnsi"/>
          <w:sz w:val="24"/>
          <w:szCs w:val="24"/>
        </w:rPr>
        <w:t>homeri@kemsley.kent.sch.uk</w:t>
      </w:r>
      <w:proofErr w:type="gramEnd"/>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6" w:name="_Toc47965231"/>
      <w:r w:rsidRPr="005A704D">
        <w:t>The application process and timetable</w:t>
      </w:r>
      <w:bookmarkEnd w:id="6"/>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6C54BF9B" w:rsidR="00263CBA" w:rsidRPr="00EF0C9F" w:rsidRDefault="001B46E9"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Tuesday 16</w:t>
            </w:r>
            <w:r w:rsidR="00B9271B" w:rsidRPr="00B9271B">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March 2021 (5pm</w:t>
            </w:r>
            <w:r w:rsidR="00B9271B">
              <w:rPr>
                <w:rFonts w:asciiTheme="minorHAnsi" w:eastAsia="Times New Roman" w:hAnsiTheme="minorHAnsi" w:cstheme="minorHAnsi"/>
                <w:bCs/>
                <w:sz w:val="20"/>
                <w:szCs w:val="20"/>
                <w:lang w:eastAsia="en-GB"/>
              </w:rPr>
              <w:t>)</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4D913152" w:rsidR="00263CBA" w:rsidRPr="00EF0C9F" w:rsidRDefault="00B9271B"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N/A</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25DBAD2C" w:rsidR="00263CBA" w:rsidRPr="00EF0C9F" w:rsidRDefault="001B46E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Thursday 18</w:t>
            </w:r>
            <w:r w:rsidR="00B9271B" w:rsidRPr="00B9271B">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March 2021 (TBC</w:t>
            </w:r>
            <w:r w:rsidR="00B9271B">
              <w:rPr>
                <w:rFonts w:asciiTheme="minorHAnsi" w:eastAsia="Times New Roman" w:hAnsiTheme="minorHAnsi" w:cstheme="minorHAnsi"/>
                <w:sz w:val="20"/>
                <w:szCs w:val="20"/>
                <w:lang w:eastAsia="en-GB"/>
              </w:rPr>
              <w:t>)</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50EA29F1" w:rsidR="00263CBA" w:rsidRPr="00EF0C9F" w:rsidRDefault="00C2451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w:t>
            </w:r>
            <w:r w:rsidR="001B46E9">
              <w:rPr>
                <w:rFonts w:asciiTheme="minorHAnsi" w:eastAsia="Times New Roman" w:hAnsiTheme="minorHAnsi" w:cstheme="minorHAnsi"/>
                <w:sz w:val="20"/>
                <w:szCs w:val="20"/>
                <w:lang w:eastAsia="en-GB"/>
              </w:rPr>
              <w:t xml:space="preserve"> (One Year)</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B89317A" w:rsidR="00263CBA" w:rsidRPr="00EF0C9F" w:rsidRDefault="00F30C4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r w:rsidR="001B46E9">
              <w:rPr>
                <w:rFonts w:asciiTheme="minorHAnsi" w:eastAsia="Times New Roman" w:hAnsiTheme="minorHAnsi" w:cstheme="minorHAnsi"/>
                <w:sz w:val="20"/>
                <w:szCs w:val="20"/>
                <w:lang w:eastAsia="en-GB"/>
              </w:rPr>
              <w:t xml:space="preserve"> 2-3</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5FFB4064" w:rsidR="00263CBA" w:rsidRPr="00EF0C9F" w:rsidRDefault="001B46E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19</w:t>
            </w:r>
            <w:r w:rsidRPr="001B46E9">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April</w:t>
            </w:r>
            <w:r w:rsidR="00F30C4C">
              <w:rPr>
                <w:rFonts w:asciiTheme="minorHAnsi" w:eastAsia="Times New Roman" w:hAnsiTheme="minorHAnsi" w:cstheme="minorHAnsi"/>
                <w:sz w:val="20"/>
                <w:szCs w:val="20"/>
                <w:lang w:eastAsia="en-GB"/>
              </w:rPr>
              <w:t xml:space="preserve"> 2021</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47965232"/>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8" w:name="_Toc47965233"/>
      <w:r w:rsidRPr="00EF0C9F">
        <w:lastRenderedPageBreak/>
        <w:t xml:space="preserve">Job </w:t>
      </w:r>
      <w:r w:rsidRPr="005A704D">
        <w:t>Description</w:t>
      </w:r>
      <w:bookmarkEnd w:id="8"/>
      <w:r w:rsidRPr="00EF0C9F">
        <w:t xml:space="preserve"> </w:t>
      </w:r>
    </w:p>
    <w:p w14:paraId="189D4F8A" w14:textId="77777777" w:rsidR="005A704D" w:rsidRPr="005A704D" w:rsidRDefault="005A704D" w:rsidP="005A704D"/>
    <w:p w14:paraId="472DA8D5" w14:textId="16EBA40E" w:rsidR="00AD169A" w:rsidRPr="00EF0C9F" w:rsidRDefault="00AD169A" w:rsidP="00AD169A">
      <w:pPr>
        <w:spacing w:after="200" w:line="276" w:lineRule="auto"/>
        <w:jc w:val="both"/>
        <w:rPr>
          <w:rFonts w:asciiTheme="minorHAnsi" w:hAnsiTheme="minorHAnsi" w:cstheme="minorHAnsi"/>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t xml:space="preserve">             </w:t>
      </w:r>
      <w:r w:rsidR="001B46E9">
        <w:rPr>
          <w:rFonts w:asciiTheme="minorHAnsi" w:hAnsiTheme="minorHAnsi" w:cstheme="minorHAnsi"/>
          <w:b/>
        </w:rPr>
        <w:t>Class Teacher (Maternity Cover)</w:t>
      </w:r>
    </w:p>
    <w:p w14:paraId="3DB2DF5A" w14:textId="4E5DA367"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Salary:</w:t>
      </w:r>
      <w:r w:rsidRPr="00EF0C9F">
        <w:rPr>
          <w:rFonts w:asciiTheme="minorHAnsi" w:hAnsiTheme="minorHAnsi" w:cstheme="minorHAnsi"/>
        </w:rPr>
        <w:tab/>
      </w:r>
      <w:r w:rsidRPr="00EF0C9F">
        <w:rPr>
          <w:rFonts w:asciiTheme="minorHAnsi" w:hAnsiTheme="minorHAnsi" w:cstheme="minorHAnsi"/>
          <w:bCs/>
        </w:rPr>
        <w:t xml:space="preserve">             </w:t>
      </w:r>
      <w:r w:rsidR="001F4425">
        <w:rPr>
          <w:rFonts w:asciiTheme="minorHAnsi" w:hAnsiTheme="minorHAnsi" w:cstheme="minorHAnsi"/>
          <w:bCs/>
        </w:rPr>
        <w:t>MPS</w:t>
      </w:r>
    </w:p>
    <w:p w14:paraId="122F4FB9" w14:textId="3D7A5C6A" w:rsidR="00AD169A" w:rsidRDefault="00AD169A" w:rsidP="00AD169A">
      <w:pPr>
        <w:spacing w:after="200" w:line="276" w:lineRule="auto"/>
        <w:ind w:left="1440" w:hanging="1440"/>
        <w:jc w:val="both"/>
        <w:rPr>
          <w:rFonts w:asciiTheme="minorHAnsi" w:hAnsiTheme="minorHAnsi" w:cstheme="minorHAnsi"/>
          <w:b/>
          <w:bCs/>
        </w:rPr>
      </w:pPr>
      <w:r w:rsidRPr="00EF0C9F">
        <w:rPr>
          <w:rFonts w:asciiTheme="minorHAnsi" w:hAnsiTheme="minorHAnsi" w:cstheme="minorHAnsi"/>
          <w:b/>
          <w:bCs/>
        </w:rPr>
        <w:t xml:space="preserve">Responsible to:             </w:t>
      </w:r>
      <w:r w:rsidR="001F4425">
        <w:rPr>
          <w:rFonts w:asciiTheme="minorHAnsi" w:hAnsiTheme="minorHAnsi" w:cstheme="minorHAnsi"/>
          <w:b/>
          <w:bCs/>
        </w:rPr>
        <w:t>Miss Iris Homer (Headteacher)</w:t>
      </w:r>
    </w:p>
    <w:p w14:paraId="6F457BC0" w14:textId="7B5D3B0A" w:rsidR="008901F4" w:rsidRPr="00986CBC" w:rsidRDefault="008901F4" w:rsidP="008901F4">
      <w:pPr>
        <w:jc w:val="both"/>
        <w:rPr>
          <w:rFonts w:ascii="Helvetica" w:hAnsi="Helvetica" w:cs="Helvetica"/>
        </w:rPr>
      </w:pPr>
    </w:p>
    <w:p w14:paraId="57A959FA" w14:textId="77777777" w:rsidR="008901F4" w:rsidRPr="00986CBC" w:rsidRDefault="008901F4" w:rsidP="008901F4">
      <w:pPr>
        <w:pStyle w:val="Body"/>
        <w:jc w:val="both"/>
        <w:rPr>
          <w:rFonts w:ascii="Helvetica" w:hAnsi="Helvetica" w:cs="Helvetica"/>
        </w:rPr>
      </w:pPr>
    </w:p>
    <w:p w14:paraId="16EDB4F3" w14:textId="77777777" w:rsidR="008901F4" w:rsidRPr="00986CBC" w:rsidRDefault="008901F4" w:rsidP="008901F4">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14:paraId="38437BAF" w14:textId="77777777" w:rsidR="008901F4" w:rsidRPr="00986CBC" w:rsidRDefault="008901F4" w:rsidP="008901F4">
      <w:pPr>
        <w:jc w:val="both"/>
        <w:rPr>
          <w:rFonts w:ascii="Helvetica" w:hAnsi="Helvetica" w:cs="Helvetica"/>
        </w:rPr>
      </w:pPr>
    </w:p>
    <w:p w14:paraId="0FECC544" w14:textId="77777777" w:rsidR="008901F4" w:rsidRPr="00986CBC" w:rsidRDefault="008901F4" w:rsidP="008901F4">
      <w:pPr>
        <w:jc w:val="both"/>
        <w:rPr>
          <w:rFonts w:ascii="Helvetica" w:hAnsi="Helvetica" w:cs="Helvetica"/>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rPr>
        <w:t>Classroom teacher</w:t>
      </w:r>
    </w:p>
    <w:p w14:paraId="09586945" w14:textId="77777777" w:rsidR="008901F4" w:rsidRPr="00986CBC" w:rsidRDefault="008901F4" w:rsidP="008901F4">
      <w:pPr>
        <w:jc w:val="both"/>
        <w:rPr>
          <w:rFonts w:ascii="Helvetica" w:hAnsi="Helvetica" w:cs="Helvetica"/>
        </w:rPr>
      </w:pPr>
      <w:r w:rsidRPr="00986CBC">
        <w:rPr>
          <w:rFonts w:ascii="Helvetica" w:hAnsi="Helvetica" w:cs="Helvetica"/>
        </w:rPr>
        <w:tab/>
      </w:r>
      <w:r w:rsidRPr="00986CBC">
        <w:rPr>
          <w:rFonts w:ascii="Helvetica" w:hAnsi="Helvetica" w:cs="Helvetica"/>
        </w:rPr>
        <w:tab/>
      </w:r>
      <w:r w:rsidRPr="00986CBC">
        <w:rPr>
          <w:rFonts w:ascii="Helvetica" w:hAnsi="Helvetica" w:cs="Helvetica"/>
        </w:rPr>
        <w:tab/>
      </w:r>
    </w:p>
    <w:p w14:paraId="1FCB2BF3" w14:textId="77777777" w:rsidR="008901F4" w:rsidRPr="00986CBC" w:rsidRDefault="008901F4" w:rsidP="008901F4">
      <w:pPr>
        <w:jc w:val="both"/>
        <w:rPr>
          <w:rFonts w:ascii="Helvetica" w:hAnsi="Helvetica" w:cs="Helvetica"/>
        </w:rPr>
      </w:pPr>
    </w:p>
    <w:p w14:paraId="5061BF60" w14:textId="77777777" w:rsidR="008901F4" w:rsidRPr="00986CBC" w:rsidRDefault="008901F4" w:rsidP="008901F4">
      <w:pPr>
        <w:jc w:val="both"/>
        <w:rPr>
          <w:rFonts w:ascii="Helvetica" w:hAnsi="Helvetica" w:cs="Helvetica"/>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rPr>
        <w:t xml:space="preserve">The Conditions of Employment for School Teachers </w:t>
      </w:r>
    </w:p>
    <w:p w14:paraId="50F7A542" w14:textId="77777777" w:rsidR="008901F4" w:rsidRPr="00986CBC" w:rsidRDefault="008901F4" w:rsidP="008901F4">
      <w:pPr>
        <w:ind w:left="2160"/>
        <w:jc w:val="both"/>
        <w:rPr>
          <w:rFonts w:ascii="Helvetica" w:hAnsi="Helvetica" w:cs="Helvetica"/>
        </w:rPr>
      </w:pPr>
      <w:r w:rsidRPr="00986CBC">
        <w:rPr>
          <w:rFonts w:ascii="Helvetica" w:hAnsi="Helvetica" w:cs="Helvetica"/>
        </w:rPr>
        <w:t>(Document on Pay and Conditions) specify the general professional duties of all teachers.  In addition, certain particular duties are reasonably required to be exercised and completed in a satisfactory manner.</w:t>
      </w:r>
    </w:p>
    <w:p w14:paraId="478BB795" w14:textId="77777777" w:rsidR="008901F4" w:rsidRPr="00986CBC" w:rsidRDefault="008901F4" w:rsidP="008901F4">
      <w:pPr>
        <w:jc w:val="both"/>
        <w:rPr>
          <w:rFonts w:ascii="Helvetica" w:hAnsi="Helvetica" w:cs="Helvetica"/>
        </w:rPr>
      </w:pPr>
    </w:p>
    <w:p w14:paraId="560EAA77" w14:textId="77777777" w:rsidR="008901F4" w:rsidRPr="00986CBC" w:rsidRDefault="008901F4" w:rsidP="008901F4">
      <w:pPr>
        <w:jc w:val="both"/>
        <w:rPr>
          <w:rFonts w:ascii="Helvetica" w:hAnsi="Helvetica" w:cs="Helvetica"/>
          <w:b/>
        </w:rPr>
      </w:pPr>
      <w:r w:rsidRPr="00986CBC">
        <w:rPr>
          <w:rFonts w:ascii="Helvetica" w:hAnsi="Helvetica" w:cs="Helvetica"/>
          <w:b/>
        </w:rPr>
        <w:t>Responsible for:</w:t>
      </w:r>
    </w:p>
    <w:p w14:paraId="0BAE812F" w14:textId="77777777" w:rsidR="008901F4" w:rsidRPr="00986CBC" w:rsidRDefault="008901F4" w:rsidP="008901F4">
      <w:pPr>
        <w:jc w:val="both"/>
        <w:rPr>
          <w:rFonts w:ascii="Helvetica" w:hAnsi="Helvetica" w:cs="Helvetica"/>
          <w:b/>
        </w:rPr>
      </w:pPr>
      <w:r w:rsidRPr="00986CBC">
        <w:rPr>
          <w:rFonts w:ascii="Helvetica" w:hAnsi="Helvetica" w:cs="Helvetica"/>
          <w:b/>
        </w:rPr>
        <w:tab/>
      </w:r>
    </w:p>
    <w:p w14:paraId="409E9568"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14:paraId="1ED68C80"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14:paraId="27D8DC8C"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14:paraId="4591BCBA"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Organising and managing teaching and learning.</w:t>
      </w:r>
    </w:p>
    <w:p w14:paraId="03020B8F"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development and monitoring of the curriculum provision.</w:t>
      </w:r>
    </w:p>
    <w:p w14:paraId="00821437"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Headteacher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14:paraId="194E3C5B"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lastRenderedPageBreak/>
        <w:t>The pastoral care of children, promoting independence and good behaviour, in accordance with school policies</w:t>
      </w:r>
    </w:p>
    <w:p w14:paraId="696E2646" w14:textId="77777777" w:rsidR="008901F4" w:rsidRPr="00986CBC"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that parents are fully involved in their child’s learning and development and well-informed about the curriculum, their child’s individual targets, progress and achievement</w:t>
      </w:r>
    </w:p>
    <w:p w14:paraId="41BF337D" w14:textId="21A32B9B" w:rsidR="008901F4" w:rsidRPr="001B46E9" w:rsidRDefault="008901F4" w:rsidP="008901F4">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Helvetica" w:hAnsi="Helvetica" w:cs="Helvetica"/>
          <w:b/>
        </w:rPr>
      </w:pPr>
      <w:r w:rsidRPr="00986CBC">
        <w:rPr>
          <w:rFonts w:ascii="Helvetica" w:hAnsi="Helvetica" w:cs="Helvetica"/>
        </w:rPr>
        <w:t>Developing the use of new and emerging technologies and techniques within the classroom</w:t>
      </w:r>
    </w:p>
    <w:p w14:paraId="0BCCA3F1" w14:textId="77777777" w:rsidR="001B46E9" w:rsidRPr="00B4017F" w:rsidRDefault="001B46E9" w:rsidP="001B46E9">
      <w:pPr>
        <w:pStyle w:val="ListParagraph"/>
        <w:pBdr>
          <w:top w:val="nil"/>
          <w:left w:val="nil"/>
          <w:bottom w:val="nil"/>
          <w:right w:val="nil"/>
          <w:between w:val="nil"/>
          <w:bar w:val="nil"/>
        </w:pBdr>
        <w:spacing w:after="200" w:line="276" w:lineRule="auto"/>
        <w:ind w:left="360"/>
        <w:contextualSpacing w:val="0"/>
        <w:jc w:val="both"/>
        <w:rPr>
          <w:rFonts w:ascii="Helvetica" w:hAnsi="Helvetica" w:cs="Helvetica"/>
          <w:b/>
        </w:rPr>
      </w:pPr>
    </w:p>
    <w:p w14:paraId="779975C4" w14:textId="6879426C" w:rsidR="008901F4" w:rsidRPr="001B46E9" w:rsidRDefault="008901F4" w:rsidP="008901F4">
      <w:pPr>
        <w:jc w:val="both"/>
        <w:rPr>
          <w:rFonts w:ascii="Helvetica" w:hAnsi="Helvetica" w:cs="Helvetica"/>
          <w:b/>
        </w:rPr>
      </w:pPr>
      <w:r w:rsidRPr="00986CBC">
        <w:rPr>
          <w:rFonts w:ascii="Helvetica" w:hAnsi="Helvetica" w:cs="Helvetica"/>
          <w:b/>
        </w:rPr>
        <w:t xml:space="preserve">Teaching and Learning </w:t>
      </w:r>
    </w:p>
    <w:p w14:paraId="5547EAE5"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clear teaching objectives and specifying how they will be taught and assessed.</w:t>
      </w:r>
    </w:p>
    <w:p w14:paraId="430B356C"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tasks which challenge pupils and ensure high levels of interest</w:t>
      </w:r>
    </w:p>
    <w:p w14:paraId="200D4F19"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appropriate and demanding expectations</w:t>
      </w:r>
    </w:p>
    <w:p w14:paraId="39A023E9"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clear targets, building on prior attainment</w:t>
      </w:r>
    </w:p>
    <w:p w14:paraId="4F8E7377"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SEN or very able pupils</w:t>
      </w:r>
    </w:p>
    <w:p w14:paraId="26F0838F"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Providing clear structures for lessons maintaining pace, motivation and challenge</w:t>
      </w:r>
    </w:p>
    <w:p w14:paraId="73F3CAEE"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Making effective teaching and best use of available time</w:t>
      </w:r>
    </w:p>
    <w:p w14:paraId="6ABCFF53"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Maintaining good conduct and learning behaviours in accordance with the school’s procedures and encouraging good practice with regard to punctuality, behaviour, standards of work and homework</w:t>
      </w:r>
    </w:p>
    <w:p w14:paraId="6F9BFE86"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effective teaching and best use of available time</w:t>
      </w:r>
    </w:p>
    <w:p w14:paraId="4E803FAF"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14:paraId="2917F0B8"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Use effective questioning, listen carefully to pupils, give attention to errors and misconceptions</w:t>
      </w:r>
    </w:p>
    <w:p w14:paraId="167A9C03"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14:paraId="78BFD868"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14:paraId="72DE0C42"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own teaching critically to improve effectiveness</w:t>
      </w:r>
    </w:p>
    <w:p w14:paraId="4B893131"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the effective and efficient deployment of classroom support</w:t>
      </w:r>
    </w:p>
    <w:p w14:paraId="69311052"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lastRenderedPageBreak/>
        <w:t>Taking account of pupils’ needs by providing structured learning opportunities which develop the areas of learning identified in national and local policies and particularly the foundations for English and Mathematics</w:t>
      </w:r>
    </w:p>
    <w:p w14:paraId="1A4C0CBB"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14:paraId="72912DD5" w14:textId="77777777" w:rsidR="008901F4" w:rsidRPr="00986CBC" w:rsidRDefault="008901F4" w:rsidP="008901F4">
      <w:pPr>
        <w:pStyle w:val="ListParagraph"/>
        <w:numPr>
          <w:ilvl w:val="0"/>
          <w:numId w:val="22"/>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14:paraId="209615B8" w14:textId="77777777" w:rsidR="008901F4" w:rsidRDefault="008901F4" w:rsidP="008901F4">
      <w:pPr>
        <w:pStyle w:val="ListParagraph"/>
        <w:ind w:left="0"/>
        <w:rPr>
          <w:rFonts w:ascii="Helvetica" w:hAnsi="Helvetica" w:cs="Helvetica"/>
          <w:b/>
          <w:sz w:val="24"/>
          <w:szCs w:val="24"/>
        </w:rPr>
      </w:pPr>
    </w:p>
    <w:p w14:paraId="469844A8" w14:textId="40EB5E86" w:rsidR="008901F4" w:rsidRPr="00986CBC" w:rsidRDefault="008901F4" w:rsidP="008901F4">
      <w:pPr>
        <w:pStyle w:val="ListParagraph"/>
        <w:ind w:left="0"/>
        <w:rPr>
          <w:rFonts w:ascii="Helvetica" w:hAnsi="Helvetica" w:cs="Helvetica"/>
          <w:b/>
          <w:sz w:val="24"/>
          <w:szCs w:val="24"/>
        </w:rPr>
      </w:pPr>
      <w:r w:rsidRPr="00986CBC">
        <w:rPr>
          <w:rFonts w:ascii="Helvetica" w:hAnsi="Helvetica" w:cs="Helvetica"/>
          <w:b/>
          <w:sz w:val="24"/>
          <w:szCs w:val="24"/>
        </w:rPr>
        <w:t>Monitoring, Assessment, Recording, Reporting</w:t>
      </w:r>
    </w:p>
    <w:p w14:paraId="5A8EB9AC" w14:textId="77777777" w:rsidR="008901F4" w:rsidRPr="00986CBC" w:rsidRDefault="008901F4" w:rsidP="008901F4">
      <w:pPr>
        <w:pStyle w:val="ListParagraph"/>
        <w:numPr>
          <w:ilvl w:val="0"/>
          <w:numId w:val="23"/>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how well learning objectives have been achieved and us them to improve specific aspects of teaching</w:t>
      </w:r>
    </w:p>
    <w:p w14:paraId="3075D0C1" w14:textId="77777777" w:rsidR="008901F4" w:rsidRPr="00986CBC" w:rsidRDefault="008901F4" w:rsidP="008901F4">
      <w:pPr>
        <w:pStyle w:val="ListParagraph"/>
        <w:numPr>
          <w:ilvl w:val="0"/>
          <w:numId w:val="23"/>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Provide feedback for pupils and set targets together for progress</w:t>
      </w:r>
    </w:p>
    <w:p w14:paraId="32D64AB7" w14:textId="77777777" w:rsidR="008901F4" w:rsidRPr="00986CBC" w:rsidRDefault="008901F4" w:rsidP="008901F4">
      <w:pPr>
        <w:pStyle w:val="ListParagraph"/>
        <w:numPr>
          <w:ilvl w:val="0"/>
          <w:numId w:val="23"/>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14:paraId="61FD16B6" w14:textId="77777777" w:rsidR="008901F4" w:rsidRPr="00986CBC" w:rsidRDefault="008901F4" w:rsidP="008901F4">
      <w:pPr>
        <w:pStyle w:val="ListParagraph"/>
        <w:numPr>
          <w:ilvl w:val="0"/>
          <w:numId w:val="23"/>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Prepare and present informative reports to parents.</w:t>
      </w:r>
    </w:p>
    <w:p w14:paraId="7CC89A8A" w14:textId="77777777" w:rsidR="008901F4" w:rsidRDefault="008901F4" w:rsidP="008901F4">
      <w:pPr>
        <w:pStyle w:val="ListParagraph"/>
        <w:ind w:left="90"/>
        <w:rPr>
          <w:rFonts w:ascii="Helvetica" w:hAnsi="Helvetica" w:cs="Helvetica"/>
          <w:b/>
          <w:sz w:val="24"/>
          <w:szCs w:val="24"/>
        </w:rPr>
      </w:pPr>
    </w:p>
    <w:p w14:paraId="455D21DA" w14:textId="010375BE" w:rsidR="008901F4" w:rsidRPr="00986CBC" w:rsidRDefault="008901F4" w:rsidP="008901F4">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14:paraId="20E88AF4" w14:textId="77777777" w:rsidR="008901F4" w:rsidRPr="00986CBC" w:rsidRDefault="008901F4" w:rsidP="008901F4">
      <w:pPr>
        <w:pStyle w:val="ListParagraph"/>
        <w:numPr>
          <w:ilvl w:val="0"/>
          <w:numId w:val="24"/>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14:paraId="1427758E" w14:textId="77777777" w:rsidR="008901F4" w:rsidRPr="00986CBC" w:rsidRDefault="008901F4" w:rsidP="008901F4">
      <w:pPr>
        <w:pStyle w:val="ListParagraph"/>
        <w:numPr>
          <w:ilvl w:val="0"/>
          <w:numId w:val="24"/>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the whole school’s development activities</w:t>
      </w:r>
    </w:p>
    <w:p w14:paraId="48D583EE" w14:textId="77777777" w:rsidR="008901F4" w:rsidRPr="00986CBC" w:rsidRDefault="008901F4" w:rsidP="008901F4">
      <w:pPr>
        <w:pStyle w:val="ListParagraph"/>
        <w:ind w:left="0"/>
        <w:rPr>
          <w:rFonts w:ascii="Helvetica" w:hAnsi="Helvetica" w:cs="Helvetica"/>
          <w:b/>
        </w:rPr>
      </w:pPr>
      <w:r w:rsidRPr="00986CBC">
        <w:rPr>
          <w:rFonts w:ascii="Helvetica" w:hAnsi="Helvetica" w:cs="Helvetica"/>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423315E8" w14:textId="77777777" w:rsidR="008901F4" w:rsidRDefault="008901F4" w:rsidP="008901F4">
      <w:pPr>
        <w:pStyle w:val="Body"/>
        <w:widowControl w:val="0"/>
        <w:rPr>
          <w:rFonts w:ascii="Helvetica" w:hAnsi="Helvetica" w:cs="Helvetica"/>
          <w:b/>
          <w:bCs/>
          <w:color w:val="0070C0"/>
          <w:sz w:val="56"/>
          <w:szCs w:val="56"/>
          <w:u w:color="1F497D"/>
          <w:lang w:val="en-US"/>
        </w:rPr>
      </w:pPr>
    </w:p>
    <w:p w14:paraId="3CDC33F5" w14:textId="41D22EEB" w:rsidR="008901F4" w:rsidRDefault="008901F4" w:rsidP="008901F4">
      <w:pPr>
        <w:pStyle w:val="Body"/>
        <w:widowControl w:val="0"/>
        <w:rPr>
          <w:rFonts w:ascii="Helvetica" w:hAnsi="Helvetica" w:cs="Helvetica"/>
          <w:b/>
          <w:bCs/>
          <w:color w:val="0070C0"/>
          <w:sz w:val="56"/>
          <w:szCs w:val="56"/>
          <w:u w:color="1F497D"/>
          <w:lang w:val="en-US"/>
        </w:rPr>
      </w:pPr>
    </w:p>
    <w:p w14:paraId="375EB4B4" w14:textId="44714198" w:rsidR="008901F4" w:rsidRDefault="008901F4" w:rsidP="008901F4">
      <w:pPr>
        <w:pStyle w:val="Body"/>
        <w:widowControl w:val="0"/>
        <w:rPr>
          <w:rFonts w:ascii="Helvetica" w:hAnsi="Helvetica" w:cs="Helvetica"/>
          <w:b/>
          <w:bCs/>
          <w:color w:val="0070C0"/>
          <w:sz w:val="56"/>
          <w:szCs w:val="56"/>
          <w:u w:color="1F497D"/>
          <w:lang w:val="en-US"/>
        </w:rPr>
      </w:pPr>
    </w:p>
    <w:p w14:paraId="47EE3105" w14:textId="77777777" w:rsidR="008901F4" w:rsidRPr="00986CBC" w:rsidRDefault="008901F4" w:rsidP="008901F4">
      <w:pPr>
        <w:pStyle w:val="Body"/>
        <w:widowControl w:val="0"/>
        <w:rPr>
          <w:rFonts w:ascii="Helvetica" w:hAnsi="Helvetica" w:cs="Helvetica"/>
          <w:b/>
          <w:bCs/>
          <w:color w:val="0070C0"/>
          <w:sz w:val="56"/>
          <w:szCs w:val="56"/>
          <w:u w:color="1F497D"/>
          <w:lang w:val="en-US"/>
        </w:rPr>
      </w:pPr>
    </w:p>
    <w:p w14:paraId="66C20D33" w14:textId="77777777" w:rsidR="008901F4" w:rsidRPr="00986CBC" w:rsidRDefault="008901F4" w:rsidP="008901F4">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8901F4" w:rsidRPr="0059478D" w14:paraId="6CA58B55" w14:textId="77777777" w:rsidTr="00BA39C6">
        <w:tc>
          <w:tcPr>
            <w:tcW w:w="2499" w:type="dxa"/>
            <w:shd w:val="clear" w:color="auto" w:fill="auto"/>
          </w:tcPr>
          <w:p w14:paraId="3D815D81" w14:textId="77777777" w:rsidR="008901F4" w:rsidRPr="008901F4" w:rsidRDefault="008901F4" w:rsidP="00BA39C6">
            <w:pPr>
              <w:tabs>
                <w:tab w:val="left" w:pos="989"/>
              </w:tabs>
              <w:rPr>
                <w:rFonts w:ascii="Helvetica" w:hAnsi="Helvetica" w:cs="Helvetica"/>
                <w:b/>
              </w:rPr>
            </w:pPr>
            <w:r w:rsidRPr="008901F4">
              <w:rPr>
                <w:rFonts w:ascii="Helvetica" w:hAnsi="Helvetica" w:cs="Helvetica"/>
                <w:b/>
              </w:rPr>
              <w:t>Responsible for:</w:t>
            </w:r>
          </w:p>
        </w:tc>
        <w:tc>
          <w:tcPr>
            <w:tcW w:w="6533" w:type="dxa"/>
            <w:shd w:val="clear" w:color="auto" w:fill="auto"/>
          </w:tcPr>
          <w:p w14:paraId="26ED00FF" w14:textId="77777777" w:rsidR="008901F4" w:rsidRPr="00986CBC" w:rsidRDefault="008901F4" w:rsidP="00BA39C6">
            <w:pPr>
              <w:tabs>
                <w:tab w:val="left" w:pos="989"/>
              </w:tabs>
              <w:rPr>
                <w:rFonts w:ascii="Helvetica" w:hAnsi="Helvetica" w:cs="Helvetica"/>
              </w:rPr>
            </w:pPr>
            <w:r w:rsidRPr="00986CBC">
              <w:rPr>
                <w:rFonts w:ascii="Helvetica" w:hAnsi="Helvetica" w:cs="Helvetica"/>
              </w:rPr>
              <w:t>Educational, emotional and social development of each of the children which form the class allocated for each specific academic year.</w:t>
            </w:r>
          </w:p>
          <w:p w14:paraId="6D4BF606" w14:textId="77777777" w:rsidR="008901F4" w:rsidRDefault="008901F4" w:rsidP="00BA39C6">
            <w:pPr>
              <w:tabs>
                <w:tab w:val="left" w:pos="989"/>
              </w:tabs>
              <w:rPr>
                <w:rFonts w:ascii="Helvetica" w:hAnsi="Helvetica" w:cs="Helvetica"/>
              </w:rPr>
            </w:pPr>
            <w:r w:rsidRPr="00986CBC">
              <w:rPr>
                <w:rFonts w:ascii="Helvetica" w:hAnsi="Helvetica" w:cs="Helvetica"/>
              </w:rPr>
              <w:t>Various curriculum areas with the changing needs of the school.</w:t>
            </w:r>
          </w:p>
          <w:p w14:paraId="162A37A6" w14:textId="77777777" w:rsidR="008901F4" w:rsidRPr="00986CBC" w:rsidRDefault="008901F4" w:rsidP="00BA39C6">
            <w:pPr>
              <w:tabs>
                <w:tab w:val="left" w:pos="989"/>
              </w:tabs>
              <w:rPr>
                <w:rFonts w:ascii="Helvetica" w:hAnsi="Helvetica" w:cs="Helvetica"/>
              </w:rPr>
            </w:pPr>
          </w:p>
        </w:tc>
      </w:tr>
      <w:tr w:rsidR="008901F4" w:rsidRPr="0059478D" w14:paraId="43C04063" w14:textId="77777777" w:rsidTr="00BA39C6">
        <w:tc>
          <w:tcPr>
            <w:tcW w:w="2499" w:type="dxa"/>
            <w:shd w:val="clear" w:color="auto" w:fill="auto"/>
          </w:tcPr>
          <w:p w14:paraId="25DF2647" w14:textId="77777777" w:rsidR="008901F4" w:rsidRPr="008901F4" w:rsidRDefault="008901F4" w:rsidP="00BA39C6">
            <w:pPr>
              <w:tabs>
                <w:tab w:val="left" w:pos="989"/>
              </w:tabs>
              <w:rPr>
                <w:rFonts w:ascii="Helvetica" w:hAnsi="Helvetica" w:cs="Helvetica"/>
                <w:b/>
              </w:rPr>
            </w:pPr>
            <w:r w:rsidRPr="008901F4">
              <w:rPr>
                <w:rFonts w:ascii="Helvetica" w:hAnsi="Helvetica" w:cs="Helvetica"/>
                <w:b/>
              </w:rPr>
              <w:t>Teaching ability and curriculum understanding</w:t>
            </w:r>
          </w:p>
        </w:tc>
        <w:tc>
          <w:tcPr>
            <w:tcW w:w="6533" w:type="dxa"/>
            <w:shd w:val="clear" w:color="auto" w:fill="auto"/>
          </w:tcPr>
          <w:p w14:paraId="7CCC48EE" w14:textId="77777777" w:rsidR="008901F4" w:rsidRPr="00986CBC" w:rsidRDefault="008901F4" w:rsidP="008901F4">
            <w:pPr>
              <w:pStyle w:val="ListParagraph"/>
              <w:numPr>
                <w:ilvl w:val="0"/>
                <w:numId w:val="2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successful classroom practice</w:t>
            </w:r>
          </w:p>
          <w:p w14:paraId="4416DC2E"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14:paraId="3C09A528"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proofErr w:type="gramStart"/>
            <w:r w:rsidRPr="00986CBC">
              <w:rPr>
                <w:rFonts w:ascii="Helvetica" w:hAnsi="Helvetica" w:cs="Helvetica"/>
              </w:rPr>
              <w:t>knowledge</w:t>
            </w:r>
            <w:proofErr w:type="gramEnd"/>
            <w:r w:rsidRPr="00986CBC">
              <w:rPr>
                <w:rFonts w:ascii="Helvetica" w:hAnsi="Helvetica" w:cs="Helvetica"/>
              </w:rPr>
              <w:t xml:space="preserve"> and experience of curriculum planning and assessment. </w:t>
            </w:r>
          </w:p>
          <w:p w14:paraId="5911BE34"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desire and ability to work closely as part of a team</w:t>
            </w:r>
          </w:p>
          <w:p w14:paraId="18BAC675"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national trends and developments</w:t>
            </w:r>
          </w:p>
          <w:p w14:paraId="505C29C1"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high expectations of self, pupils and staff</w:t>
            </w:r>
          </w:p>
          <w:p w14:paraId="7ABAB43D"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clear and balanced views about pupil welfare and discipline</w:t>
            </w:r>
          </w:p>
          <w:p w14:paraId="67A19446"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understanding of child development and ability to recognise and respond to the individuality of pupils</w:t>
            </w:r>
          </w:p>
          <w:p w14:paraId="3CC2350B"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commitment to the integration of children with special educational needs in mainstream school environment</w:t>
            </w:r>
          </w:p>
          <w:p w14:paraId="0179CB41"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commitment to personal and professional development</w:t>
            </w:r>
          </w:p>
          <w:p w14:paraId="38773170"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involvement of parents in their children's learning</w:t>
            </w:r>
          </w:p>
          <w:p w14:paraId="4FB071B3"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14:paraId="3F06C76E"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good understanding of and commitment to interagency working</w:t>
            </w:r>
          </w:p>
          <w:p w14:paraId="021D93EB" w14:textId="77777777" w:rsidR="008901F4" w:rsidRPr="00986CBC" w:rsidRDefault="008901F4" w:rsidP="00BA39C6">
            <w:pPr>
              <w:ind w:left="271" w:hanging="270"/>
              <w:rPr>
                <w:rFonts w:ascii="Helvetica" w:hAnsi="Helvetica" w:cs="Helvetica"/>
              </w:rPr>
            </w:pPr>
          </w:p>
        </w:tc>
      </w:tr>
      <w:tr w:rsidR="008901F4" w:rsidRPr="0059478D" w14:paraId="05154D2A" w14:textId="77777777" w:rsidTr="00BA39C6">
        <w:tc>
          <w:tcPr>
            <w:tcW w:w="2499" w:type="dxa"/>
            <w:shd w:val="clear" w:color="auto" w:fill="auto"/>
          </w:tcPr>
          <w:p w14:paraId="417301A4" w14:textId="77777777" w:rsidR="008901F4" w:rsidRPr="008901F4" w:rsidRDefault="008901F4" w:rsidP="00BA39C6">
            <w:pPr>
              <w:tabs>
                <w:tab w:val="left" w:pos="989"/>
              </w:tabs>
              <w:rPr>
                <w:rFonts w:ascii="Helvetica" w:hAnsi="Helvetica" w:cs="Helvetica"/>
                <w:b/>
              </w:rPr>
            </w:pPr>
            <w:r w:rsidRPr="008901F4">
              <w:rPr>
                <w:rFonts w:ascii="Helvetica" w:hAnsi="Helvetica" w:cs="Helvetica"/>
                <w:b/>
              </w:rPr>
              <w:t>Personal qualities</w:t>
            </w:r>
          </w:p>
        </w:tc>
        <w:tc>
          <w:tcPr>
            <w:tcW w:w="6533" w:type="dxa"/>
            <w:shd w:val="clear" w:color="auto" w:fill="auto"/>
          </w:tcPr>
          <w:p w14:paraId="7412BBBA"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proofErr w:type="spellStart"/>
            <w:r w:rsidRPr="00986CBC">
              <w:rPr>
                <w:rFonts w:ascii="Helvetica" w:hAnsi="Helvetica" w:cs="Helvetica"/>
              </w:rPr>
              <w:t>well developed</w:t>
            </w:r>
            <w:proofErr w:type="spellEnd"/>
            <w:r w:rsidRPr="00986CBC">
              <w:rPr>
                <w:rFonts w:ascii="Helvetica" w:hAnsi="Helvetica" w:cs="Helvetica"/>
              </w:rPr>
              <w:t xml:space="preserve"> interpersonal skills and the ability to develop and maintain good relationships with staff, parents, and pupils</w:t>
            </w:r>
          </w:p>
          <w:p w14:paraId="0DB8D5E5"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personal and professional integrity</w:t>
            </w:r>
          </w:p>
          <w:p w14:paraId="06F26778"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lastRenderedPageBreak/>
              <w:t>ability to work under pressure while maintaining a cheerful disposition</w:t>
            </w:r>
          </w:p>
          <w:p w14:paraId="1C781FB1"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excellent organisational skills</w:t>
            </w:r>
          </w:p>
          <w:p w14:paraId="47648C83"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flexible attitude towards responsibilities in school</w:t>
            </w:r>
          </w:p>
          <w:p w14:paraId="776F54CE" w14:textId="77777777" w:rsidR="008901F4" w:rsidRPr="00986CBC" w:rsidRDefault="008901F4" w:rsidP="00BA39C6">
            <w:pPr>
              <w:ind w:left="271" w:hanging="270"/>
              <w:rPr>
                <w:rFonts w:ascii="Helvetica" w:hAnsi="Helvetica" w:cs="Helvetica"/>
              </w:rPr>
            </w:pPr>
          </w:p>
        </w:tc>
      </w:tr>
      <w:tr w:rsidR="008901F4" w:rsidRPr="0059478D" w14:paraId="1BBA6EC7" w14:textId="77777777" w:rsidTr="00BA39C6">
        <w:tc>
          <w:tcPr>
            <w:tcW w:w="2499" w:type="dxa"/>
            <w:shd w:val="clear" w:color="auto" w:fill="auto"/>
          </w:tcPr>
          <w:p w14:paraId="1D3DEE25" w14:textId="77777777" w:rsidR="008901F4" w:rsidRPr="008901F4" w:rsidRDefault="008901F4" w:rsidP="00BA39C6">
            <w:pPr>
              <w:tabs>
                <w:tab w:val="left" w:pos="989"/>
              </w:tabs>
              <w:rPr>
                <w:rFonts w:ascii="Helvetica" w:hAnsi="Helvetica" w:cs="Helvetica"/>
                <w:b/>
              </w:rPr>
            </w:pPr>
            <w:r w:rsidRPr="008901F4">
              <w:rPr>
                <w:rFonts w:ascii="Helvetica" w:hAnsi="Helvetica" w:cs="Helvetica"/>
                <w:b/>
              </w:rPr>
              <w:lastRenderedPageBreak/>
              <w:t>Management skills</w:t>
            </w:r>
          </w:p>
        </w:tc>
        <w:tc>
          <w:tcPr>
            <w:tcW w:w="6533" w:type="dxa"/>
            <w:shd w:val="clear" w:color="auto" w:fill="auto"/>
          </w:tcPr>
          <w:p w14:paraId="6BE5C985" w14:textId="77777777" w:rsidR="008901F4" w:rsidRPr="00986CBC" w:rsidRDefault="008901F4" w:rsidP="008901F4">
            <w:pPr>
              <w:pStyle w:val="ListParagraph"/>
              <w:numPr>
                <w:ilvl w:val="0"/>
                <w:numId w:val="2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the process of inspections of schools for monitoring and evaluating the quality of a school</w:t>
            </w:r>
          </w:p>
          <w:p w14:paraId="6970E97A"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knowledge and experience of identifying and ordering equipment/resources and being a budget holder</w:t>
            </w:r>
          </w:p>
          <w:p w14:paraId="2BB9D865"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To be able to monitor, evaluate, lead and develop subject/s within the school</w:t>
            </w:r>
          </w:p>
          <w:p w14:paraId="13AF63D3"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an understanding of the role of governors</w:t>
            </w:r>
          </w:p>
          <w:p w14:paraId="4A9553EB"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in leading meetings (e.g. curriculum)</w:t>
            </w:r>
          </w:p>
          <w:p w14:paraId="5DC13609"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managing adults in the classroom</w:t>
            </w:r>
          </w:p>
          <w:p w14:paraId="5842E50A"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supporting and developing colleagues</w:t>
            </w:r>
          </w:p>
          <w:p w14:paraId="19598E72" w14:textId="77777777" w:rsidR="008901F4" w:rsidRPr="00986CBC" w:rsidRDefault="008901F4" w:rsidP="00BA39C6">
            <w:pPr>
              <w:ind w:left="271" w:hanging="270"/>
              <w:rPr>
                <w:rFonts w:ascii="Helvetica" w:hAnsi="Helvetica" w:cs="Helvetica"/>
              </w:rPr>
            </w:pPr>
          </w:p>
        </w:tc>
      </w:tr>
      <w:tr w:rsidR="008901F4" w:rsidRPr="0059478D" w14:paraId="1BDFFF33" w14:textId="77777777" w:rsidTr="00BA39C6">
        <w:tc>
          <w:tcPr>
            <w:tcW w:w="2499" w:type="dxa"/>
            <w:shd w:val="clear" w:color="auto" w:fill="auto"/>
          </w:tcPr>
          <w:p w14:paraId="5A388715" w14:textId="77777777" w:rsidR="008901F4" w:rsidRPr="008901F4" w:rsidRDefault="008901F4" w:rsidP="00BA39C6">
            <w:pPr>
              <w:tabs>
                <w:tab w:val="left" w:pos="989"/>
              </w:tabs>
              <w:rPr>
                <w:rFonts w:ascii="Helvetica" w:hAnsi="Helvetica" w:cs="Helvetica"/>
                <w:b/>
              </w:rPr>
            </w:pPr>
            <w:r w:rsidRPr="008901F4">
              <w:rPr>
                <w:rFonts w:ascii="Helvetica" w:hAnsi="Helvetica" w:cs="Helvetica"/>
                <w:b/>
              </w:rPr>
              <w:t>Other qualities</w:t>
            </w:r>
          </w:p>
        </w:tc>
        <w:tc>
          <w:tcPr>
            <w:tcW w:w="6533" w:type="dxa"/>
            <w:shd w:val="clear" w:color="auto" w:fill="auto"/>
          </w:tcPr>
          <w:p w14:paraId="45A312B6"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job and the school</w:t>
            </w:r>
          </w:p>
          <w:p w14:paraId="1C11A10B"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ability and commitment to work closely with, and support the Head</w:t>
            </w:r>
          </w:p>
          <w:p w14:paraId="6B5BDD10"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Willingness to contribute to all areas of school life.</w:t>
            </w:r>
          </w:p>
          <w:p w14:paraId="3E3CA640"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proofErr w:type="gramStart"/>
            <w:r w:rsidRPr="00986CBC">
              <w:rPr>
                <w:rFonts w:ascii="Helvetica" w:hAnsi="Helvetica" w:cs="Helvetica"/>
              </w:rPr>
              <w:t>strong</w:t>
            </w:r>
            <w:proofErr w:type="gramEnd"/>
            <w:r w:rsidRPr="00986CBC">
              <w:rPr>
                <w:rFonts w:ascii="Helvetica" w:hAnsi="Helvetica" w:cs="Helvetica"/>
              </w:rPr>
              <w:t xml:space="preserve"> commitment to the importance of the school as part of the community. </w:t>
            </w:r>
          </w:p>
          <w:p w14:paraId="37C2AD68"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14:paraId="4283458C"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sense of balance - with a life outside of school</w:t>
            </w:r>
          </w:p>
          <w:p w14:paraId="410FF2BC" w14:textId="77777777" w:rsidR="008901F4" w:rsidRPr="00986CBC"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proofErr w:type="gramStart"/>
            <w:r w:rsidRPr="00986CBC">
              <w:rPr>
                <w:rFonts w:ascii="Helvetica" w:hAnsi="Helvetica" w:cs="Helvetica"/>
              </w:rPr>
              <w:t>sense</w:t>
            </w:r>
            <w:proofErr w:type="gramEnd"/>
            <w:r w:rsidRPr="00986CBC">
              <w:rPr>
                <w:rFonts w:ascii="Helvetica" w:hAnsi="Helvetica" w:cs="Helvetica"/>
              </w:rPr>
              <w:t xml:space="preserve"> of humour!</w:t>
            </w:r>
          </w:p>
        </w:tc>
      </w:tr>
    </w:tbl>
    <w:p w14:paraId="7B4E0664" w14:textId="77777777" w:rsidR="008901F4" w:rsidRPr="00986CBC" w:rsidRDefault="008901F4" w:rsidP="008901F4">
      <w:pPr>
        <w:pStyle w:val="Body"/>
        <w:widowControl w:val="0"/>
        <w:spacing w:line="240" w:lineRule="auto"/>
        <w:rPr>
          <w:rFonts w:ascii="Helvetica" w:hAnsi="Helvetica" w:cs="Helvetica"/>
        </w:rPr>
      </w:pPr>
    </w:p>
    <w:p w14:paraId="7B581360" w14:textId="77777777" w:rsidR="008901F4" w:rsidRPr="00986CBC" w:rsidRDefault="008901F4" w:rsidP="008901F4">
      <w:pPr>
        <w:pStyle w:val="Body"/>
        <w:widowControl w:val="0"/>
        <w:spacing w:line="240" w:lineRule="auto"/>
        <w:rPr>
          <w:rFonts w:ascii="Helvetica" w:hAnsi="Helvetica" w:cs="Helvetica"/>
        </w:rPr>
      </w:pPr>
    </w:p>
    <w:p w14:paraId="7CEC3D30" w14:textId="77777777" w:rsidR="008901F4" w:rsidRDefault="008901F4" w:rsidP="008901F4">
      <w:pPr>
        <w:pStyle w:val="Body"/>
        <w:widowControl w:val="0"/>
        <w:spacing w:line="240" w:lineRule="auto"/>
        <w:jc w:val="center"/>
        <w:rPr>
          <w:rFonts w:ascii="Helvetica" w:hAnsi="Helvetica" w:cs="Helvetica"/>
        </w:rPr>
      </w:pPr>
    </w:p>
    <w:p w14:paraId="0DF44943" w14:textId="77777777" w:rsidR="008901F4" w:rsidRPr="00986CBC" w:rsidRDefault="008901F4" w:rsidP="008901F4">
      <w:pPr>
        <w:pStyle w:val="Body"/>
        <w:widowControl w:val="0"/>
        <w:spacing w:line="240" w:lineRule="auto"/>
        <w:jc w:val="center"/>
        <w:rPr>
          <w:rFonts w:ascii="Helvetica" w:hAnsi="Helvetica" w:cs="Helvetica"/>
        </w:rPr>
      </w:pPr>
    </w:p>
    <w:p w14:paraId="6FAB3553" w14:textId="77777777" w:rsidR="008901F4" w:rsidRPr="00107CE8" w:rsidRDefault="008901F4" w:rsidP="008901F4">
      <w:pPr>
        <w:jc w:val="center"/>
        <w:rPr>
          <w:rFonts w:ascii="Trebuchet MS" w:hAnsi="Trebuchet MS" w:cs="Helvetica"/>
          <w:b/>
          <w:color w:val="1F497D"/>
          <w:sz w:val="36"/>
          <w:szCs w:val="52"/>
        </w:rPr>
      </w:pPr>
      <w:r w:rsidRPr="00107CE8">
        <w:rPr>
          <w:rFonts w:ascii="Trebuchet MS" w:hAnsi="Trebuchet MS" w:cs="Helvetica"/>
          <w:b/>
          <w:color w:val="1F497D"/>
          <w:sz w:val="36"/>
          <w:szCs w:val="52"/>
        </w:rPr>
        <w:lastRenderedPageBreak/>
        <w:t>Person Specification</w:t>
      </w:r>
    </w:p>
    <w:p w14:paraId="1629B4E1" w14:textId="77777777" w:rsidR="008901F4" w:rsidRPr="00107CE8" w:rsidRDefault="008901F4" w:rsidP="008901F4">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8901F4" w:rsidRPr="00107CE8" w14:paraId="62DBFACE" w14:textId="77777777" w:rsidTr="00BA39C6">
        <w:tc>
          <w:tcPr>
            <w:tcW w:w="5400" w:type="dxa"/>
            <w:tcBorders>
              <w:top w:val="single" w:sz="12" w:space="0" w:color="auto"/>
              <w:bottom w:val="single" w:sz="12" w:space="0" w:color="auto"/>
              <w:right w:val="single" w:sz="12" w:space="0" w:color="auto"/>
            </w:tcBorders>
            <w:shd w:val="clear" w:color="auto" w:fill="auto"/>
          </w:tcPr>
          <w:p w14:paraId="590CDBCD" w14:textId="77777777" w:rsidR="008901F4" w:rsidRPr="00107CE8" w:rsidRDefault="008901F4" w:rsidP="00BA39C6">
            <w:pPr>
              <w:jc w:val="center"/>
              <w:rPr>
                <w:rFonts w:ascii="Trebuchet MS" w:eastAsia="Times New Roman" w:hAnsi="Trebuchet MS" w:cs="Helvetica"/>
                <w:b/>
                <w:szCs w:val="20"/>
              </w:rPr>
            </w:pPr>
          </w:p>
          <w:p w14:paraId="5D592CED" w14:textId="77777777" w:rsidR="008901F4" w:rsidRPr="00107CE8" w:rsidRDefault="008901F4" w:rsidP="00BA39C6">
            <w:pPr>
              <w:keepNext/>
              <w:jc w:val="center"/>
              <w:outlineLvl w:val="2"/>
              <w:rPr>
                <w:rFonts w:ascii="Trebuchet MS" w:eastAsia="Times New Roman" w:hAnsi="Trebuchet MS" w:cs="Helvetica"/>
                <w:b/>
                <w:szCs w:val="20"/>
              </w:rPr>
            </w:pPr>
            <w:r w:rsidRPr="00107CE8">
              <w:rPr>
                <w:rFonts w:ascii="Trebuchet MS" w:eastAsia="Times New Roman" w:hAnsi="Trebuchet MS" w:cs="Helvetica"/>
                <w:b/>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11D57B0" w14:textId="77777777" w:rsidR="008901F4" w:rsidRPr="00107CE8" w:rsidRDefault="008901F4" w:rsidP="00BA39C6">
            <w:pPr>
              <w:jc w:val="center"/>
              <w:rPr>
                <w:rFonts w:ascii="Trebuchet MS" w:eastAsia="Times New Roman" w:hAnsi="Trebuchet MS" w:cs="Helvetica"/>
                <w:b/>
                <w:szCs w:val="20"/>
              </w:rPr>
            </w:pPr>
          </w:p>
          <w:p w14:paraId="1DB9E1BE" w14:textId="77777777" w:rsidR="008901F4" w:rsidRPr="00107CE8" w:rsidRDefault="008901F4" w:rsidP="00BA39C6">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7F15F197" w14:textId="77777777" w:rsidR="008901F4" w:rsidRPr="00107CE8" w:rsidRDefault="008901F4" w:rsidP="00BA39C6">
            <w:pPr>
              <w:jc w:val="center"/>
              <w:rPr>
                <w:rFonts w:ascii="Trebuchet MS" w:eastAsia="Times New Roman" w:hAnsi="Trebuchet MS" w:cs="Helvetica"/>
                <w:b/>
                <w:szCs w:val="20"/>
              </w:rPr>
            </w:pPr>
          </w:p>
          <w:p w14:paraId="07E21735" w14:textId="77777777" w:rsidR="008901F4" w:rsidRPr="00107CE8" w:rsidRDefault="008901F4" w:rsidP="00BA39C6">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14:paraId="07A10EB8" w14:textId="77777777" w:rsidR="008901F4" w:rsidRPr="00107CE8" w:rsidRDefault="008901F4" w:rsidP="00BA39C6">
            <w:pPr>
              <w:jc w:val="center"/>
              <w:rPr>
                <w:rFonts w:ascii="Trebuchet MS" w:eastAsia="Times New Roman" w:hAnsi="Trebuchet MS" w:cs="Helvetica"/>
                <w:b/>
                <w:szCs w:val="20"/>
              </w:rPr>
            </w:pPr>
          </w:p>
          <w:p w14:paraId="48BE60BD" w14:textId="77777777" w:rsidR="008901F4" w:rsidRPr="00107CE8" w:rsidRDefault="008901F4" w:rsidP="00BA39C6">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14:paraId="4A921FD5" w14:textId="77777777" w:rsidR="008901F4" w:rsidRPr="00107CE8" w:rsidRDefault="008901F4" w:rsidP="00BA39C6">
            <w:pPr>
              <w:jc w:val="center"/>
              <w:rPr>
                <w:rFonts w:ascii="Trebuchet MS" w:eastAsia="Times New Roman" w:hAnsi="Trebuchet MS" w:cs="Helvetica"/>
                <w:b/>
                <w:szCs w:val="20"/>
              </w:rPr>
            </w:pPr>
          </w:p>
        </w:tc>
      </w:tr>
      <w:tr w:rsidR="008901F4" w:rsidRPr="00107CE8" w14:paraId="75B6D364" w14:textId="77777777" w:rsidTr="00BA39C6">
        <w:tc>
          <w:tcPr>
            <w:tcW w:w="5400" w:type="dxa"/>
            <w:tcBorders>
              <w:top w:val="single" w:sz="12" w:space="0" w:color="auto"/>
            </w:tcBorders>
          </w:tcPr>
          <w:p w14:paraId="2C31952B" w14:textId="77777777" w:rsidR="008901F4" w:rsidRPr="00107CE8" w:rsidRDefault="008901F4" w:rsidP="00BA39C6">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QUALIFICATIONS AND SKILLS</w:t>
            </w:r>
          </w:p>
          <w:p w14:paraId="05344E6B" w14:textId="11118CE3" w:rsidR="008901F4" w:rsidRPr="00107CE8" w:rsidRDefault="008901F4" w:rsidP="008901F4">
            <w:pPr>
              <w:numPr>
                <w:ilvl w:val="0"/>
                <w:numId w:val="26"/>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Qualified Teacher status</w:t>
            </w:r>
            <w:r>
              <w:rPr>
                <w:rFonts w:ascii="Trebuchet MS" w:eastAsia="Times New Roman" w:hAnsi="Trebuchet MS" w:cs="Helvetica"/>
                <w:szCs w:val="20"/>
              </w:rPr>
              <w:t xml:space="preserve"> </w:t>
            </w:r>
          </w:p>
          <w:p w14:paraId="42B11066" w14:textId="77777777" w:rsidR="008901F4" w:rsidRPr="00107CE8" w:rsidRDefault="008901F4" w:rsidP="008901F4">
            <w:pPr>
              <w:numPr>
                <w:ilvl w:val="0"/>
                <w:numId w:val="27"/>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Graduate</w:t>
            </w:r>
          </w:p>
          <w:p w14:paraId="1DCEF55E" w14:textId="77777777" w:rsidR="008901F4" w:rsidRPr="00107CE8" w:rsidRDefault="008901F4" w:rsidP="008901F4">
            <w:pPr>
              <w:numPr>
                <w:ilvl w:val="0"/>
                <w:numId w:val="27"/>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14:paraId="27A7E899" w14:textId="77777777" w:rsidR="008901F4" w:rsidRPr="00107CE8" w:rsidRDefault="008901F4" w:rsidP="008901F4">
            <w:pPr>
              <w:numPr>
                <w:ilvl w:val="0"/>
                <w:numId w:val="27"/>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14:paraId="6F92FA10" w14:textId="77777777" w:rsidR="008901F4" w:rsidRPr="00107CE8" w:rsidRDefault="008901F4" w:rsidP="008901F4">
            <w:pPr>
              <w:numPr>
                <w:ilvl w:val="0"/>
                <w:numId w:val="27"/>
              </w:numPr>
              <w:spacing w:after="0" w:line="240" w:lineRule="auto"/>
              <w:rPr>
                <w:rFonts w:ascii="Trebuchet MS" w:eastAsia="Times New Roman" w:hAnsi="Trebuchet MS" w:cs="Helvetica"/>
              </w:rPr>
            </w:pPr>
            <w:r w:rsidRPr="00107CE8">
              <w:rPr>
                <w:rFonts w:ascii="Trebuchet MS" w:eastAsia="Times New Roman" w:hAnsi="Trebuchet MS" w:cs="Helvetica"/>
              </w:rPr>
              <w:t>Able to inspire children’s interest in learning</w:t>
            </w:r>
          </w:p>
          <w:p w14:paraId="749038C3" w14:textId="77777777" w:rsidR="008901F4" w:rsidRPr="00107CE8" w:rsidRDefault="008901F4" w:rsidP="00BA39C6">
            <w:pPr>
              <w:rPr>
                <w:rFonts w:ascii="Trebuchet MS" w:eastAsia="Times New Roman" w:hAnsi="Trebuchet MS" w:cs="Helvetica"/>
                <w:szCs w:val="20"/>
              </w:rPr>
            </w:pPr>
          </w:p>
        </w:tc>
        <w:tc>
          <w:tcPr>
            <w:tcW w:w="1620" w:type="dxa"/>
            <w:tcBorders>
              <w:top w:val="single" w:sz="12" w:space="0" w:color="auto"/>
            </w:tcBorders>
          </w:tcPr>
          <w:p w14:paraId="5BDE81E8" w14:textId="77777777" w:rsidR="008901F4" w:rsidRPr="00107CE8" w:rsidRDefault="008901F4" w:rsidP="00BA39C6">
            <w:pPr>
              <w:keepNext/>
              <w:outlineLvl w:val="2"/>
              <w:rPr>
                <w:rFonts w:ascii="Trebuchet MS" w:eastAsia="Times New Roman" w:hAnsi="Trebuchet MS" w:cs="Helvetica"/>
                <w:szCs w:val="20"/>
              </w:rPr>
            </w:pPr>
          </w:p>
          <w:p w14:paraId="022A7EDF"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14:paraId="3351DF78"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Essential </w:t>
            </w:r>
          </w:p>
          <w:p w14:paraId="24A69C59" w14:textId="381D7774"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14:paraId="26C8D4C1"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14:paraId="0196C277"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top w:val="single" w:sz="12" w:space="0" w:color="auto"/>
            </w:tcBorders>
          </w:tcPr>
          <w:p w14:paraId="0FAEF440" w14:textId="77777777" w:rsidR="008901F4" w:rsidRPr="00107CE8" w:rsidRDefault="008901F4" w:rsidP="00BA39C6">
            <w:pPr>
              <w:keepNext/>
              <w:outlineLvl w:val="2"/>
              <w:rPr>
                <w:rFonts w:ascii="Trebuchet MS" w:eastAsia="Times New Roman" w:hAnsi="Trebuchet MS" w:cs="Helvetica"/>
                <w:szCs w:val="20"/>
              </w:rPr>
            </w:pPr>
          </w:p>
          <w:p w14:paraId="45DCE463" w14:textId="77777777" w:rsidR="008901F4" w:rsidRPr="00107CE8" w:rsidRDefault="008901F4" w:rsidP="00BA39C6">
            <w:pPr>
              <w:keepNext/>
              <w:outlineLvl w:val="2"/>
              <w:rPr>
                <w:rFonts w:ascii="Trebuchet MS" w:eastAsia="Times New Roman" w:hAnsi="Trebuchet MS" w:cs="Helvetica"/>
                <w:szCs w:val="20"/>
              </w:rPr>
            </w:pPr>
          </w:p>
          <w:p w14:paraId="46328497" w14:textId="77777777" w:rsidR="008901F4" w:rsidRPr="00107CE8" w:rsidRDefault="008901F4" w:rsidP="00BA39C6">
            <w:pPr>
              <w:keepNext/>
              <w:outlineLvl w:val="2"/>
              <w:rPr>
                <w:rFonts w:ascii="Trebuchet MS" w:eastAsia="Times New Roman" w:hAnsi="Trebuchet MS" w:cs="Helvetica"/>
                <w:szCs w:val="20"/>
              </w:rPr>
            </w:pPr>
          </w:p>
          <w:p w14:paraId="1B15761D" w14:textId="77777777" w:rsidR="008901F4" w:rsidRPr="00107CE8" w:rsidRDefault="008901F4" w:rsidP="00BA39C6">
            <w:pPr>
              <w:keepNext/>
              <w:outlineLvl w:val="2"/>
              <w:rPr>
                <w:rFonts w:ascii="Trebuchet MS" w:eastAsia="Times New Roman" w:hAnsi="Trebuchet MS" w:cs="Helvetica"/>
                <w:szCs w:val="20"/>
              </w:rPr>
            </w:pPr>
          </w:p>
          <w:p w14:paraId="21610789" w14:textId="77777777" w:rsidR="008901F4" w:rsidRPr="00107CE8" w:rsidRDefault="008901F4" w:rsidP="00BA39C6">
            <w:pPr>
              <w:keepNext/>
              <w:outlineLvl w:val="2"/>
              <w:rPr>
                <w:rFonts w:ascii="Trebuchet MS" w:eastAsia="Times New Roman" w:hAnsi="Trebuchet MS" w:cs="Helvetica"/>
                <w:szCs w:val="20"/>
              </w:rPr>
            </w:pPr>
          </w:p>
        </w:tc>
        <w:tc>
          <w:tcPr>
            <w:tcW w:w="1620" w:type="dxa"/>
            <w:tcBorders>
              <w:top w:val="single" w:sz="12" w:space="0" w:color="auto"/>
            </w:tcBorders>
          </w:tcPr>
          <w:p w14:paraId="226AD3CF" w14:textId="77777777" w:rsidR="008901F4" w:rsidRPr="00107CE8" w:rsidRDefault="008901F4" w:rsidP="00BA39C6">
            <w:pPr>
              <w:keepNext/>
              <w:outlineLvl w:val="2"/>
              <w:rPr>
                <w:rFonts w:ascii="Trebuchet MS" w:eastAsia="Times New Roman" w:hAnsi="Trebuchet MS" w:cs="Helvetica"/>
                <w:szCs w:val="20"/>
              </w:rPr>
            </w:pPr>
          </w:p>
          <w:p w14:paraId="774C7926"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14:paraId="4BD0958C"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14:paraId="2E6186AA" w14:textId="6D7725EE"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O I A  </w:t>
            </w:r>
          </w:p>
          <w:p w14:paraId="6E77E32C"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p w14:paraId="085310C4" w14:textId="77777777" w:rsidR="008901F4" w:rsidRPr="00107CE8" w:rsidRDefault="008901F4" w:rsidP="00BA39C6">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tc>
      </w:tr>
      <w:tr w:rsidR="008901F4" w:rsidRPr="00107CE8" w14:paraId="0A34AF90" w14:textId="77777777" w:rsidTr="00BA39C6">
        <w:tc>
          <w:tcPr>
            <w:tcW w:w="5400" w:type="dxa"/>
          </w:tcPr>
          <w:p w14:paraId="01D89945" w14:textId="77777777" w:rsidR="008901F4" w:rsidRPr="00107CE8" w:rsidRDefault="008901F4" w:rsidP="00BA39C6">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14:paraId="6D7C9BF1" w14:textId="3BED63AE" w:rsidR="008901F4" w:rsidRDefault="008901F4" w:rsidP="008901F4">
            <w:pPr>
              <w:numPr>
                <w:ilvl w:val="0"/>
                <w:numId w:val="28"/>
              </w:numPr>
              <w:spacing w:after="0" w:line="240" w:lineRule="auto"/>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14:paraId="1D15E45A" w14:textId="3BF82AEF" w:rsidR="008901F4" w:rsidRPr="00107CE8" w:rsidRDefault="008901F4" w:rsidP="008901F4">
            <w:pPr>
              <w:numPr>
                <w:ilvl w:val="0"/>
                <w:numId w:val="28"/>
              </w:numPr>
              <w:spacing w:after="0" w:line="240" w:lineRule="auto"/>
              <w:rPr>
                <w:rFonts w:ascii="Trebuchet MS" w:eastAsia="Times New Roman" w:hAnsi="Trebuchet MS" w:cs="Helvetica"/>
              </w:rPr>
            </w:pPr>
            <w:r>
              <w:rPr>
                <w:rFonts w:ascii="Trebuchet MS" w:eastAsia="Times New Roman" w:hAnsi="Trebuchet MS" w:cs="Helvetica"/>
              </w:rPr>
              <w:t>Experience working in an Early Years setting</w:t>
            </w:r>
          </w:p>
          <w:p w14:paraId="60776F60" w14:textId="77777777" w:rsidR="008901F4" w:rsidRPr="00107CE8" w:rsidRDefault="008901F4" w:rsidP="008901F4">
            <w:pPr>
              <w:numPr>
                <w:ilvl w:val="0"/>
                <w:numId w:val="28"/>
              </w:numPr>
              <w:spacing w:after="0" w:line="240" w:lineRule="auto"/>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14:paraId="60F8AC56" w14:textId="77777777" w:rsidR="008901F4" w:rsidRPr="00107CE8" w:rsidRDefault="008901F4" w:rsidP="008901F4">
            <w:pPr>
              <w:numPr>
                <w:ilvl w:val="0"/>
                <w:numId w:val="28"/>
              </w:numPr>
              <w:spacing w:after="0" w:line="240" w:lineRule="auto"/>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14:paraId="3EF83FC0" w14:textId="77777777" w:rsidR="008901F4" w:rsidRPr="00107CE8" w:rsidRDefault="008901F4" w:rsidP="008901F4">
            <w:pPr>
              <w:numPr>
                <w:ilvl w:val="0"/>
                <w:numId w:val="28"/>
              </w:numPr>
              <w:spacing w:after="0" w:line="240" w:lineRule="auto"/>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14:paraId="54B280CA" w14:textId="77777777" w:rsidR="008901F4" w:rsidRPr="00107CE8" w:rsidRDefault="008901F4" w:rsidP="008901F4">
            <w:pPr>
              <w:numPr>
                <w:ilvl w:val="0"/>
                <w:numId w:val="28"/>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14:paraId="5F03AFA1" w14:textId="77777777" w:rsidR="008901F4" w:rsidRPr="00107CE8" w:rsidRDefault="008901F4" w:rsidP="00BA39C6">
            <w:pPr>
              <w:rPr>
                <w:rFonts w:ascii="Trebuchet MS" w:eastAsia="Times New Roman" w:hAnsi="Trebuchet MS" w:cs="Helvetica"/>
                <w:szCs w:val="20"/>
              </w:rPr>
            </w:pPr>
          </w:p>
        </w:tc>
        <w:tc>
          <w:tcPr>
            <w:tcW w:w="1620" w:type="dxa"/>
          </w:tcPr>
          <w:p w14:paraId="2B75A30F" w14:textId="77777777" w:rsidR="008901F4" w:rsidRPr="00107CE8" w:rsidRDefault="008901F4" w:rsidP="00BA39C6">
            <w:pPr>
              <w:rPr>
                <w:rFonts w:ascii="Trebuchet MS" w:eastAsia="Times New Roman" w:hAnsi="Trebuchet MS" w:cs="Helvetica"/>
                <w:szCs w:val="20"/>
              </w:rPr>
            </w:pPr>
          </w:p>
          <w:p w14:paraId="5AFD3BAF" w14:textId="77777777" w:rsidR="008901F4" w:rsidRPr="00107CE8" w:rsidRDefault="008901F4" w:rsidP="00BA39C6">
            <w:pPr>
              <w:rPr>
                <w:rFonts w:ascii="Trebuchet MS" w:eastAsia="Times New Roman" w:hAnsi="Trebuchet MS" w:cs="Helvetica"/>
              </w:rPr>
            </w:pPr>
          </w:p>
          <w:p w14:paraId="1DDD7549" w14:textId="36D38E72" w:rsidR="008901F4" w:rsidRPr="00107CE8" w:rsidRDefault="008901F4" w:rsidP="00BA39C6">
            <w:pPr>
              <w:rPr>
                <w:rFonts w:ascii="Trebuchet MS" w:eastAsia="Times New Roman" w:hAnsi="Trebuchet MS" w:cs="Helvetica"/>
              </w:rPr>
            </w:pPr>
            <w:r w:rsidRPr="00107CE8">
              <w:rPr>
                <w:rFonts w:ascii="Trebuchet MS" w:eastAsia="Times New Roman" w:hAnsi="Trebuchet MS" w:cs="Helvetica"/>
              </w:rPr>
              <w:t>Essential</w:t>
            </w:r>
          </w:p>
          <w:p w14:paraId="3747C23E" w14:textId="77D9125A" w:rsidR="008901F4" w:rsidRPr="001B46E9" w:rsidRDefault="001B46E9" w:rsidP="00BA39C6">
            <w:pPr>
              <w:rPr>
                <w:rFonts w:ascii="Trebuchet MS" w:eastAsia="Times New Roman" w:hAnsi="Trebuchet MS" w:cs="Helvetica"/>
              </w:rPr>
            </w:pPr>
            <w:r>
              <w:rPr>
                <w:rFonts w:ascii="Trebuchet MS" w:eastAsia="Times New Roman" w:hAnsi="Trebuchet MS" w:cs="Helvetica"/>
              </w:rPr>
              <w:br/>
            </w:r>
            <w:r w:rsidR="008901F4" w:rsidRPr="00107CE8">
              <w:rPr>
                <w:rFonts w:ascii="Trebuchet MS" w:eastAsia="Times New Roman" w:hAnsi="Trebuchet MS" w:cs="Helvetica"/>
              </w:rPr>
              <w:t>Essential</w:t>
            </w:r>
          </w:p>
          <w:p w14:paraId="59A7D79F" w14:textId="4F548B5A" w:rsidR="008901F4" w:rsidRPr="001B46E9" w:rsidRDefault="008901F4" w:rsidP="00BA39C6">
            <w:pPr>
              <w:rPr>
                <w:rFonts w:ascii="Trebuchet MS" w:eastAsia="Times New Roman" w:hAnsi="Trebuchet MS" w:cs="Helvetica"/>
              </w:rPr>
            </w:pPr>
            <w:r w:rsidRPr="00107CE8">
              <w:rPr>
                <w:rFonts w:ascii="Trebuchet MS" w:eastAsia="Times New Roman" w:hAnsi="Trebuchet MS" w:cs="Helvetica"/>
              </w:rPr>
              <w:t>Essential</w:t>
            </w:r>
          </w:p>
          <w:p w14:paraId="230BD213" w14:textId="449BA1BC"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786DA80"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14:paraId="2B7931CC" w14:textId="77777777" w:rsidR="008901F4" w:rsidRPr="00107CE8" w:rsidRDefault="008901F4" w:rsidP="00BA39C6">
            <w:pPr>
              <w:rPr>
                <w:rFonts w:ascii="Trebuchet MS" w:eastAsia="Times New Roman" w:hAnsi="Trebuchet MS" w:cs="Helvetica"/>
                <w:szCs w:val="20"/>
              </w:rPr>
            </w:pPr>
          </w:p>
          <w:p w14:paraId="63783C05" w14:textId="77777777" w:rsidR="008901F4" w:rsidRPr="00107CE8" w:rsidRDefault="008901F4" w:rsidP="00BA39C6">
            <w:pPr>
              <w:rPr>
                <w:rFonts w:ascii="Trebuchet MS" w:eastAsia="Times New Roman" w:hAnsi="Trebuchet MS" w:cs="Helvetica"/>
                <w:szCs w:val="20"/>
              </w:rPr>
            </w:pPr>
          </w:p>
          <w:p w14:paraId="16A36EA6" w14:textId="77777777" w:rsidR="008901F4" w:rsidRPr="00107CE8" w:rsidRDefault="008901F4" w:rsidP="00BA39C6">
            <w:pPr>
              <w:rPr>
                <w:rFonts w:ascii="Trebuchet MS" w:eastAsia="Times New Roman" w:hAnsi="Trebuchet MS" w:cs="Helvetica"/>
                <w:szCs w:val="20"/>
              </w:rPr>
            </w:pPr>
          </w:p>
          <w:p w14:paraId="16D8A030" w14:textId="77777777" w:rsidR="008901F4" w:rsidRPr="00107CE8" w:rsidRDefault="008901F4" w:rsidP="00BA39C6">
            <w:pPr>
              <w:rPr>
                <w:rFonts w:ascii="Trebuchet MS" w:eastAsia="Times New Roman" w:hAnsi="Trebuchet MS" w:cs="Helvetica"/>
                <w:szCs w:val="20"/>
              </w:rPr>
            </w:pPr>
          </w:p>
          <w:p w14:paraId="0F8608AA" w14:textId="77777777" w:rsidR="008901F4" w:rsidRPr="00107CE8" w:rsidRDefault="008901F4" w:rsidP="00BA39C6">
            <w:pPr>
              <w:rPr>
                <w:rFonts w:ascii="Trebuchet MS" w:eastAsia="Times New Roman" w:hAnsi="Trebuchet MS" w:cs="Helvetica"/>
                <w:szCs w:val="20"/>
              </w:rPr>
            </w:pPr>
          </w:p>
          <w:p w14:paraId="24071037" w14:textId="77777777" w:rsidR="008901F4" w:rsidRPr="00107CE8" w:rsidRDefault="008901F4" w:rsidP="00BA39C6">
            <w:pPr>
              <w:rPr>
                <w:rFonts w:ascii="Trebuchet MS" w:eastAsia="Times New Roman" w:hAnsi="Trebuchet MS" w:cs="Helvetica"/>
                <w:szCs w:val="20"/>
              </w:rPr>
            </w:pPr>
          </w:p>
          <w:p w14:paraId="3E05D922" w14:textId="77777777" w:rsidR="008901F4" w:rsidRPr="00107CE8" w:rsidRDefault="008901F4" w:rsidP="00BA39C6">
            <w:pPr>
              <w:rPr>
                <w:rFonts w:ascii="Trebuchet MS" w:eastAsia="Times New Roman" w:hAnsi="Trebuchet MS" w:cs="Helvetica"/>
                <w:szCs w:val="20"/>
              </w:rPr>
            </w:pPr>
          </w:p>
          <w:p w14:paraId="0167CE50" w14:textId="77777777" w:rsidR="008901F4" w:rsidRPr="00107CE8" w:rsidRDefault="008901F4" w:rsidP="00BA39C6">
            <w:pPr>
              <w:rPr>
                <w:rFonts w:ascii="Trebuchet MS" w:eastAsia="Times New Roman" w:hAnsi="Trebuchet MS" w:cs="Helvetica"/>
                <w:szCs w:val="20"/>
              </w:rPr>
            </w:pPr>
          </w:p>
          <w:p w14:paraId="06628831" w14:textId="77777777" w:rsidR="008901F4" w:rsidRPr="00107CE8" w:rsidRDefault="008901F4" w:rsidP="00BA39C6">
            <w:pPr>
              <w:rPr>
                <w:rFonts w:ascii="Trebuchet MS" w:eastAsia="Times New Roman" w:hAnsi="Trebuchet MS" w:cs="Helvetica"/>
                <w:szCs w:val="20"/>
              </w:rPr>
            </w:pPr>
          </w:p>
          <w:p w14:paraId="0D0F6AF7" w14:textId="77777777" w:rsidR="008901F4" w:rsidRPr="00107CE8" w:rsidRDefault="008901F4" w:rsidP="00BA39C6">
            <w:pPr>
              <w:rPr>
                <w:rFonts w:ascii="Trebuchet MS" w:eastAsia="Times New Roman" w:hAnsi="Trebuchet MS" w:cs="Helvetica"/>
                <w:szCs w:val="20"/>
              </w:rPr>
            </w:pPr>
          </w:p>
          <w:p w14:paraId="23873652" w14:textId="77777777" w:rsidR="008901F4" w:rsidRPr="00107CE8" w:rsidRDefault="008901F4" w:rsidP="00BA39C6">
            <w:pPr>
              <w:rPr>
                <w:rFonts w:ascii="Trebuchet MS" w:eastAsia="Times New Roman" w:hAnsi="Trebuchet MS" w:cs="Helvetica"/>
                <w:szCs w:val="20"/>
              </w:rPr>
            </w:pPr>
          </w:p>
          <w:p w14:paraId="153B9EEC" w14:textId="77777777" w:rsidR="008901F4" w:rsidRPr="00107CE8" w:rsidRDefault="008901F4" w:rsidP="00BA39C6">
            <w:pPr>
              <w:rPr>
                <w:rFonts w:ascii="Trebuchet MS" w:eastAsia="Times New Roman" w:hAnsi="Trebuchet MS" w:cs="Helvetica"/>
                <w:szCs w:val="20"/>
              </w:rPr>
            </w:pPr>
          </w:p>
          <w:p w14:paraId="2B4C7317" w14:textId="77777777" w:rsidR="008901F4" w:rsidRPr="00107CE8" w:rsidRDefault="008901F4" w:rsidP="00BA39C6">
            <w:pPr>
              <w:rPr>
                <w:rFonts w:ascii="Trebuchet MS" w:eastAsia="Times New Roman" w:hAnsi="Trebuchet MS" w:cs="Helvetica"/>
                <w:szCs w:val="20"/>
              </w:rPr>
            </w:pPr>
          </w:p>
          <w:p w14:paraId="2EE80B67" w14:textId="77777777" w:rsidR="008901F4" w:rsidRPr="00107CE8" w:rsidRDefault="008901F4" w:rsidP="00BA39C6">
            <w:pPr>
              <w:rPr>
                <w:rFonts w:ascii="Trebuchet MS" w:eastAsia="Times New Roman" w:hAnsi="Trebuchet MS" w:cs="Helvetica"/>
                <w:szCs w:val="20"/>
              </w:rPr>
            </w:pPr>
          </w:p>
        </w:tc>
        <w:tc>
          <w:tcPr>
            <w:tcW w:w="1620" w:type="dxa"/>
          </w:tcPr>
          <w:p w14:paraId="170A444A" w14:textId="77777777" w:rsidR="008901F4" w:rsidRPr="00107CE8" w:rsidRDefault="008901F4" w:rsidP="00BA39C6">
            <w:pPr>
              <w:rPr>
                <w:rFonts w:ascii="Trebuchet MS" w:eastAsia="Times New Roman" w:hAnsi="Trebuchet MS" w:cs="Helvetica"/>
                <w:szCs w:val="20"/>
              </w:rPr>
            </w:pPr>
          </w:p>
          <w:p w14:paraId="7FEA8480" w14:textId="77777777" w:rsidR="008901F4" w:rsidRPr="00107CE8" w:rsidRDefault="008901F4" w:rsidP="00BA39C6">
            <w:pPr>
              <w:rPr>
                <w:rFonts w:ascii="Trebuchet MS" w:eastAsia="Times New Roman" w:hAnsi="Trebuchet MS" w:cs="Helvetica"/>
                <w:szCs w:val="20"/>
              </w:rPr>
            </w:pPr>
          </w:p>
          <w:p w14:paraId="0CBF4407" w14:textId="2B7FF3F2"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A  R  O  I</w:t>
            </w:r>
          </w:p>
          <w:p w14:paraId="6D87EE81" w14:textId="3DD3C37D" w:rsidR="008901F4" w:rsidRPr="00107CE8" w:rsidRDefault="001B46E9" w:rsidP="00BA39C6">
            <w:pPr>
              <w:rPr>
                <w:rFonts w:ascii="Trebuchet MS" w:eastAsia="Times New Roman" w:hAnsi="Trebuchet MS" w:cs="Helvetica"/>
                <w:szCs w:val="20"/>
              </w:rPr>
            </w:pPr>
            <w:r>
              <w:rPr>
                <w:rFonts w:ascii="Trebuchet MS" w:eastAsia="Times New Roman" w:hAnsi="Trebuchet MS" w:cs="Helvetica"/>
                <w:szCs w:val="20"/>
              </w:rPr>
              <w:br/>
            </w:r>
            <w:r w:rsidR="008901F4" w:rsidRPr="00107CE8">
              <w:rPr>
                <w:rFonts w:ascii="Trebuchet MS" w:eastAsia="Times New Roman" w:hAnsi="Trebuchet MS" w:cs="Helvetica"/>
                <w:szCs w:val="20"/>
              </w:rPr>
              <w:t>A</w:t>
            </w:r>
          </w:p>
          <w:p w14:paraId="1AE25794" w14:textId="2745264A"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O</w:t>
            </w:r>
          </w:p>
          <w:p w14:paraId="46214547" w14:textId="2B5D17EE"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A O I</w:t>
            </w:r>
          </w:p>
          <w:p w14:paraId="056B8E09"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8901F4" w:rsidRPr="00107CE8" w14:paraId="18A3C30F" w14:textId="77777777" w:rsidTr="00BA39C6">
        <w:tc>
          <w:tcPr>
            <w:tcW w:w="5400" w:type="dxa"/>
          </w:tcPr>
          <w:p w14:paraId="223FD4F2" w14:textId="77777777" w:rsidR="008901F4" w:rsidRPr="00107CE8" w:rsidRDefault="008901F4" w:rsidP="00BA39C6">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lastRenderedPageBreak/>
              <w:t>PERSONAL QUALITIES</w:t>
            </w:r>
          </w:p>
          <w:p w14:paraId="05D91325" w14:textId="77777777" w:rsidR="008901F4" w:rsidRPr="00107CE8" w:rsidRDefault="008901F4" w:rsidP="008901F4">
            <w:pPr>
              <w:numPr>
                <w:ilvl w:val="0"/>
                <w:numId w:val="29"/>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Flexibility of approach</w:t>
            </w:r>
          </w:p>
          <w:p w14:paraId="73C03400" w14:textId="77777777" w:rsidR="008901F4" w:rsidRPr="00107CE8" w:rsidRDefault="008901F4" w:rsidP="008901F4">
            <w:pPr>
              <w:numPr>
                <w:ilvl w:val="0"/>
                <w:numId w:val="30"/>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Well organized</w:t>
            </w:r>
          </w:p>
          <w:p w14:paraId="2F97E1BB" w14:textId="77777777" w:rsidR="008901F4" w:rsidRPr="00107CE8" w:rsidRDefault="008901F4" w:rsidP="008901F4">
            <w:pPr>
              <w:numPr>
                <w:ilvl w:val="0"/>
                <w:numId w:val="30"/>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14:paraId="674F370D" w14:textId="3D8AD90A" w:rsidR="008901F4" w:rsidRPr="008901F4" w:rsidRDefault="008901F4" w:rsidP="00BA39C6">
            <w:pPr>
              <w:numPr>
                <w:ilvl w:val="0"/>
                <w:numId w:val="30"/>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tc>
        <w:tc>
          <w:tcPr>
            <w:tcW w:w="1620" w:type="dxa"/>
          </w:tcPr>
          <w:p w14:paraId="64FFCDDB" w14:textId="77777777" w:rsidR="008901F4" w:rsidRPr="00107CE8" w:rsidRDefault="008901F4" w:rsidP="00BA39C6">
            <w:pPr>
              <w:rPr>
                <w:rFonts w:ascii="Trebuchet MS" w:eastAsia="Times New Roman" w:hAnsi="Trebuchet MS" w:cs="Helvetica"/>
                <w:szCs w:val="20"/>
              </w:rPr>
            </w:pPr>
          </w:p>
          <w:p w14:paraId="4489261F"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p w14:paraId="5C884BC0"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p w14:paraId="73CEF271"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p w14:paraId="6537D641"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p w14:paraId="2A236989" w14:textId="77777777" w:rsidR="008901F4" w:rsidRPr="00107CE8" w:rsidRDefault="008901F4" w:rsidP="00BA39C6">
            <w:pPr>
              <w:rPr>
                <w:rFonts w:ascii="Trebuchet MS" w:eastAsia="Times New Roman" w:hAnsi="Trebuchet MS" w:cs="Helvetica"/>
                <w:szCs w:val="20"/>
              </w:rPr>
            </w:pPr>
          </w:p>
        </w:tc>
        <w:tc>
          <w:tcPr>
            <w:tcW w:w="1620" w:type="dxa"/>
          </w:tcPr>
          <w:p w14:paraId="2B947228" w14:textId="77777777" w:rsidR="008901F4" w:rsidRPr="00107CE8" w:rsidRDefault="008901F4" w:rsidP="00BA39C6">
            <w:pPr>
              <w:rPr>
                <w:rFonts w:ascii="Trebuchet MS" w:eastAsia="Times New Roman" w:hAnsi="Trebuchet MS" w:cs="Helvetica"/>
                <w:szCs w:val="20"/>
              </w:rPr>
            </w:pPr>
          </w:p>
        </w:tc>
        <w:tc>
          <w:tcPr>
            <w:tcW w:w="1620" w:type="dxa"/>
          </w:tcPr>
          <w:p w14:paraId="78EC23A6" w14:textId="77777777" w:rsidR="008901F4" w:rsidRPr="00107CE8" w:rsidRDefault="008901F4" w:rsidP="00BA39C6">
            <w:pPr>
              <w:rPr>
                <w:rFonts w:ascii="Trebuchet MS" w:eastAsia="Times New Roman" w:hAnsi="Trebuchet MS" w:cs="Helvetica"/>
                <w:szCs w:val="20"/>
              </w:rPr>
            </w:pPr>
          </w:p>
          <w:p w14:paraId="16207D36"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R</w:t>
            </w:r>
          </w:p>
          <w:p w14:paraId="7770354A"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O R I</w:t>
            </w:r>
          </w:p>
          <w:p w14:paraId="26B94C53"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R</w:t>
            </w:r>
          </w:p>
          <w:p w14:paraId="2DB1CA1F"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R</w:t>
            </w:r>
          </w:p>
        </w:tc>
      </w:tr>
      <w:tr w:rsidR="008901F4" w:rsidRPr="00107CE8" w14:paraId="32AB62C0" w14:textId="77777777" w:rsidTr="00BA39C6">
        <w:tc>
          <w:tcPr>
            <w:tcW w:w="5400" w:type="dxa"/>
            <w:tcBorders>
              <w:bottom w:val="single" w:sz="4" w:space="0" w:color="auto"/>
            </w:tcBorders>
          </w:tcPr>
          <w:p w14:paraId="5D7EC7FA" w14:textId="77777777" w:rsidR="008901F4" w:rsidRPr="00107CE8" w:rsidRDefault="008901F4" w:rsidP="00BA39C6">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INTEREST AND MOTIVATION IN THE JOB</w:t>
            </w:r>
          </w:p>
          <w:p w14:paraId="63CA9E21" w14:textId="01A6FE93" w:rsidR="008901F4" w:rsidRDefault="008901F4" w:rsidP="008901F4">
            <w:pPr>
              <w:numPr>
                <w:ilvl w:val="0"/>
                <w:numId w:val="31"/>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14:paraId="7E8100CD" w14:textId="269524BE" w:rsidR="008901F4" w:rsidRPr="00107CE8" w:rsidRDefault="008901F4" w:rsidP="008901F4">
            <w:pPr>
              <w:numPr>
                <w:ilvl w:val="0"/>
                <w:numId w:val="31"/>
              </w:numPr>
              <w:spacing w:after="0" w:line="240" w:lineRule="auto"/>
              <w:rPr>
                <w:rFonts w:ascii="Trebuchet MS" w:eastAsia="Times New Roman" w:hAnsi="Trebuchet MS" w:cs="Helvetica"/>
                <w:szCs w:val="20"/>
              </w:rPr>
            </w:pPr>
            <w:r>
              <w:rPr>
                <w:rFonts w:ascii="Trebuchet MS" w:eastAsia="Times New Roman" w:hAnsi="Trebuchet MS" w:cs="Helvetica"/>
                <w:szCs w:val="20"/>
              </w:rPr>
              <w:t>Commitment to promote and support the aims of REAch2</w:t>
            </w:r>
          </w:p>
          <w:p w14:paraId="6F214FCC" w14:textId="77777777" w:rsidR="008901F4" w:rsidRPr="00107CE8" w:rsidRDefault="008901F4" w:rsidP="00BA39C6">
            <w:pPr>
              <w:rPr>
                <w:rFonts w:ascii="Trebuchet MS" w:eastAsia="Times New Roman" w:hAnsi="Trebuchet MS" w:cs="Helvetica"/>
                <w:szCs w:val="20"/>
              </w:rPr>
            </w:pPr>
          </w:p>
        </w:tc>
        <w:tc>
          <w:tcPr>
            <w:tcW w:w="1620" w:type="dxa"/>
            <w:tcBorders>
              <w:bottom w:val="single" w:sz="4" w:space="0" w:color="auto"/>
            </w:tcBorders>
          </w:tcPr>
          <w:p w14:paraId="6BFF2FF4" w14:textId="77777777" w:rsidR="008901F4" w:rsidRPr="00107CE8" w:rsidRDefault="008901F4" w:rsidP="00BA39C6">
            <w:pPr>
              <w:rPr>
                <w:rFonts w:ascii="Trebuchet MS" w:eastAsia="Times New Roman" w:hAnsi="Trebuchet MS" w:cs="Helvetica"/>
                <w:szCs w:val="20"/>
              </w:rPr>
            </w:pPr>
          </w:p>
          <w:p w14:paraId="37DFA4BE"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14:paraId="19BFE5AB" w14:textId="77777777" w:rsidR="008901F4" w:rsidRPr="00107CE8" w:rsidRDefault="008901F4" w:rsidP="00BA39C6">
            <w:pPr>
              <w:rPr>
                <w:rFonts w:ascii="Trebuchet MS" w:eastAsia="Times New Roman" w:hAnsi="Trebuchet MS" w:cs="Helvetica"/>
                <w:szCs w:val="20"/>
              </w:rPr>
            </w:pPr>
          </w:p>
        </w:tc>
        <w:tc>
          <w:tcPr>
            <w:tcW w:w="1620" w:type="dxa"/>
            <w:tcBorders>
              <w:bottom w:val="single" w:sz="4" w:space="0" w:color="auto"/>
            </w:tcBorders>
          </w:tcPr>
          <w:p w14:paraId="71DA8006" w14:textId="77777777" w:rsidR="008901F4" w:rsidRPr="00107CE8" w:rsidRDefault="008901F4" w:rsidP="00BA39C6">
            <w:pPr>
              <w:rPr>
                <w:rFonts w:ascii="Trebuchet MS" w:eastAsia="Times New Roman" w:hAnsi="Trebuchet MS" w:cs="Helvetica"/>
                <w:szCs w:val="20"/>
              </w:rPr>
            </w:pPr>
          </w:p>
          <w:p w14:paraId="666E5B24" w14:textId="77777777" w:rsidR="008901F4" w:rsidRPr="00107CE8" w:rsidRDefault="008901F4" w:rsidP="00BA39C6">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8901F4" w:rsidRPr="00107CE8" w14:paraId="10A736FE" w14:textId="77777777" w:rsidTr="00BA39C6">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73F81E16" w14:textId="77777777" w:rsidR="008901F4" w:rsidRPr="00107CE8" w:rsidRDefault="008901F4" w:rsidP="00BA39C6">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14:paraId="24BA454C" w14:textId="77777777" w:rsidR="008901F4" w:rsidRPr="00EF0C9F" w:rsidRDefault="008901F4" w:rsidP="00AD169A">
      <w:pPr>
        <w:spacing w:after="200" w:line="276" w:lineRule="auto"/>
        <w:ind w:left="1440" w:hanging="1440"/>
        <w:jc w:val="both"/>
        <w:rPr>
          <w:rFonts w:asciiTheme="minorHAnsi" w:hAnsiTheme="minorHAnsi" w:cstheme="minorHAnsi"/>
        </w:rPr>
      </w:pP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284773" w:rsidRDefault="00284773" w:rsidP="00A7380A">
      <w:pPr>
        <w:spacing w:after="0" w:line="240" w:lineRule="auto"/>
      </w:pPr>
      <w:r>
        <w:separator/>
      </w:r>
    </w:p>
  </w:endnote>
  <w:endnote w:type="continuationSeparator" w:id="0">
    <w:p w14:paraId="747DFCC1" w14:textId="77777777" w:rsidR="00284773" w:rsidRDefault="0028477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6280D52A" w:rsidR="00284773" w:rsidRDefault="00284773" w:rsidP="00456A45">
    <w:pPr>
      <w:pStyle w:val="Footer"/>
      <w:pBdr>
        <w:top w:val="single" w:sz="4" w:space="1" w:color="D9D9D9"/>
      </w:pBdr>
      <w:jc w:val="right"/>
    </w:pPr>
    <w:r>
      <w:fldChar w:fldCharType="begin"/>
    </w:r>
    <w:r>
      <w:instrText xml:space="preserve"> PAGE   \* MERGEFORMAT </w:instrText>
    </w:r>
    <w:r>
      <w:fldChar w:fldCharType="separate"/>
    </w:r>
    <w:r w:rsidR="00A141E8">
      <w:rPr>
        <w:noProof/>
      </w:rPr>
      <w:t>6</w:t>
    </w:r>
    <w:r>
      <w:rPr>
        <w:noProof/>
      </w:rPr>
      <w:fldChar w:fldCharType="end"/>
    </w:r>
    <w:r>
      <w:t xml:space="preserve"> | </w:t>
    </w:r>
    <w:r w:rsidRPr="00456A45">
      <w:rPr>
        <w:color w:val="7F7F7F"/>
        <w:spacing w:val="60"/>
      </w:rPr>
      <w:t>Page</w:t>
    </w:r>
  </w:p>
  <w:p w14:paraId="4F786419" w14:textId="77777777" w:rsidR="00284773" w:rsidRDefault="0028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0F1B6F05" w:rsidR="00284773" w:rsidRDefault="002847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1E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1E8">
      <w:rPr>
        <w:b/>
        <w:bCs/>
        <w:noProof/>
      </w:rPr>
      <w:t>15</w:t>
    </w:r>
    <w:r>
      <w:rPr>
        <w:b/>
        <w:bCs/>
        <w:sz w:val="24"/>
        <w:szCs w:val="24"/>
      </w:rPr>
      <w:fldChar w:fldCharType="end"/>
    </w:r>
  </w:p>
  <w:p w14:paraId="68F93DF2" w14:textId="77777777" w:rsidR="00284773" w:rsidRDefault="0028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284773" w:rsidRDefault="00284773" w:rsidP="00A7380A">
      <w:pPr>
        <w:spacing w:after="0" w:line="240" w:lineRule="auto"/>
      </w:pPr>
      <w:r>
        <w:separator/>
      </w:r>
    </w:p>
  </w:footnote>
  <w:footnote w:type="continuationSeparator" w:id="0">
    <w:p w14:paraId="715BDBAD" w14:textId="77777777" w:rsidR="00284773" w:rsidRDefault="0028477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7777777" w:rsidR="00284773" w:rsidRDefault="00284773">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9"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87FC8"/>
    <w:multiLevelType w:val="multilevel"/>
    <w:tmpl w:val="DCE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4"/>
  </w:num>
  <w:num w:numId="4">
    <w:abstractNumId w:val="27"/>
  </w:num>
  <w:num w:numId="5">
    <w:abstractNumId w:val="0"/>
  </w:num>
  <w:num w:numId="6">
    <w:abstractNumId w:val="14"/>
  </w:num>
  <w:num w:numId="7">
    <w:abstractNumId w:val="3"/>
  </w:num>
  <w:num w:numId="8">
    <w:abstractNumId w:val="10"/>
  </w:num>
  <w:num w:numId="9">
    <w:abstractNumId w:val="12"/>
  </w:num>
  <w:num w:numId="10">
    <w:abstractNumId w:val="5"/>
  </w:num>
  <w:num w:numId="11">
    <w:abstractNumId w:val="26"/>
  </w:num>
  <w:num w:numId="12">
    <w:abstractNumId w:val="30"/>
  </w:num>
  <w:num w:numId="13">
    <w:abstractNumId w:val="9"/>
  </w:num>
  <w:num w:numId="14">
    <w:abstractNumId w:val="25"/>
  </w:num>
  <w:num w:numId="15">
    <w:abstractNumId w:val="2"/>
  </w:num>
  <w:num w:numId="16">
    <w:abstractNumId w:val="19"/>
  </w:num>
  <w:num w:numId="17">
    <w:abstractNumId w:val="20"/>
  </w:num>
  <w:num w:numId="18">
    <w:abstractNumId w:val="28"/>
  </w:num>
  <w:num w:numId="19">
    <w:abstractNumId w:val="17"/>
  </w:num>
  <w:num w:numId="20">
    <w:abstractNumId w:val="18"/>
  </w:num>
  <w:num w:numId="21">
    <w:abstractNumId w:val="15"/>
  </w:num>
  <w:num w:numId="22">
    <w:abstractNumId w:val="22"/>
  </w:num>
  <w:num w:numId="23">
    <w:abstractNumId w:val="7"/>
  </w:num>
  <w:num w:numId="24">
    <w:abstractNumId w:val="16"/>
  </w:num>
  <w:num w:numId="25">
    <w:abstractNumId w:val="23"/>
  </w:num>
  <w:num w:numId="26">
    <w:abstractNumId w:val="11"/>
  </w:num>
  <w:num w:numId="27">
    <w:abstractNumId w:val="6"/>
  </w:num>
  <w:num w:numId="28">
    <w:abstractNumId w:val="29"/>
  </w:num>
  <w:num w:numId="29">
    <w:abstractNumId w:val="21"/>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80052"/>
    <w:rsid w:val="00121518"/>
    <w:rsid w:val="00122800"/>
    <w:rsid w:val="00187F9A"/>
    <w:rsid w:val="00194B32"/>
    <w:rsid w:val="001B0F36"/>
    <w:rsid w:val="001B46E9"/>
    <w:rsid w:val="001F4425"/>
    <w:rsid w:val="001F4FAA"/>
    <w:rsid w:val="00205C52"/>
    <w:rsid w:val="00263CBA"/>
    <w:rsid w:val="00284773"/>
    <w:rsid w:val="002965E4"/>
    <w:rsid w:val="002A40F1"/>
    <w:rsid w:val="002C7377"/>
    <w:rsid w:val="00316E9E"/>
    <w:rsid w:val="00325C95"/>
    <w:rsid w:val="003363F4"/>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8353E"/>
    <w:rsid w:val="006C6032"/>
    <w:rsid w:val="006D3629"/>
    <w:rsid w:val="00712ED8"/>
    <w:rsid w:val="00797F15"/>
    <w:rsid w:val="007D118D"/>
    <w:rsid w:val="007E07F8"/>
    <w:rsid w:val="007F041D"/>
    <w:rsid w:val="007F4DBB"/>
    <w:rsid w:val="008146AA"/>
    <w:rsid w:val="008476A9"/>
    <w:rsid w:val="0085661B"/>
    <w:rsid w:val="008663ED"/>
    <w:rsid w:val="00866ECC"/>
    <w:rsid w:val="00881CE9"/>
    <w:rsid w:val="00883CA0"/>
    <w:rsid w:val="008847E4"/>
    <w:rsid w:val="008901F4"/>
    <w:rsid w:val="00892EA9"/>
    <w:rsid w:val="008A297E"/>
    <w:rsid w:val="008C589D"/>
    <w:rsid w:val="008D649B"/>
    <w:rsid w:val="008F2CF2"/>
    <w:rsid w:val="00902EFD"/>
    <w:rsid w:val="009054A2"/>
    <w:rsid w:val="00913C27"/>
    <w:rsid w:val="00944CA1"/>
    <w:rsid w:val="00945F51"/>
    <w:rsid w:val="0094726B"/>
    <w:rsid w:val="00976B0F"/>
    <w:rsid w:val="009E5856"/>
    <w:rsid w:val="00A141E8"/>
    <w:rsid w:val="00A53828"/>
    <w:rsid w:val="00A7380A"/>
    <w:rsid w:val="00AA0ABE"/>
    <w:rsid w:val="00AB1BEE"/>
    <w:rsid w:val="00AB4D3C"/>
    <w:rsid w:val="00AC6B74"/>
    <w:rsid w:val="00AD169A"/>
    <w:rsid w:val="00AF51E0"/>
    <w:rsid w:val="00B113FF"/>
    <w:rsid w:val="00B32BFB"/>
    <w:rsid w:val="00B34F05"/>
    <w:rsid w:val="00B37C37"/>
    <w:rsid w:val="00B9271B"/>
    <w:rsid w:val="00C01676"/>
    <w:rsid w:val="00C124CA"/>
    <w:rsid w:val="00C24518"/>
    <w:rsid w:val="00C4740A"/>
    <w:rsid w:val="00C507D9"/>
    <w:rsid w:val="00C7665A"/>
    <w:rsid w:val="00C81030"/>
    <w:rsid w:val="00C85EB2"/>
    <w:rsid w:val="00CE4379"/>
    <w:rsid w:val="00D12026"/>
    <w:rsid w:val="00D17D89"/>
    <w:rsid w:val="00D25D98"/>
    <w:rsid w:val="00D35865"/>
    <w:rsid w:val="00D62F0A"/>
    <w:rsid w:val="00D76F6F"/>
    <w:rsid w:val="00D779C8"/>
    <w:rsid w:val="00D80322"/>
    <w:rsid w:val="00DA6158"/>
    <w:rsid w:val="00DA715D"/>
    <w:rsid w:val="00DA753E"/>
    <w:rsid w:val="00DB2A30"/>
    <w:rsid w:val="00DD0F63"/>
    <w:rsid w:val="00DE659F"/>
    <w:rsid w:val="00E7375D"/>
    <w:rsid w:val="00E85AA0"/>
    <w:rsid w:val="00EC3AAB"/>
    <w:rsid w:val="00EF0C9F"/>
    <w:rsid w:val="00EF2DE0"/>
    <w:rsid w:val="00EF6095"/>
    <w:rsid w:val="00F30C4C"/>
    <w:rsid w:val="00F3510A"/>
    <w:rsid w:val="00F510B3"/>
    <w:rsid w:val="00F61A31"/>
    <w:rsid w:val="00F929A4"/>
    <w:rsid w:val="00FE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sharepoint/v3"/>
    <ds:schemaRef ds:uri="http://purl.org/dc/terms/"/>
    <ds:schemaRef ds:uri="http://www.w3.org/XML/1998/namespace"/>
    <ds:schemaRef ds:uri="http://schemas.microsoft.com/office/infopath/2007/PartnerControls"/>
    <ds:schemaRef ds:uri="http://schemas.microsoft.com/office/2006/documentManagement/types"/>
    <ds:schemaRef ds:uri="a11763ae-fb04-49ae-948f-851bfbd6b8ed"/>
    <ds:schemaRef ds:uri="http://purl.org/dc/elements/1.1/"/>
    <ds:schemaRef ds:uri="http://purl.org/dc/dcmitype/"/>
    <ds:schemaRef ds:uri="http://schemas.openxmlformats.org/package/2006/metadata/core-properties"/>
    <ds:schemaRef ds:uri="bdbdb538-516f-419d-a1ba-eb44e24e14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18</TotalTime>
  <Pages>15</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Iris Homer</cp:lastModifiedBy>
  <cp:revision>6</cp:revision>
  <cp:lastPrinted>2017-08-17T15:13:00Z</cp:lastPrinted>
  <dcterms:created xsi:type="dcterms:W3CDTF">2021-03-02T11:43:00Z</dcterms:created>
  <dcterms:modified xsi:type="dcterms:W3CDTF">2021-03-02T12:27:00Z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