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57" w:rsidRPr="00935257" w:rsidRDefault="00286147" w:rsidP="00935257">
      <w:pPr>
        <w:pStyle w:val="4Heading1"/>
        <w:spacing w:after="120"/>
        <w:rPr>
          <w:rFonts w:ascii="Arial" w:hAnsi="Arial"/>
          <w:sz w:val="32"/>
          <w:szCs w:val="32"/>
        </w:rPr>
      </w:pPr>
      <w:r>
        <w:rPr>
          <w:rFonts w:ascii="Arial" w:hAnsi="Arial"/>
          <w:sz w:val="32"/>
          <w:szCs w:val="32"/>
        </w:rPr>
        <w:t>Infant Sch</w:t>
      </w:r>
      <w:r w:rsidR="00935257" w:rsidRPr="00935257">
        <w:rPr>
          <w:rFonts w:ascii="Arial" w:hAnsi="Arial"/>
          <w:sz w:val="32"/>
          <w:szCs w:val="32"/>
        </w:rPr>
        <w:t>ool governor</w:t>
      </w:r>
      <w:r w:rsidR="00071A73">
        <w:rPr>
          <w:rFonts w:ascii="Arial" w:hAnsi="Arial"/>
          <w:sz w:val="32"/>
          <w:szCs w:val="32"/>
        </w:rPr>
        <w:t xml:space="preserve"> – job description</w:t>
      </w:r>
    </w:p>
    <w:p w:rsidR="00935257" w:rsidRPr="00935257" w:rsidRDefault="00935257" w:rsidP="00935257">
      <w:pPr>
        <w:rPr>
          <w:rFonts w:ascii="Arial" w:hAnsi="Arial" w:cs="Arial"/>
          <w:b/>
          <w:bCs/>
          <w:color w:val="000000"/>
          <w:sz w:val="28"/>
          <w:szCs w:val="28"/>
        </w:rPr>
      </w:pPr>
      <w:r w:rsidRPr="00935257">
        <w:rPr>
          <w:rFonts w:ascii="Arial" w:hAnsi="Arial" w:cs="Arial"/>
          <w:b/>
          <w:bCs/>
          <w:color w:val="000000"/>
          <w:sz w:val="28"/>
          <w:szCs w:val="28"/>
        </w:rPr>
        <w:t>Priory Infant School, Cannon Road, Ramsgate</w:t>
      </w:r>
    </w:p>
    <w:p w:rsidR="00935257" w:rsidRDefault="00935257" w:rsidP="00935257">
      <w:pPr>
        <w:spacing w:before="192" w:after="192" w:line="288" w:lineRule="atLeast"/>
        <w:textAlignment w:val="baseline"/>
        <w:outlineLvl w:val="1"/>
        <w:rPr>
          <w:rFonts w:ascii="Arial" w:eastAsia="Times New Roman" w:hAnsi="Arial" w:cs="Arial"/>
          <w:color w:val="000000"/>
          <w:sz w:val="24"/>
          <w:szCs w:val="24"/>
          <w:u w:val="single"/>
          <w:lang w:eastAsia="en-GB"/>
        </w:rPr>
      </w:pPr>
      <w:r>
        <w:rPr>
          <w:rFonts w:ascii="Arial" w:eastAsia="Times New Roman" w:hAnsi="Arial" w:cs="Arial"/>
          <w:noProof/>
          <w:color w:val="000000"/>
          <w:sz w:val="24"/>
          <w:szCs w:val="24"/>
          <w:u w:val="single"/>
          <w:lang w:eastAsia="en-GB"/>
        </w:rPr>
        <mc:AlternateContent>
          <mc:Choice Requires="wps">
            <w:drawing>
              <wp:anchor distT="0" distB="0" distL="114300" distR="114300" simplePos="0" relativeHeight="251660288" behindDoc="0" locked="0" layoutInCell="1" allowOverlap="1" wp14:anchorId="105B0329" wp14:editId="4A4672EF">
                <wp:simplePos x="0" y="0"/>
                <wp:positionH relativeFrom="margin">
                  <wp:align>left</wp:align>
                </wp:positionH>
                <wp:positionV relativeFrom="paragraph">
                  <wp:posOffset>6350</wp:posOffset>
                </wp:positionV>
                <wp:extent cx="5657850" cy="107632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5657850" cy="1076325"/>
                        </a:xfrm>
                        <a:prstGeom prst="rect">
                          <a:avLst/>
                        </a:prstGeom>
                        <a:solidFill>
                          <a:schemeClr val="lt1"/>
                        </a:solidFill>
                        <a:ln w="28575">
                          <a:solidFill>
                            <a:srgbClr val="002060"/>
                          </a:solidFill>
                        </a:ln>
                      </wps:spPr>
                      <wps:txbx>
                        <w:txbxContent>
                          <w:p w:rsidR="00935257" w:rsidRPr="00935257" w:rsidRDefault="00935257" w:rsidP="00935257">
                            <w:pPr>
                              <w:spacing w:before="192" w:after="192" w:line="288" w:lineRule="atLeast"/>
                              <w:ind w:left="142"/>
                              <w:textAlignment w:val="baseline"/>
                              <w:outlineLvl w:val="2"/>
                              <w:rPr>
                                <w:rFonts w:ascii="Arial" w:eastAsia="Times New Roman" w:hAnsi="Arial" w:cs="Arial"/>
                                <w:b/>
                                <w:bCs/>
                                <w:i/>
                                <w:iCs/>
                                <w:color w:val="002060"/>
                                <w:sz w:val="24"/>
                                <w:szCs w:val="24"/>
                                <w:lang w:eastAsia="en-GB"/>
                              </w:rPr>
                            </w:pPr>
                            <w:r w:rsidRPr="00935257">
                              <w:rPr>
                                <w:rFonts w:ascii="Arial" w:eastAsia="Times New Roman" w:hAnsi="Arial" w:cs="Arial"/>
                                <w:b/>
                                <w:bCs/>
                                <w:i/>
                                <w:iCs/>
                                <w:color w:val="002060"/>
                                <w:sz w:val="24"/>
                                <w:szCs w:val="24"/>
                                <w:lang w:eastAsia="en-GB"/>
                              </w:rPr>
                              <w:t>“</w:t>
                            </w:r>
                            <w:r w:rsidRPr="00935257">
                              <w:rPr>
                                <w:rFonts w:ascii="Arial" w:eastAsia="Times New Roman" w:hAnsi="Arial" w:cs="Arial"/>
                                <w:i/>
                                <w:iCs/>
                                <w:color w:val="002060"/>
                                <w:sz w:val="24"/>
                                <w:szCs w:val="24"/>
                                <w:lang w:eastAsia="en-GB"/>
                              </w:rPr>
                              <w:t>At our school we work together with all children and their families to enable individuals to make the most of their abilities and talents, whatever they are, by developing curious, thoughtful, creative learners who will be active and caring members of tomorrow’s society.”</w:t>
                            </w:r>
                            <w:r w:rsidRPr="00935257">
                              <w:rPr>
                                <w:rFonts w:ascii="Arial" w:hAnsi="Arial" w:cs="Arial"/>
                                <w:i/>
                                <w:iCs/>
                                <w:color w:val="002060"/>
                                <w:sz w:val="24"/>
                                <w:szCs w:val="24"/>
                                <w:u w:val="single"/>
                                <w:shd w:val="clear" w:color="auto" w:fill="F5F5F5"/>
                              </w:rPr>
                              <w:t xml:space="preserve"> </w:t>
                            </w:r>
                          </w:p>
                          <w:p w:rsidR="00935257" w:rsidRDefault="009352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05B0329" id="_x0000_t202" coordsize="21600,21600" o:spt="202" path="m,l,21600r21600,l21600,xe">
                <v:stroke joinstyle="miter"/>
                <v:path gradientshapeok="t" o:connecttype="rect"/>
              </v:shapetype>
              <v:shape id="Text Box 1" o:spid="_x0000_s1026" type="#_x0000_t202" style="position:absolute;margin-left:0;margin-top:.5pt;width:445.5pt;height:84.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" fillcolor="white [3201]" strokecolor="#002060" strokeweight="2.25pt">
                <v:textbox>
                  <w:txbxContent>
                    <w:p w14:paraId="25E16643" w14:textId="16535E23" w:rsidR="00935257" w:rsidRPr="00935257" w:rsidRDefault="00935257" w:rsidP="00935257">
                      <w:pPr>
                        <w:spacing w:before="192" w:after="192" w:line="288" w:lineRule="atLeast"/>
                        <w:ind w:left="142"/>
                        <w:textAlignment w:val="baseline"/>
                        <w:outlineLvl w:val="2"/>
                        <w:rPr>
                          <w:rFonts w:ascii="Arial" w:eastAsia="Times New Roman" w:hAnsi="Arial" w:cs="Arial"/>
                          <w:b/>
                          <w:bCs/>
                          <w:i/>
                          <w:iCs/>
                          <w:color w:val="002060"/>
                          <w:sz w:val="24"/>
                          <w:szCs w:val="24"/>
                          <w:lang w:eastAsia="en-GB"/>
                        </w:rPr>
                      </w:pPr>
                      <w:r w:rsidRPr="00935257">
                        <w:rPr>
                          <w:rFonts w:ascii="Arial" w:eastAsia="Times New Roman" w:hAnsi="Arial" w:cs="Arial"/>
                          <w:b/>
                          <w:bCs/>
                          <w:i/>
                          <w:iCs/>
                          <w:color w:val="002060"/>
                          <w:sz w:val="24"/>
                          <w:szCs w:val="24"/>
                          <w:lang w:eastAsia="en-GB"/>
                        </w:rPr>
                        <w:t>“</w:t>
                      </w:r>
                      <w:r w:rsidRPr="00935257">
                        <w:rPr>
                          <w:rFonts w:ascii="Arial" w:eastAsia="Times New Roman" w:hAnsi="Arial" w:cs="Arial"/>
                          <w:i/>
                          <w:iCs/>
                          <w:color w:val="002060"/>
                          <w:sz w:val="24"/>
                          <w:szCs w:val="24"/>
                          <w:lang w:eastAsia="en-GB"/>
                        </w:rPr>
                        <w:t>At our school we work together with all children and their families to enable individuals to make the most of their abilities and talents, whatever they are, by developing curious, thoughtful, creative learners who will be active and caring members of tomorrow’s society.”</w:t>
                      </w:r>
                      <w:r w:rsidRPr="00935257">
                        <w:rPr>
                          <w:rFonts w:ascii="Arial" w:hAnsi="Arial" w:cs="Arial"/>
                          <w:i/>
                          <w:iCs/>
                          <w:color w:val="002060"/>
                          <w:sz w:val="24"/>
                          <w:szCs w:val="24"/>
                          <w:u w:val="single"/>
                          <w:shd w:val="clear" w:color="auto" w:fill="F5F5F5"/>
                        </w:rPr>
                        <w:t xml:space="preserve"> </w:t>
                      </w:r>
                    </w:p>
                    <w:p w14:paraId="035FAD67" w14:textId="77777777" w:rsidR="00935257" w:rsidRDefault="00935257"/>
                  </w:txbxContent>
                </v:textbox>
                <w10:wrap anchorx="margin"/>
              </v:shape>
            </w:pict>
          </mc:Fallback>
        </mc:AlternateContent>
      </w:r>
    </w:p>
    <w:p w:rsidR="00935257" w:rsidRDefault="00935257" w:rsidP="00935257">
      <w:pPr>
        <w:spacing w:before="192" w:after="192" w:line="288" w:lineRule="atLeast"/>
        <w:textAlignment w:val="baseline"/>
        <w:outlineLvl w:val="1"/>
        <w:rPr>
          <w:rFonts w:ascii="Arial" w:eastAsia="Times New Roman" w:hAnsi="Arial" w:cs="Arial"/>
          <w:color w:val="000000"/>
          <w:sz w:val="24"/>
          <w:szCs w:val="24"/>
          <w:u w:val="single"/>
          <w:lang w:eastAsia="en-GB"/>
        </w:rPr>
      </w:pPr>
    </w:p>
    <w:p w:rsidR="00935257" w:rsidRDefault="00935257" w:rsidP="00935257">
      <w:pPr>
        <w:spacing w:before="192" w:after="192" w:line="288" w:lineRule="atLeast"/>
        <w:textAlignment w:val="baseline"/>
        <w:outlineLvl w:val="1"/>
        <w:rPr>
          <w:rFonts w:ascii="Arial" w:eastAsia="Times New Roman" w:hAnsi="Arial" w:cs="Arial"/>
          <w:color w:val="000000"/>
          <w:sz w:val="24"/>
          <w:szCs w:val="24"/>
          <w:u w:val="single"/>
          <w:lang w:eastAsia="en-GB"/>
        </w:rPr>
      </w:pPr>
    </w:p>
    <w:p w:rsidR="00935257" w:rsidRDefault="00935257" w:rsidP="00935257">
      <w:pPr>
        <w:spacing w:before="192" w:after="192" w:line="288" w:lineRule="atLeast"/>
        <w:textAlignment w:val="baseline"/>
        <w:outlineLvl w:val="1"/>
        <w:rPr>
          <w:rFonts w:ascii="Arial" w:eastAsia="Times New Roman" w:hAnsi="Arial" w:cs="Arial"/>
          <w:color w:val="000000"/>
          <w:sz w:val="24"/>
          <w:szCs w:val="24"/>
          <w:u w:val="single"/>
          <w:lang w:eastAsia="en-GB"/>
        </w:rPr>
      </w:pPr>
    </w:p>
    <w:p w:rsidR="00935257" w:rsidRDefault="00935257" w:rsidP="00935257">
      <w:pPr>
        <w:pStyle w:val="NormalWeb"/>
        <w:shd w:val="clear" w:color="auto" w:fill="FFFFFF"/>
        <w:spacing w:before="0" w:beforeAutospacing="0" w:after="0" w:afterAutospacing="0" w:line="360" w:lineRule="atLeast"/>
        <w:textAlignment w:val="baseline"/>
        <w:rPr>
          <w:rFonts w:ascii="Arial" w:hAnsi="Arial" w:cs="Arial"/>
          <w:color w:val="000000"/>
          <w:sz w:val="22"/>
          <w:bdr w:val="none" w:sz="0" w:space="0" w:color="auto" w:frame="1"/>
        </w:rPr>
      </w:pPr>
      <w:r w:rsidRPr="00935257">
        <w:rPr>
          <w:rFonts w:ascii="Arial" w:hAnsi="Arial" w:cs="Arial"/>
          <w:color w:val="000000"/>
          <w:sz w:val="22"/>
          <w:bdr w:val="none" w:sz="0" w:space="0" w:color="auto" w:frame="1"/>
        </w:rPr>
        <w:t>All schools in England have a governing body which is responsible for overseeing many of the strategic decisions of the school. At Priory, our governing body is made up of the head teacher and volunteers representing staff, parents, the local authority and the local community. A key role is to act as a ‘critical friend’. This means that we support the head teacher and other staff but also challenge and ask questions.</w:t>
      </w:r>
    </w:p>
    <w:p w:rsidR="00935257" w:rsidRPr="00935257" w:rsidRDefault="00935257" w:rsidP="00935257">
      <w:pPr>
        <w:pStyle w:val="NormalWeb"/>
        <w:shd w:val="clear" w:color="auto" w:fill="FFFFFF"/>
        <w:spacing w:before="0" w:beforeAutospacing="0" w:after="0" w:afterAutospacing="0" w:line="360" w:lineRule="atLeast"/>
        <w:textAlignment w:val="baseline"/>
        <w:rPr>
          <w:rFonts w:ascii="Arial" w:hAnsi="Arial" w:cs="Arial"/>
          <w:color w:val="000000"/>
          <w:sz w:val="22"/>
          <w:bdr w:val="none" w:sz="0" w:space="0" w:color="auto" w:frame="1"/>
        </w:rPr>
      </w:pPr>
    </w:p>
    <w:p w:rsidR="00935257" w:rsidRPr="00935257" w:rsidRDefault="00935257" w:rsidP="00935257">
      <w:pPr>
        <w:pStyle w:val="NormalWeb"/>
        <w:shd w:val="clear" w:color="auto" w:fill="FFFFFF"/>
        <w:spacing w:before="0" w:beforeAutospacing="0" w:after="0" w:afterAutospacing="0" w:line="360" w:lineRule="auto"/>
        <w:textAlignment w:val="baseline"/>
        <w:rPr>
          <w:rFonts w:ascii="Arial" w:hAnsi="Arial" w:cs="Arial"/>
          <w:color w:val="000000"/>
          <w:sz w:val="22"/>
          <w:bdr w:val="none" w:sz="0" w:space="0" w:color="auto" w:frame="1"/>
        </w:rPr>
      </w:pPr>
      <w:r w:rsidRPr="00935257">
        <w:rPr>
          <w:rFonts w:ascii="Arial" w:hAnsi="Arial" w:cs="Arial"/>
          <w:color w:val="000000"/>
          <w:sz w:val="22"/>
          <w:bdr w:val="none" w:sz="0" w:space="0" w:color="auto" w:frame="1"/>
        </w:rPr>
        <w:t>We work closely with the head teacher, staff and the local authority. Whilst the head teacher is, of course, responsible for the day to day running of the school, the governors are involved with such things as staffing, curriculum, school buildings and finance. It ensures the school functions well and maintains the proper range of academic and social objectives.</w:t>
      </w:r>
    </w:p>
    <w:p w:rsidR="00935257" w:rsidRPr="00935257" w:rsidRDefault="00935257" w:rsidP="00935257">
      <w:pPr>
        <w:shd w:val="clear" w:color="auto" w:fill="FFFFFF"/>
        <w:spacing w:after="100" w:afterAutospacing="1" w:line="360" w:lineRule="auto"/>
        <w:rPr>
          <w:rFonts w:ascii="Arial" w:eastAsia="Times New Roman" w:hAnsi="Arial" w:cs="Arial"/>
          <w:color w:val="212529"/>
          <w:lang w:eastAsia="en-GB"/>
        </w:rPr>
      </w:pPr>
      <w:r w:rsidRPr="00935257">
        <w:rPr>
          <w:rFonts w:ascii="Arial" w:eastAsia="Times New Roman" w:hAnsi="Arial" w:cs="Arial"/>
          <w:color w:val="212529"/>
          <w:lang w:eastAsia="en-GB"/>
        </w:rPr>
        <w:t>Your skills, experience and insight are hugely valuable in supporting schools and shaping the life chances of young people. There are over a quarter of a million people volunteering as school governors undertaking this responsible yet rewarding role making our schools the best they can be.</w:t>
      </w:r>
    </w:p>
    <w:p w:rsidR="00935257" w:rsidRPr="00935257" w:rsidRDefault="00935257" w:rsidP="00935257">
      <w:pPr>
        <w:pStyle w:val="1bodycopy"/>
        <w:rPr>
          <w:b/>
          <w:bCs/>
          <w:color w:val="FF0066"/>
          <w:sz w:val="28"/>
          <w:szCs w:val="28"/>
        </w:rPr>
      </w:pPr>
      <w:r w:rsidRPr="00935257">
        <w:rPr>
          <w:b/>
          <w:bCs/>
          <w:color w:val="FF0066"/>
          <w:sz w:val="28"/>
          <w:szCs w:val="28"/>
        </w:rPr>
        <w:t>What does a school governing board do?</w:t>
      </w:r>
    </w:p>
    <w:p w:rsidR="00935257" w:rsidRPr="00935257" w:rsidRDefault="00935257" w:rsidP="00935257">
      <w:pPr>
        <w:pStyle w:val="1bodycopy"/>
        <w:spacing w:line="360" w:lineRule="auto"/>
        <w:rPr>
          <w:b/>
        </w:rPr>
      </w:pPr>
      <w:r w:rsidRPr="00935257">
        <w:t>The three core functions of a school governing board are to:</w:t>
      </w:r>
    </w:p>
    <w:p w:rsidR="00935257" w:rsidRPr="00935257" w:rsidRDefault="00935257" w:rsidP="00935257">
      <w:pPr>
        <w:pStyle w:val="3Bulletedcopyblue"/>
        <w:spacing w:line="360" w:lineRule="auto"/>
        <w:rPr>
          <w:rFonts w:ascii="Arial" w:hAnsi="Arial"/>
          <w:szCs w:val="22"/>
        </w:rPr>
      </w:pPr>
      <w:r w:rsidRPr="00935257">
        <w:rPr>
          <w:rFonts w:ascii="Arial" w:hAnsi="Arial"/>
          <w:szCs w:val="22"/>
        </w:rPr>
        <w:t>Hold school leaders to account for the educational and financial performance of the school</w:t>
      </w:r>
    </w:p>
    <w:p w:rsidR="00935257" w:rsidRPr="00935257" w:rsidRDefault="00935257" w:rsidP="00935257">
      <w:pPr>
        <w:pStyle w:val="1bodycopy"/>
        <w:spacing w:line="360" w:lineRule="auto"/>
        <w:rPr>
          <w:rFonts w:cs="Arial"/>
        </w:rPr>
      </w:pPr>
      <w:r w:rsidRPr="00935257">
        <w:rPr>
          <w:rFonts w:cs="Arial"/>
        </w:rPr>
        <w:t xml:space="preserve">Governors create robust accountability for school leaders through rigorous analysis of performance data and financial information. </w:t>
      </w:r>
    </w:p>
    <w:p w:rsidR="00935257" w:rsidRPr="00935257" w:rsidRDefault="00935257" w:rsidP="00935257">
      <w:pPr>
        <w:pStyle w:val="3Bulletedcopyblue"/>
        <w:spacing w:line="360" w:lineRule="auto"/>
        <w:rPr>
          <w:rFonts w:ascii="Arial" w:hAnsi="Arial"/>
          <w:szCs w:val="22"/>
        </w:rPr>
      </w:pPr>
      <w:r w:rsidRPr="00935257">
        <w:rPr>
          <w:rFonts w:ascii="Arial" w:hAnsi="Arial"/>
          <w:szCs w:val="22"/>
        </w:rPr>
        <w:t>Set the school’s vision and values, and the strategy for achieving this vision</w:t>
      </w:r>
    </w:p>
    <w:p w:rsidR="00935257" w:rsidRPr="00935257" w:rsidRDefault="00935257" w:rsidP="00935257">
      <w:pPr>
        <w:pStyle w:val="1bodycopy"/>
        <w:spacing w:line="360" w:lineRule="auto"/>
        <w:rPr>
          <w:rFonts w:cs="Arial"/>
        </w:rPr>
      </w:pPr>
      <w:r w:rsidRPr="00935257">
        <w:rPr>
          <w:rFonts w:cs="Arial"/>
        </w:rPr>
        <w:t>The school’s vision centres on pupil progress and achievement. Working with senior leaders, the board sets strategic objectives to help the school reach its goals.</w:t>
      </w:r>
    </w:p>
    <w:p w:rsidR="00935257" w:rsidRPr="00935257" w:rsidRDefault="00935257" w:rsidP="00935257">
      <w:pPr>
        <w:pStyle w:val="3Bulletedcopyblue"/>
        <w:spacing w:line="360" w:lineRule="auto"/>
        <w:rPr>
          <w:rFonts w:ascii="Arial" w:hAnsi="Arial"/>
          <w:szCs w:val="22"/>
        </w:rPr>
      </w:pPr>
      <w:r w:rsidRPr="00935257">
        <w:rPr>
          <w:rFonts w:ascii="Arial" w:hAnsi="Arial"/>
          <w:szCs w:val="22"/>
        </w:rPr>
        <w:t>Ensure the school’s financial success and probity</w:t>
      </w:r>
    </w:p>
    <w:p w:rsidR="00935257" w:rsidRPr="00935257" w:rsidRDefault="00935257" w:rsidP="00935257">
      <w:pPr>
        <w:pStyle w:val="1bodycopy"/>
        <w:spacing w:line="360" w:lineRule="auto"/>
        <w:rPr>
          <w:rFonts w:cs="Arial"/>
        </w:rPr>
      </w:pPr>
      <w:r w:rsidRPr="00935257">
        <w:rPr>
          <w:rFonts w:cs="Arial"/>
        </w:rPr>
        <w:t>The governing board must ensure that the budget delegated to the school by the local authority is managed effectively, and with regard to value for money.</w:t>
      </w:r>
    </w:p>
    <w:p w:rsidR="00935257" w:rsidRPr="00935257" w:rsidRDefault="00935257" w:rsidP="00935257">
      <w:pPr>
        <w:pStyle w:val="2Subheadpink"/>
        <w:rPr>
          <w:sz w:val="28"/>
          <w:szCs w:val="28"/>
        </w:rPr>
      </w:pPr>
      <w:r w:rsidRPr="00935257">
        <w:rPr>
          <w:sz w:val="28"/>
          <w:szCs w:val="28"/>
        </w:rPr>
        <w:lastRenderedPageBreak/>
        <w:t>Responsibilities</w:t>
      </w:r>
    </w:p>
    <w:p w:rsidR="00935257" w:rsidRPr="00DC1E87" w:rsidRDefault="00935257" w:rsidP="00935257">
      <w:pPr>
        <w:pStyle w:val="3Bulletedcopyblue"/>
        <w:rPr>
          <w:rFonts w:ascii="Arial" w:hAnsi="Arial"/>
        </w:rPr>
      </w:pPr>
      <w:r w:rsidRPr="00DC1E87">
        <w:rPr>
          <w:rFonts w:ascii="Arial" w:hAnsi="Arial"/>
        </w:rPr>
        <w:t>Develop the school’s vision and strategy</w:t>
      </w:r>
    </w:p>
    <w:p w:rsidR="00935257" w:rsidRPr="00DC1E87" w:rsidRDefault="00935257" w:rsidP="00935257">
      <w:pPr>
        <w:pStyle w:val="3Bulletedcopyblue"/>
        <w:rPr>
          <w:rFonts w:ascii="Arial" w:hAnsi="Arial"/>
        </w:rPr>
      </w:pPr>
      <w:r w:rsidRPr="00DC1E87">
        <w:rPr>
          <w:rFonts w:ascii="Arial" w:hAnsi="Arial"/>
        </w:rPr>
        <w:t>Set a culture of high educational standards, which promotes staff and pupil wellbeing</w:t>
      </w:r>
    </w:p>
    <w:p w:rsidR="00935257" w:rsidRPr="00DC1E87" w:rsidRDefault="00935257" w:rsidP="00935257">
      <w:pPr>
        <w:pStyle w:val="3Bulletedcopyblue"/>
        <w:rPr>
          <w:rFonts w:ascii="Arial" w:hAnsi="Arial"/>
          <w:color w:val="000000"/>
        </w:rPr>
      </w:pPr>
      <w:r w:rsidRPr="00DC1E87">
        <w:rPr>
          <w:rFonts w:ascii="Arial" w:hAnsi="Arial"/>
          <w:color w:val="000000"/>
        </w:rPr>
        <w:t>Ensure the school follows the National Curriculum, and that all pupils, including those with special educational needs (SEN), can access the curriculum</w:t>
      </w:r>
    </w:p>
    <w:p w:rsidR="00935257" w:rsidRPr="00DC1E87" w:rsidRDefault="00935257" w:rsidP="00935257">
      <w:pPr>
        <w:pStyle w:val="3Bulletedcopyblue"/>
        <w:rPr>
          <w:rFonts w:ascii="Arial" w:hAnsi="Arial"/>
        </w:rPr>
      </w:pPr>
      <w:r w:rsidRPr="00DC1E87">
        <w:rPr>
          <w:rFonts w:ascii="Arial" w:hAnsi="Arial"/>
        </w:rPr>
        <w:t>Monitor provision for pupils with SEN</w:t>
      </w:r>
    </w:p>
    <w:p w:rsidR="00935257" w:rsidRPr="00DC1E87" w:rsidRDefault="00935257" w:rsidP="00935257">
      <w:pPr>
        <w:pStyle w:val="3Bulletedcopyblue"/>
        <w:rPr>
          <w:rFonts w:ascii="Arial" w:hAnsi="Arial"/>
        </w:rPr>
      </w:pPr>
      <w:r w:rsidRPr="00DC1E87">
        <w:rPr>
          <w:rFonts w:ascii="Arial" w:hAnsi="Arial"/>
        </w:rPr>
        <w:t>Monitor the school’s educational performance, using a range of data sources</w:t>
      </w:r>
    </w:p>
    <w:p w:rsidR="00935257" w:rsidRPr="00DC1E87" w:rsidRDefault="00935257" w:rsidP="00935257">
      <w:pPr>
        <w:pStyle w:val="3Bulletedcopyblue"/>
        <w:rPr>
          <w:rFonts w:ascii="Arial" w:hAnsi="Arial"/>
        </w:rPr>
      </w:pPr>
      <w:r w:rsidRPr="00DC1E87">
        <w:rPr>
          <w:rFonts w:ascii="Arial" w:hAnsi="Arial"/>
        </w:rPr>
        <w:t>Ensure stakeholders (parents, pupils, staff, the local community) are informed and consulted as appropriate</w:t>
      </w:r>
    </w:p>
    <w:p w:rsidR="00935257" w:rsidRPr="00DC1E87" w:rsidRDefault="00935257" w:rsidP="00935257">
      <w:pPr>
        <w:pStyle w:val="3Bulletedcopyblue"/>
        <w:rPr>
          <w:rFonts w:ascii="Arial" w:hAnsi="Arial"/>
        </w:rPr>
      </w:pPr>
      <w:r w:rsidRPr="00DC1E87">
        <w:rPr>
          <w:rFonts w:ascii="Arial" w:hAnsi="Arial"/>
        </w:rPr>
        <w:t xml:space="preserve">Approve the school budget </w:t>
      </w:r>
    </w:p>
    <w:p w:rsidR="00935257" w:rsidRPr="00DC1E87" w:rsidRDefault="00935257" w:rsidP="00935257">
      <w:pPr>
        <w:pStyle w:val="3Bulletedcopyblue"/>
        <w:rPr>
          <w:rFonts w:ascii="Arial" w:hAnsi="Arial"/>
        </w:rPr>
      </w:pPr>
      <w:r w:rsidRPr="00DC1E87">
        <w:rPr>
          <w:rFonts w:ascii="Arial" w:hAnsi="Arial"/>
        </w:rPr>
        <w:t xml:space="preserve">Monitor and evaluate the school’s financial performance </w:t>
      </w:r>
    </w:p>
    <w:p w:rsidR="00935257" w:rsidRPr="00DC1E87" w:rsidRDefault="00935257" w:rsidP="00935257">
      <w:pPr>
        <w:pStyle w:val="3Bulletedcopyblue"/>
        <w:rPr>
          <w:rFonts w:ascii="Arial" w:hAnsi="Arial"/>
        </w:rPr>
      </w:pPr>
      <w:r w:rsidRPr="00DC1E87">
        <w:rPr>
          <w:rFonts w:ascii="Arial" w:hAnsi="Arial"/>
        </w:rPr>
        <w:t>Approve and review school policies, and hold staff to account for their implementation</w:t>
      </w:r>
    </w:p>
    <w:p w:rsidR="00935257" w:rsidRPr="00DC1E87" w:rsidRDefault="00935257" w:rsidP="00935257">
      <w:pPr>
        <w:pStyle w:val="3Bulletedcopyblue"/>
        <w:rPr>
          <w:rFonts w:ascii="Arial" w:hAnsi="Arial"/>
        </w:rPr>
      </w:pPr>
      <w:r w:rsidRPr="00DC1E87">
        <w:rPr>
          <w:rFonts w:ascii="Arial" w:hAnsi="Arial"/>
        </w:rPr>
        <w:t>Ensure the school is compliant with legal requirements, including that all statutory policies and documents are in place</w:t>
      </w:r>
    </w:p>
    <w:p w:rsidR="00935257" w:rsidRPr="00DC1E87" w:rsidRDefault="00935257" w:rsidP="00935257">
      <w:pPr>
        <w:pStyle w:val="3Bulletedcopyblue"/>
        <w:rPr>
          <w:rFonts w:ascii="Arial" w:hAnsi="Arial"/>
        </w:rPr>
      </w:pPr>
      <w:r w:rsidRPr="00DC1E87">
        <w:rPr>
          <w:rFonts w:ascii="Arial" w:hAnsi="Arial"/>
        </w:rPr>
        <w:t xml:space="preserve">Carry out the appointment and performance management of the </w:t>
      </w:r>
      <w:proofErr w:type="spellStart"/>
      <w:r w:rsidRPr="00DC1E87">
        <w:rPr>
          <w:rFonts w:ascii="Arial" w:hAnsi="Arial"/>
        </w:rPr>
        <w:t>headteacher</w:t>
      </w:r>
      <w:proofErr w:type="spellEnd"/>
    </w:p>
    <w:p w:rsidR="00935257" w:rsidRPr="00DC1E87" w:rsidRDefault="00935257" w:rsidP="00935257">
      <w:pPr>
        <w:pStyle w:val="3Bulletedcopyblue"/>
        <w:rPr>
          <w:rFonts w:ascii="Arial" w:hAnsi="Arial"/>
        </w:rPr>
      </w:pPr>
      <w:r w:rsidRPr="00DC1E87">
        <w:rPr>
          <w:rFonts w:ascii="Arial" w:hAnsi="Arial"/>
        </w:rPr>
        <w:t>Monitor and evaluate the school’s staffing structure(s)</w:t>
      </w:r>
    </w:p>
    <w:p w:rsidR="00935257" w:rsidRPr="00DC1E87" w:rsidRDefault="00935257" w:rsidP="00935257">
      <w:pPr>
        <w:pStyle w:val="3Bulletedcopyblue"/>
        <w:rPr>
          <w:rFonts w:ascii="Arial" w:hAnsi="Arial"/>
        </w:rPr>
      </w:pPr>
      <w:r w:rsidRPr="00DC1E87">
        <w:rPr>
          <w:rFonts w:ascii="Arial" w:hAnsi="Arial"/>
        </w:rPr>
        <w:t>Monitor health and safety in the school</w:t>
      </w:r>
    </w:p>
    <w:p w:rsidR="00935257" w:rsidRPr="00DC1E87" w:rsidRDefault="00935257" w:rsidP="00935257">
      <w:pPr>
        <w:pStyle w:val="3Bulletedcopyblue"/>
        <w:rPr>
          <w:rFonts w:ascii="Arial" w:hAnsi="Arial"/>
        </w:rPr>
      </w:pPr>
      <w:r w:rsidRPr="00DC1E87">
        <w:rPr>
          <w:rFonts w:ascii="Arial" w:hAnsi="Arial"/>
        </w:rPr>
        <w:t>Work in co-operation with the local authority, having regard to any guidance it issues</w:t>
      </w:r>
    </w:p>
    <w:p w:rsidR="00935257" w:rsidRPr="00DC1E87" w:rsidRDefault="00935257" w:rsidP="00935257">
      <w:pPr>
        <w:pStyle w:val="2Subheadpink"/>
      </w:pPr>
      <w:r w:rsidRPr="00DC1E87">
        <w:t>Skills and experience</w:t>
      </w:r>
    </w:p>
    <w:p w:rsidR="00935257" w:rsidRPr="00DC1E87" w:rsidRDefault="00935257" w:rsidP="00935257">
      <w:pPr>
        <w:pStyle w:val="1bodycopy"/>
        <w:rPr>
          <w:rFonts w:cs="Arial"/>
        </w:rPr>
      </w:pPr>
      <w:r w:rsidRPr="00DC1E87">
        <w:rPr>
          <w:rFonts w:cs="Arial"/>
        </w:rPr>
        <w:t>Essential:</w:t>
      </w:r>
    </w:p>
    <w:p w:rsidR="00935257" w:rsidRPr="00DC1E87" w:rsidRDefault="00935257" w:rsidP="00935257">
      <w:pPr>
        <w:pStyle w:val="3Bulletedcopyblue"/>
        <w:rPr>
          <w:rFonts w:ascii="Arial" w:hAnsi="Arial"/>
        </w:rPr>
      </w:pPr>
      <w:r w:rsidRPr="00DC1E87">
        <w:rPr>
          <w:rFonts w:ascii="Arial" w:hAnsi="Arial"/>
        </w:rPr>
        <w:t>Critical listening and ability to ask effective questions</w:t>
      </w:r>
    </w:p>
    <w:p w:rsidR="00935257" w:rsidRPr="00DC1E87" w:rsidRDefault="00935257" w:rsidP="00935257">
      <w:pPr>
        <w:pStyle w:val="3Bulletedcopyblue"/>
        <w:rPr>
          <w:rFonts w:ascii="Arial" w:hAnsi="Arial"/>
        </w:rPr>
      </w:pPr>
      <w:r w:rsidRPr="00DC1E87">
        <w:rPr>
          <w:rFonts w:ascii="Arial" w:hAnsi="Arial"/>
        </w:rPr>
        <w:t>Strategic thinking</w:t>
      </w:r>
    </w:p>
    <w:p w:rsidR="00935257" w:rsidRPr="00DC1E87" w:rsidRDefault="00935257" w:rsidP="00935257">
      <w:pPr>
        <w:pStyle w:val="3Bulletedcopyblue"/>
        <w:rPr>
          <w:rFonts w:ascii="Arial" w:hAnsi="Arial"/>
        </w:rPr>
      </w:pPr>
      <w:r w:rsidRPr="00DC1E87">
        <w:rPr>
          <w:rFonts w:ascii="Arial" w:hAnsi="Arial"/>
        </w:rPr>
        <w:t>Excellent communication</w:t>
      </w:r>
    </w:p>
    <w:p w:rsidR="00935257" w:rsidRPr="00DC1E87" w:rsidRDefault="00935257" w:rsidP="00935257">
      <w:pPr>
        <w:pStyle w:val="3Bulletedcopyblue"/>
        <w:rPr>
          <w:rFonts w:ascii="Arial" w:hAnsi="Arial"/>
        </w:rPr>
      </w:pPr>
      <w:r w:rsidRPr="00DC1E87">
        <w:rPr>
          <w:rFonts w:ascii="Arial" w:hAnsi="Arial"/>
        </w:rPr>
        <w:t>Problem-solving and analysis</w:t>
      </w:r>
    </w:p>
    <w:p w:rsidR="00935257" w:rsidRPr="00DC1E87" w:rsidRDefault="00935257" w:rsidP="00935257">
      <w:pPr>
        <w:pStyle w:val="1bodycopy"/>
        <w:rPr>
          <w:rFonts w:cs="Arial"/>
        </w:rPr>
      </w:pPr>
      <w:r w:rsidRPr="00DC1E87">
        <w:rPr>
          <w:rFonts w:cs="Arial"/>
        </w:rPr>
        <w:t>Desirable:</w:t>
      </w:r>
    </w:p>
    <w:p w:rsidR="00935257" w:rsidRPr="00DC1E87" w:rsidRDefault="00935257" w:rsidP="00935257">
      <w:pPr>
        <w:pStyle w:val="3Bulletedcopyblue"/>
        <w:rPr>
          <w:rFonts w:ascii="Arial" w:hAnsi="Arial"/>
        </w:rPr>
      </w:pPr>
      <w:r w:rsidRPr="00DC1E87">
        <w:rPr>
          <w:rFonts w:ascii="Arial" w:hAnsi="Arial"/>
        </w:rPr>
        <w:t>Understanding of data</w:t>
      </w:r>
    </w:p>
    <w:p w:rsidR="00935257" w:rsidRPr="00DC1E87" w:rsidRDefault="00935257" w:rsidP="00935257">
      <w:pPr>
        <w:pStyle w:val="3Bulletedcopyblue"/>
        <w:rPr>
          <w:rFonts w:ascii="Arial" w:hAnsi="Arial"/>
        </w:rPr>
      </w:pPr>
      <w:r w:rsidRPr="00DC1E87">
        <w:rPr>
          <w:rFonts w:ascii="Arial" w:hAnsi="Arial"/>
        </w:rPr>
        <w:t>Finance and/or accounting knowledge</w:t>
      </w:r>
    </w:p>
    <w:p w:rsidR="00935257" w:rsidRPr="00DC1E87" w:rsidRDefault="00935257" w:rsidP="00935257">
      <w:pPr>
        <w:pStyle w:val="3Bulletedcopyblue"/>
        <w:rPr>
          <w:rFonts w:ascii="Arial" w:hAnsi="Arial"/>
        </w:rPr>
      </w:pPr>
      <w:r w:rsidRPr="00DC1E87">
        <w:rPr>
          <w:rFonts w:ascii="Arial" w:hAnsi="Arial"/>
        </w:rPr>
        <w:t>HR experience</w:t>
      </w:r>
    </w:p>
    <w:p w:rsidR="00935257" w:rsidRPr="00DC1E87" w:rsidRDefault="00935257" w:rsidP="00935257">
      <w:pPr>
        <w:pStyle w:val="3Bulletedcopyblue"/>
        <w:rPr>
          <w:rFonts w:ascii="Arial" w:hAnsi="Arial"/>
        </w:rPr>
      </w:pPr>
      <w:r w:rsidRPr="00DC1E87">
        <w:rPr>
          <w:rFonts w:ascii="Arial" w:hAnsi="Arial"/>
        </w:rPr>
        <w:t>Knowledge of education</w:t>
      </w:r>
    </w:p>
    <w:p w:rsidR="00935257" w:rsidRPr="00DC1E87" w:rsidRDefault="00935257" w:rsidP="00935257">
      <w:pPr>
        <w:pStyle w:val="3Bulletedcopyblue"/>
        <w:rPr>
          <w:rFonts w:ascii="Arial" w:hAnsi="Arial"/>
        </w:rPr>
      </w:pPr>
      <w:r w:rsidRPr="00DC1E87">
        <w:rPr>
          <w:rFonts w:ascii="Arial" w:hAnsi="Arial"/>
        </w:rPr>
        <w:t>Leadership and management skills</w:t>
      </w:r>
    </w:p>
    <w:p w:rsidR="00935257" w:rsidRPr="00DC1E87" w:rsidRDefault="00935257" w:rsidP="00935257">
      <w:pPr>
        <w:pStyle w:val="3Bulletedcopyblue"/>
        <w:rPr>
          <w:rFonts w:ascii="Arial" w:hAnsi="Arial"/>
        </w:rPr>
      </w:pPr>
      <w:r w:rsidRPr="00DC1E87">
        <w:rPr>
          <w:rFonts w:ascii="Arial" w:hAnsi="Arial"/>
        </w:rPr>
        <w:t>Risk management skills</w:t>
      </w:r>
    </w:p>
    <w:p w:rsidR="00935257" w:rsidRPr="00DC1E87" w:rsidRDefault="00935257" w:rsidP="00935257">
      <w:pPr>
        <w:pStyle w:val="3Bulletedcopyblue"/>
        <w:rPr>
          <w:rFonts w:ascii="Arial" w:hAnsi="Arial"/>
        </w:rPr>
      </w:pPr>
      <w:r w:rsidRPr="00DC1E87">
        <w:rPr>
          <w:rFonts w:ascii="Arial" w:hAnsi="Arial"/>
        </w:rPr>
        <w:t>Legal expertise</w:t>
      </w:r>
    </w:p>
    <w:p w:rsidR="00935257" w:rsidRPr="00DC1E87" w:rsidRDefault="00935257" w:rsidP="00935257">
      <w:pPr>
        <w:pStyle w:val="3Bulletedcopyblue"/>
        <w:rPr>
          <w:rFonts w:ascii="Arial" w:hAnsi="Arial"/>
        </w:rPr>
      </w:pPr>
      <w:r w:rsidRPr="00DC1E87">
        <w:rPr>
          <w:rFonts w:ascii="Arial" w:hAnsi="Arial"/>
        </w:rPr>
        <w:t>Marketing and communications skills</w:t>
      </w:r>
    </w:p>
    <w:p w:rsidR="00935257" w:rsidRPr="00DC1E87" w:rsidRDefault="00935257" w:rsidP="00935257">
      <w:pPr>
        <w:pStyle w:val="2Subheadpink"/>
      </w:pPr>
      <w:r w:rsidRPr="00DC1E87">
        <w:lastRenderedPageBreak/>
        <w:t>Time commitment</w:t>
      </w:r>
    </w:p>
    <w:p w:rsidR="00935257" w:rsidRPr="00DC1E87" w:rsidRDefault="00935257" w:rsidP="00935257">
      <w:pPr>
        <w:pStyle w:val="1bodycopy"/>
        <w:rPr>
          <w:rFonts w:cs="Arial"/>
        </w:rPr>
      </w:pPr>
      <w:r w:rsidRPr="00DC1E87">
        <w:rPr>
          <w:rFonts w:cs="Arial"/>
        </w:rPr>
        <w:t>The time commitment for school governors will vary. However, all governors must attend at least 3 meetings of the full board per year. The term of office is 4 years.</w:t>
      </w:r>
    </w:p>
    <w:p w:rsidR="00935257" w:rsidRPr="00DC1E87" w:rsidRDefault="00935257" w:rsidP="00935257">
      <w:pPr>
        <w:pStyle w:val="1bodycopy"/>
        <w:rPr>
          <w:rFonts w:cs="Arial"/>
        </w:rPr>
      </w:pPr>
      <w:r w:rsidRPr="00DC1E87">
        <w:rPr>
          <w:rFonts w:cs="Arial"/>
        </w:rPr>
        <w:t xml:space="preserve">Usually governors sit on a committee focused on an area they have knowledge of, or are particularly interested in, for example the finance committee. Committees generally meet up to </w:t>
      </w:r>
      <w:r>
        <w:rPr>
          <w:rFonts w:cs="Arial"/>
        </w:rPr>
        <w:t>six</w:t>
      </w:r>
      <w:r w:rsidRPr="00DC1E87">
        <w:rPr>
          <w:rFonts w:cs="Arial"/>
        </w:rPr>
        <w:t xml:space="preserve"> times a year.</w:t>
      </w:r>
    </w:p>
    <w:p w:rsidR="00935257" w:rsidRPr="00DC1E87" w:rsidRDefault="00935257" w:rsidP="00935257">
      <w:pPr>
        <w:pStyle w:val="1bodycopy"/>
        <w:rPr>
          <w:rFonts w:cs="Arial"/>
        </w:rPr>
      </w:pPr>
      <w:r w:rsidRPr="00DC1E87">
        <w:rPr>
          <w:rFonts w:cs="Arial"/>
        </w:rPr>
        <w:t xml:space="preserve">Preparation for meetings includes reading papers and preparing questions for senior leaders. </w:t>
      </w:r>
    </w:p>
    <w:p w:rsidR="00935257" w:rsidRPr="00DC1E87" w:rsidRDefault="00935257" w:rsidP="00935257">
      <w:pPr>
        <w:pStyle w:val="1bodycopy"/>
        <w:rPr>
          <w:rFonts w:cs="Arial"/>
        </w:rPr>
      </w:pPr>
      <w:r w:rsidRPr="00DC1E87">
        <w:rPr>
          <w:rFonts w:cs="Arial"/>
        </w:rPr>
        <w:t>You will also be expected to undertake any training required to enable you to discharge your role effectively.</w:t>
      </w:r>
    </w:p>
    <w:p w:rsidR="00935257" w:rsidRPr="00DC1E87" w:rsidRDefault="00935257" w:rsidP="00935257">
      <w:pPr>
        <w:pStyle w:val="1bodycopy"/>
        <w:rPr>
          <w:rFonts w:cs="Arial"/>
        </w:rPr>
      </w:pPr>
      <w:r w:rsidRPr="00DC1E87">
        <w:rPr>
          <w:rFonts w:cs="Arial"/>
        </w:rPr>
        <w:t xml:space="preserve">Governors are also expected to visit the school while it is open to pupils at least </w:t>
      </w:r>
      <w:r>
        <w:rPr>
          <w:rFonts w:cs="Arial"/>
        </w:rPr>
        <w:t xml:space="preserve">three </w:t>
      </w:r>
      <w:r w:rsidRPr="00DC1E87">
        <w:rPr>
          <w:rFonts w:cs="Arial"/>
        </w:rPr>
        <w:t>times per year.</w:t>
      </w:r>
    </w:p>
    <w:p w:rsidR="00935257" w:rsidRPr="00DC1E87" w:rsidRDefault="00935257" w:rsidP="00935257">
      <w:pPr>
        <w:pStyle w:val="1bodycopy"/>
        <w:rPr>
          <w:rFonts w:cs="Arial"/>
        </w:rPr>
      </w:pPr>
      <w:r w:rsidRPr="00DC1E87">
        <w:rPr>
          <w:rFonts w:cs="Arial"/>
        </w:rPr>
        <w:t>If you would like to know more about becoming a school governor, you can get in to</w:t>
      </w:r>
      <w:r>
        <w:rPr>
          <w:rFonts w:cs="Arial"/>
        </w:rPr>
        <w:t xml:space="preserve">uch with the </w:t>
      </w:r>
      <w:proofErr w:type="spellStart"/>
      <w:r>
        <w:rPr>
          <w:rFonts w:cs="Arial"/>
        </w:rPr>
        <w:t>headteacher</w:t>
      </w:r>
      <w:proofErr w:type="spellEnd"/>
    </w:p>
    <w:p w:rsidR="00935257" w:rsidRPr="00935257" w:rsidRDefault="00935257">
      <w:pPr>
        <w:rPr>
          <w:i/>
          <w:iCs/>
        </w:rPr>
      </w:pPr>
      <w:r>
        <w:t xml:space="preserve"> </w:t>
      </w:r>
      <w:r w:rsidRPr="00693135">
        <w:rPr>
          <w:i/>
          <w:iCs/>
        </w:rPr>
        <w:t>Contact details</w:t>
      </w:r>
      <w:r w:rsidR="00E8121E">
        <w:rPr>
          <w:i/>
          <w:iCs/>
        </w:rPr>
        <w:t>: Mrs Tracey Sandy – email</w:t>
      </w:r>
      <w:r w:rsidR="00693135">
        <w:rPr>
          <w:i/>
          <w:iCs/>
        </w:rPr>
        <w:t xml:space="preserve">: </w:t>
      </w:r>
      <w:hyperlink r:id="rId6" w:history="1">
        <w:r w:rsidR="00E8121E" w:rsidRPr="00585899">
          <w:rPr>
            <w:rStyle w:val="Hyperlink"/>
            <w:i/>
            <w:iCs/>
          </w:rPr>
          <w:t>headteacher@priory.kent.sch.uk</w:t>
        </w:r>
      </w:hyperlink>
      <w:r w:rsidR="00E8121E">
        <w:rPr>
          <w:i/>
          <w:iCs/>
        </w:rPr>
        <w:t xml:space="preserve"> </w:t>
      </w:r>
      <w:bookmarkStart w:id="0" w:name="_GoBack"/>
      <w:bookmarkEnd w:id="0"/>
    </w:p>
    <w:sectPr w:rsidR="00935257" w:rsidRPr="00935257" w:rsidSect="00935257">
      <w:pgSz w:w="11906" w:h="16838"/>
      <w:pgMar w:top="1440"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nsid w:val="0FB70E1B"/>
    <w:multiLevelType w:val="multilevel"/>
    <w:tmpl w:val="A4AE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257"/>
    <w:rsid w:val="00071A73"/>
    <w:rsid w:val="00286147"/>
    <w:rsid w:val="00684362"/>
    <w:rsid w:val="00693135"/>
    <w:rsid w:val="006A730E"/>
    <w:rsid w:val="00935257"/>
    <w:rsid w:val="00E81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AE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5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352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935257"/>
    <w:rPr>
      <w:color w:val="0072CC"/>
      <w:u w:val="single"/>
    </w:rPr>
  </w:style>
  <w:style w:type="paragraph" w:customStyle="1" w:styleId="2Subheadpink">
    <w:name w:val="2 Subhead pink"/>
    <w:next w:val="Normal"/>
    <w:qFormat/>
    <w:rsid w:val="00935257"/>
    <w:pPr>
      <w:spacing w:before="360" w:after="120"/>
    </w:pPr>
    <w:rPr>
      <w:rFonts w:ascii="Arial" w:eastAsia="MS Mincho" w:hAnsi="Arial" w:cs="Arial"/>
      <w:b/>
      <w:color w:val="FF1F64"/>
      <w:sz w:val="32"/>
      <w:szCs w:val="32"/>
      <w:lang w:val="en-US"/>
    </w:rPr>
  </w:style>
  <w:style w:type="paragraph" w:customStyle="1" w:styleId="SlugTheKey">
    <w:name w:val="Slug The Key"/>
    <w:next w:val="Normal"/>
    <w:qFormat/>
    <w:rsid w:val="00935257"/>
    <w:pPr>
      <w:jc w:val="center"/>
    </w:pPr>
    <w:rPr>
      <w:rFonts w:ascii="Arial" w:eastAsia="MS Mincho" w:hAnsi="Arial" w:cs="Times New Roman"/>
      <w:caps/>
      <w:color w:val="FFFFFF"/>
      <w:sz w:val="18"/>
      <w:szCs w:val="18"/>
      <w:lang w:val="en-US"/>
    </w:rPr>
  </w:style>
  <w:style w:type="paragraph" w:customStyle="1" w:styleId="4Heading1">
    <w:name w:val="4 Heading 1"/>
    <w:basedOn w:val="Heading1"/>
    <w:next w:val="5Abstract"/>
    <w:qFormat/>
    <w:rsid w:val="00935257"/>
    <w:pPr>
      <w:keepNext w:val="0"/>
      <w:keepLines w:val="0"/>
      <w:spacing w:before="0" w:after="480"/>
    </w:pPr>
    <w:rPr>
      <w:rFonts w:ascii="Calibri" w:eastAsia="Calibri" w:hAnsi="Calibri" w:cs="Arial"/>
      <w:b/>
      <w:color w:val="FF1F64"/>
      <w:sz w:val="60"/>
      <w:szCs w:val="36"/>
    </w:rPr>
  </w:style>
  <w:style w:type="paragraph" w:customStyle="1" w:styleId="3Bulletedcopyblue">
    <w:name w:val="3 Bulleted copy blue"/>
    <w:basedOn w:val="Normal"/>
    <w:qFormat/>
    <w:rsid w:val="00935257"/>
    <w:pPr>
      <w:numPr>
        <w:numId w:val="1"/>
      </w:numPr>
      <w:spacing w:after="120"/>
      <w:ind w:right="284"/>
    </w:pPr>
    <w:rPr>
      <w:rFonts w:cs="Arial"/>
      <w:szCs w:val="20"/>
    </w:rPr>
  </w:style>
  <w:style w:type="character" w:styleId="Strong">
    <w:name w:val="Strong"/>
    <w:uiPriority w:val="22"/>
    <w:qFormat/>
    <w:rsid w:val="00935257"/>
    <w:rPr>
      <w:b/>
      <w:bCs/>
    </w:rPr>
  </w:style>
  <w:style w:type="paragraph" w:customStyle="1" w:styleId="5Abstract">
    <w:name w:val="5 Abstract"/>
    <w:qFormat/>
    <w:rsid w:val="00935257"/>
    <w:pPr>
      <w:spacing w:after="240"/>
    </w:pPr>
    <w:rPr>
      <w:rFonts w:ascii="Arial" w:eastAsia="MS Mincho" w:hAnsi="Arial" w:cs="Times New Roman"/>
      <w:sz w:val="28"/>
      <w:szCs w:val="28"/>
      <w:lang w:val="en-US"/>
    </w:rPr>
  </w:style>
  <w:style w:type="paragraph" w:customStyle="1" w:styleId="1bodycopy">
    <w:name w:val="1 body copy"/>
    <w:basedOn w:val="Normal"/>
    <w:link w:val="1bodycopyChar"/>
    <w:qFormat/>
    <w:rsid w:val="00935257"/>
    <w:pPr>
      <w:spacing w:after="120"/>
      <w:ind w:right="284"/>
    </w:pPr>
    <w:rPr>
      <w:rFonts w:ascii="Arial" w:hAnsi="Arial"/>
    </w:rPr>
  </w:style>
  <w:style w:type="character" w:customStyle="1" w:styleId="1bodycopyChar">
    <w:name w:val="1 body copy Char"/>
    <w:link w:val="1bodycopy"/>
    <w:rsid w:val="00935257"/>
    <w:rPr>
      <w:rFonts w:ascii="Arial" w:eastAsia="Calibri" w:hAnsi="Arial" w:cs="Times New Roman"/>
    </w:rPr>
  </w:style>
  <w:style w:type="paragraph" w:styleId="NormalWeb">
    <w:name w:val="Normal (Web)"/>
    <w:basedOn w:val="Normal"/>
    <w:uiPriority w:val="99"/>
    <w:semiHidden/>
    <w:unhideWhenUsed/>
    <w:rsid w:val="00935257"/>
    <w:pPr>
      <w:spacing w:before="100" w:beforeAutospacing="1" w:after="100" w:afterAutospacing="1"/>
    </w:pPr>
    <w:rPr>
      <w:rFonts w:ascii="Times New Roman" w:eastAsia="Times New Roman" w:hAnsi="Times New Roman"/>
      <w:sz w:val="24"/>
      <w:lang w:eastAsia="en-GB"/>
    </w:rPr>
  </w:style>
  <w:style w:type="character" w:customStyle="1" w:styleId="Heading1Char">
    <w:name w:val="Heading 1 Char"/>
    <w:basedOn w:val="DefaultParagraphFont"/>
    <w:link w:val="Heading1"/>
    <w:uiPriority w:val="9"/>
    <w:rsid w:val="00935257"/>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5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352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935257"/>
    <w:rPr>
      <w:color w:val="0072CC"/>
      <w:u w:val="single"/>
    </w:rPr>
  </w:style>
  <w:style w:type="paragraph" w:customStyle="1" w:styleId="2Subheadpink">
    <w:name w:val="2 Subhead pink"/>
    <w:next w:val="Normal"/>
    <w:qFormat/>
    <w:rsid w:val="00935257"/>
    <w:pPr>
      <w:spacing w:before="360" w:after="120"/>
    </w:pPr>
    <w:rPr>
      <w:rFonts w:ascii="Arial" w:eastAsia="MS Mincho" w:hAnsi="Arial" w:cs="Arial"/>
      <w:b/>
      <w:color w:val="FF1F64"/>
      <w:sz w:val="32"/>
      <w:szCs w:val="32"/>
      <w:lang w:val="en-US"/>
    </w:rPr>
  </w:style>
  <w:style w:type="paragraph" w:customStyle="1" w:styleId="SlugTheKey">
    <w:name w:val="Slug The Key"/>
    <w:next w:val="Normal"/>
    <w:qFormat/>
    <w:rsid w:val="00935257"/>
    <w:pPr>
      <w:jc w:val="center"/>
    </w:pPr>
    <w:rPr>
      <w:rFonts w:ascii="Arial" w:eastAsia="MS Mincho" w:hAnsi="Arial" w:cs="Times New Roman"/>
      <w:caps/>
      <w:color w:val="FFFFFF"/>
      <w:sz w:val="18"/>
      <w:szCs w:val="18"/>
      <w:lang w:val="en-US"/>
    </w:rPr>
  </w:style>
  <w:style w:type="paragraph" w:customStyle="1" w:styleId="4Heading1">
    <w:name w:val="4 Heading 1"/>
    <w:basedOn w:val="Heading1"/>
    <w:next w:val="5Abstract"/>
    <w:qFormat/>
    <w:rsid w:val="00935257"/>
    <w:pPr>
      <w:keepNext w:val="0"/>
      <w:keepLines w:val="0"/>
      <w:spacing w:before="0" w:after="480"/>
    </w:pPr>
    <w:rPr>
      <w:rFonts w:ascii="Calibri" w:eastAsia="Calibri" w:hAnsi="Calibri" w:cs="Arial"/>
      <w:b/>
      <w:color w:val="FF1F64"/>
      <w:sz w:val="60"/>
      <w:szCs w:val="36"/>
    </w:rPr>
  </w:style>
  <w:style w:type="paragraph" w:customStyle="1" w:styleId="3Bulletedcopyblue">
    <w:name w:val="3 Bulleted copy blue"/>
    <w:basedOn w:val="Normal"/>
    <w:qFormat/>
    <w:rsid w:val="00935257"/>
    <w:pPr>
      <w:numPr>
        <w:numId w:val="1"/>
      </w:numPr>
      <w:spacing w:after="120"/>
      <w:ind w:right="284"/>
    </w:pPr>
    <w:rPr>
      <w:rFonts w:cs="Arial"/>
      <w:szCs w:val="20"/>
    </w:rPr>
  </w:style>
  <w:style w:type="character" w:styleId="Strong">
    <w:name w:val="Strong"/>
    <w:uiPriority w:val="22"/>
    <w:qFormat/>
    <w:rsid w:val="00935257"/>
    <w:rPr>
      <w:b/>
      <w:bCs/>
    </w:rPr>
  </w:style>
  <w:style w:type="paragraph" w:customStyle="1" w:styleId="5Abstract">
    <w:name w:val="5 Abstract"/>
    <w:qFormat/>
    <w:rsid w:val="00935257"/>
    <w:pPr>
      <w:spacing w:after="240"/>
    </w:pPr>
    <w:rPr>
      <w:rFonts w:ascii="Arial" w:eastAsia="MS Mincho" w:hAnsi="Arial" w:cs="Times New Roman"/>
      <w:sz w:val="28"/>
      <w:szCs w:val="28"/>
      <w:lang w:val="en-US"/>
    </w:rPr>
  </w:style>
  <w:style w:type="paragraph" w:customStyle="1" w:styleId="1bodycopy">
    <w:name w:val="1 body copy"/>
    <w:basedOn w:val="Normal"/>
    <w:link w:val="1bodycopyChar"/>
    <w:qFormat/>
    <w:rsid w:val="00935257"/>
    <w:pPr>
      <w:spacing w:after="120"/>
      <w:ind w:right="284"/>
    </w:pPr>
    <w:rPr>
      <w:rFonts w:ascii="Arial" w:hAnsi="Arial"/>
    </w:rPr>
  </w:style>
  <w:style w:type="character" w:customStyle="1" w:styleId="1bodycopyChar">
    <w:name w:val="1 body copy Char"/>
    <w:link w:val="1bodycopy"/>
    <w:rsid w:val="00935257"/>
    <w:rPr>
      <w:rFonts w:ascii="Arial" w:eastAsia="Calibri" w:hAnsi="Arial" w:cs="Times New Roman"/>
    </w:rPr>
  </w:style>
  <w:style w:type="paragraph" w:styleId="NormalWeb">
    <w:name w:val="Normal (Web)"/>
    <w:basedOn w:val="Normal"/>
    <w:uiPriority w:val="99"/>
    <w:semiHidden/>
    <w:unhideWhenUsed/>
    <w:rsid w:val="00935257"/>
    <w:pPr>
      <w:spacing w:before="100" w:beforeAutospacing="1" w:after="100" w:afterAutospacing="1"/>
    </w:pPr>
    <w:rPr>
      <w:rFonts w:ascii="Times New Roman" w:eastAsia="Times New Roman" w:hAnsi="Times New Roman"/>
      <w:sz w:val="24"/>
      <w:lang w:eastAsia="en-GB"/>
    </w:rPr>
  </w:style>
  <w:style w:type="character" w:customStyle="1" w:styleId="Heading1Char">
    <w:name w:val="Heading 1 Char"/>
    <w:basedOn w:val="DefaultParagraphFont"/>
    <w:link w:val="Heading1"/>
    <w:uiPriority w:val="9"/>
    <w:rsid w:val="0093525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teacher@priory.kent.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Issott</dc:creator>
  <cp:lastModifiedBy>Sharon Warner</cp:lastModifiedBy>
  <cp:revision>4</cp:revision>
  <dcterms:created xsi:type="dcterms:W3CDTF">2020-07-20T09:48:00Z</dcterms:created>
  <dcterms:modified xsi:type="dcterms:W3CDTF">2020-07-20T09:54:00Z</dcterms:modified>
</cp:coreProperties>
</file>