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40" w:rsidRDefault="00456240" w:rsidP="00456240">
      <w:pPr>
        <w:rPr>
          <w:b/>
        </w:rPr>
      </w:pPr>
    </w:p>
    <w:p w:rsidR="00B9385C" w:rsidRPr="00264367" w:rsidRDefault="00264367" w:rsidP="00264367">
      <w:pPr>
        <w:jc w:val="center"/>
        <w:rPr>
          <w:b/>
        </w:rPr>
      </w:pPr>
      <w:r w:rsidRPr="00264367">
        <w:rPr>
          <w:b/>
        </w:rPr>
        <w:t>Person Specification for</w:t>
      </w:r>
      <w:r>
        <w:rPr>
          <w:b/>
        </w:rPr>
        <w:t xml:space="preserve"> </w:t>
      </w:r>
      <w:r w:rsidRPr="00264367">
        <w:rPr>
          <w:b/>
        </w:rPr>
        <w:t>School OT</w:t>
      </w:r>
      <w:r>
        <w:rPr>
          <w:b/>
        </w:rPr>
        <w:t xml:space="preserve"> (Band 5)</w:t>
      </w:r>
      <w:r w:rsidRPr="00264367">
        <w:rPr>
          <w:b/>
        </w:rPr>
        <w:t>:</w:t>
      </w:r>
    </w:p>
    <w:p w:rsidR="00264367" w:rsidRDefault="00264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2959"/>
        <w:gridCol w:w="3170"/>
      </w:tblGrid>
      <w:tr w:rsidR="00264367" w:rsidTr="00264367">
        <w:tc>
          <w:tcPr>
            <w:tcW w:w="3080" w:type="dxa"/>
          </w:tcPr>
          <w:p w:rsidR="00264367" w:rsidRDefault="00264367">
            <w:r>
              <w:t>Person Specification</w:t>
            </w:r>
          </w:p>
        </w:tc>
        <w:tc>
          <w:tcPr>
            <w:tcW w:w="3081" w:type="dxa"/>
          </w:tcPr>
          <w:p w:rsidR="00264367" w:rsidRDefault="00264367">
            <w:r>
              <w:t>Essential</w:t>
            </w:r>
          </w:p>
        </w:tc>
        <w:tc>
          <w:tcPr>
            <w:tcW w:w="3081" w:type="dxa"/>
          </w:tcPr>
          <w:p w:rsidR="00264367" w:rsidRDefault="00264367">
            <w:r>
              <w:t>Desirable</w:t>
            </w:r>
          </w:p>
        </w:tc>
      </w:tr>
      <w:tr w:rsidR="00264367" w:rsidTr="00264367">
        <w:tc>
          <w:tcPr>
            <w:tcW w:w="3080" w:type="dxa"/>
          </w:tcPr>
          <w:p w:rsidR="00264367" w:rsidRDefault="00264367">
            <w:r w:rsidRPr="00264367">
              <w:t>QUALIFICATIONS</w:t>
            </w:r>
          </w:p>
        </w:tc>
        <w:tc>
          <w:tcPr>
            <w:tcW w:w="3081" w:type="dxa"/>
          </w:tcPr>
          <w:p w:rsidR="00264367" w:rsidRDefault="00264367" w:rsidP="00264367">
            <w:r>
              <w:t xml:space="preserve">Recognised Therapy Degree Qualification or equivalent (A)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Health and Care Professions Council HCPC – Licence to Practice (A)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/>
        </w:tc>
        <w:tc>
          <w:tcPr>
            <w:tcW w:w="3081" w:type="dxa"/>
          </w:tcPr>
          <w:p w:rsidR="00264367" w:rsidRDefault="00264367" w:rsidP="00264367">
            <w:r>
              <w:t xml:space="preserve">Evidence of additional post registration qualification/experience/student placement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/>
          <w:p w:rsidR="00264367" w:rsidRDefault="00264367" w:rsidP="00264367">
            <w:r>
              <w:t xml:space="preserve">Registered Member of professional body  </w:t>
            </w:r>
          </w:p>
          <w:p w:rsidR="00264367" w:rsidRDefault="00264367"/>
        </w:tc>
      </w:tr>
      <w:tr w:rsidR="00264367" w:rsidTr="00264367">
        <w:tc>
          <w:tcPr>
            <w:tcW w:w="3080" w:type="dxa"/>
          </w:tcPr>
          <w:p w:rsidR="00264367" w:rsidRDefault="00264367">
            <w:r w:rsidRPr="00264367">
              <w:t>EXPERIENCE</w:t>
            </w:r>
          </w:p>
        </w:tc>
        <w:tc>
          <w:tcPr>
            <w:tcW w:w="3081" w:type="dxa"/>
          </w:tcPr>
          <w:p w:rsidR="00264367" w:rsidRDefault="00264367" w:rsidP="00264367">
            <w:r>
              <w:t>Some paediatric experience including community paediatric experience</w:t>
            </w:r>
            <w:r w:rsidR="00D648CF">
              <w:t xml:space="preserve"> through work experience/placement</w:t>
            </w:r>
            <w:r>
              <w:t xml:space="preserve"> (A and 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Evidence of continued professional development in paediatrics or interest </w:t>
            </w:r>
            <w:r w:rsidR="00D648CF">
              <w:t>in</w:t>
            </w:r>
            <w:r w:rsidR="00E4429E">
              <w:t xml:space="preserve"> </w:t>
            </w:r>
            <w:bookmarkStart w:id="0" w:name="_GoBack"/>
            <w:bookmarkEnd w:id="0"/>
            <w:r>
              <w:t xml:space="preserve">(A and 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Experience of both formal and informal assessment tools (A and 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>Experience of assessment and treatment planning for a variety of paediatric conditions (A and I)</w:t>
            </w:r>
          </w:p>
        </w:tc>
        <w:tc>
          <w:tcPr>
            <w:tcW w:w="3081" w:type="dxa"/>
          </w:tcPr>
          <w:p w:rsidR="00264367" w:rsidRDefault="00264367" w:rsidP="00264367">
            <w:r>
              <w:t xml:space="preserve">Experience of working in a multidisciplinary team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/>
          <w:p w:rsidR="00264367" w:rsidRDefault="00264367" w:rsidP="00264367">
            <w:r>
              <w:t xml:space="preserve">Experience of attending policy events (professional, local or national)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Experience in patient engagement and audit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Experience of delivering training to a range of audiences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/>
        </w:tc>
      </w:tr>
      <w:tr w:rsidR="00264367" w:rsidTr="00264367">
        <w:tc>
          <w:tcPr>
            <w:tcW w:w="3080" w:type="dxa"/>
          </w:tcPr>
          <w:p w:rsidR="00264367" w:rsidRDefault="00264367">
            <w:r w:rsidRPr="00264367">
              <w:t>KNOWLEDGE</w:t>
            </w:r>
          </w:p>
        </w:tc>
        <w:tc>
          <w:tcPr>
            <w:tcW w:w="3081" w:type="dxa"/>
          </w:tcPr>
          <w:p w:rsidR="00264367" w:rsidRDefault="00264367" w:rsidP="00264367">
            <w:r>
              <w:t xml:space="preserve">Knowledge of </w:t>
            </w:r>
            <w:proofErr w:type="gramStart"/>
            <w:r>
              <w:t>evidence based</w:t>
            </w:r>
            <w:proofErr w:type="gramEnd"/>
            <w:r>
              <w:t xml:space="preserve"> practice and ability to implement in clinical practice (A and 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Knowledge of a variety of therapeutic approaches (A and 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Knowledge of a variety of paediatric conditions particularly neurological, developmental and learning disabilities (A and 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/>
        </w:tc>
        <w:tc>
          <w:tcPr>
            <w:tcW w:w="3081" w:type="dxa"/>
          </w:tcPr>
          <w:p w:rsidR="00264367" w:rsidRDefault="00D648CF" w:rsidP="00264367">
            <w:r>
              <w:t>M</w:t>
            </w:r>
            <w:r w:rsidR="00264367">
              <w:t xml:space="preserve">embership of national Special Interest Groups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Knowledge of current local and national policies relevant to health, social care and education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Knowledge and understanding of clinical governance issues 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Knowledge of child/adult safeguarding policies and procedures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>Knowledge of common treatment tools and outcome measures</w:t>
            </w:r>
          </w:p>
        </w:tc>
      </w:tr>
      <w:tr w:rsidR="00264367" w:rsidTr="00264367">
        <w:tc>
          <w:tcPr>
            <w:tcW w:w="3080" w:type="dxa"/>
          </w:tcPr>
          <w:p w:rsidR="00264367" w:rsidRDefault="00264367">
            <w:r w:rsidRPr="00264367">
              <w:lastRenderedPageBreak/>
              <w:t>SKILLS &amp; ABILITIES</w:t>
            </w:r>
          </w:p>
        </w:tc>
        <w:tc>
          <w:tcPr>
            <w:tcW w:w="3081" w:type="dxa"/>
          </w:tcPr>
          <w:p w:rsidR="00264367" w:rsidRDefault="00264367" w:rsidP="00264367">
            <w:r>
              <w:t xml:space="preserve">Excellent interpersonal and communication skills (I) </w:t>
            </w:r>
          </w:p>
          <w:p w:rsidR="00264367" w:rsidRDefault="00264367" w:rsidP="00264367">
            <w:r>
              <w:t xml:space="preserve"> </w:t>
            </w:r>
          </w:p>
          <w:p w:rsidR="00D648CF" w:rsidRDefault="00D648CF" w:rsidP="00264367"/>
          <w:p w:rsidR="00264367" w:rsidRDefault="00264367" w:rsidP="00264367">
            <w:r>
              <w:t xml:space="preserve">Ability to develop and maintain interagency and inter-disciplinary links (I)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Ability to prioritise and </w:t>
            </w:r>
            <w:proofErr w:type="gramStart"/>
            <w:r>
              <w:t>balance  Workload</w:t>
            </w:r>
            <w:proofErr w:type="gramEnd"/>
            <w:r>
              <w:t xml:space="preserve"> (I)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Ability to negotiate and influence (I)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Ability to motivate staff (I)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Ability to work flexibly to meet the needs of both service users and staff (I)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Ability to make decisions and deal with conflict (I)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Excellent written language skills (A)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Excellent verbal presentation skills (I)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Functional IT skills (A)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>Possess a full driver’s license and have access to a car that can be used for work purposes, subject to the provisions of the Equalities Act (2010) (</w:t>
            </w:r>
            <w:proofErr w:type="gramStart"/>
            <w:r>
              <w:t xml:space="preserve">A)   </w:t>
            </w:r>
            <w:proofErr w:type="gramEnd"/>
          </w:p>
        </w:tc>
        <w:tc>
          <w:tcPr>
            <w:tcW w:w="3081" w:type="dxa"/>
          </w:tcPr>
          <w:p w:rsidR="00264367" w:rsidRDefault="00264367">
            <w:r w:rsidRPr="00264367">
              <w:t>Ability to critically appraise journals</w:t>
            </w:r>
          </w:p>
        </w:tc>
      </w:tr>
      <w:tr w:rsidR="00264367" w:rsidTr="00264367">
        <w:tc>
          <w:tcPr>
            <w:tcW w:w="3080" w:type="dxa"/>
          </w:tcPr>
          <w:p w:rsidR="00264367" w:rsidRDefault="00264367">
            <w:r w:rsidRPr="00264367">
              <w:t>PERSONAL ATTRIBUTES</w:t>
            </w:r>
          </w:p>
        </w:tc>
        <w:tc>
          <w:tcPr>
            <w:tcW w:w="3081" w:type="dxa"/>
          </w:tcPr>
          <w:p w:rsidR="00264367" w:rsidRDefault="00264367" w:rsidP="00264367">
            <w:r>
              <w:t xml:space="preserve">Innovative and willing to meet new challenges (I)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 w:rsidP="00264367">
            <w:r>
              <w:t xml:space="preserve">Flexible, self-motivated and assertive (I) </w:t>
            </w:r>
          </w:p>
          <w:p w:rsidR="00264367" w:rsidRDefault="00264367" w:rsidP="00264367">
            <w:r>
              <w:t xml:space="preserve"> </w:t>
            </w:r>
          </w:p>
          <w:p w:rsidR="00264367" w:rsidRDefault="00264367"/>
        </w:tc>
        <w:tc>
          <w:tcPr>
            <w:tcW w:w="3081" w:type="dxa"/>
          </w:tcPr>
          <w:p w:rsidR="00264367" w:rsidRDefault="00264367">
            <w:r w:rsidRPr="00264367">
              <w:t>Resilience</w:t>
            </w:r>
          </w:p>
        </w:tc>
      </w:tr>
    </w:tbl>
    <w:p w:rsidR="00264367" w:rsidRDefault="00264367"/>
    <w:p w:rsidR="00264367" w:rsidRDefault="00264367" w:rsidP="00264367">
      <w:r>
        <w:t xml:space="preserve">Key </w:t>
      </w:r>
    </w:p>
    <w:p w:rsidR="00264367" w:rsidRDefault="00264367" w:rsidP="00264367">
      <w:r>
        <w:t xml:space="preserve">A = Assessed from application form </w:t>
      </w:r>
    </w:p>
    <w:p w:rsidR="00264367" w:rsidRDefault="00264367">
      <w:r>
        <w:t xml:space="preserve"> </w:t>
      </w:r>
      <w:proofErr w:type="gramStart"/>
      <w:r>
        <w:t>I  =</w:t>
      </w:r>
      <w:proofErr w:type="gramEnd"/>
      <w:r>
        <w:t xml:space="preserve"> Assessed at interview</w:t>
      </w:r>
    </w:p>
    <w:sectPr w:rsidR="0026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67"/>
    <w:rsid w:val="00264367"/>
    <w:rsid w:val="00456240"/>
    <w:rsid w:val="00B9385C"/>
    <w:rsid w:val="00D31780"/>
    <w:rsid w:val="00D648CF"/>
    <w:rsid w:val="00E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0B31"/>
  <w15:chartTrackingRefBased/>
  <w15:docId w15:val="{69C14BFB-0AF2-44D6-A3CF-643DB380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Dodd</dc:creator>
  <cp:keywords/>
  <dc:description/>
  <cp:lastModifiedBy>Donna Dodd</cp:lastModifiedBy>
  <cp:revision>4</cp:revision>
  <dcterms:created xsi:type="dcterms:W3CDTF">2020-05-14T05:56:00Z</dcterms:created>
  <dcterms:modified xsi:type="dcterms:W3CDTF">2020-05-21T06:46:00Z</dcterms:modified>
</cp:coreProperties>
</file>