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9B458B" w:rsidRDefault="009B458B">
      <w:pPr>
        <w:pStyle w:val="Title"/>
        <w:rPr>
          <w:rFonts w:asciiTheme="minorHAnsi" w:hAnsiTheme="minorHAnsi"/>
          <w:color w:val="0070C0"/>
          <w:sz w:val="56"/>
          <w:szCs w:val="56"/>
        </w:rPr>
      </w:pPr>
    </w:p>
    <w:p w:rsidR="005759CE" w:rsidRPr="009B458B" w:rsidRDefault="009B458B">
      <w:pPr>
        <w:pStyle w:val="Title"/>
        <w:rPr>
          <w:rFonts w:asciiTheme="minorHAnsi" w:hAnsiTheme="minorHAnsi"/>
          <w:color w:val="003399"/>
          <w:sz w:val="36"/>
          <w:szCs w:val="32"/>
        </w:rPr>
      </w:pPr>
      <w:r w:rsidRPr="009B458B">
        <w:rPr>
          <w:noProof/>
          <w:color w:val="003399"/>
          <w:sz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-600710</wp:posOffset>
            </wp:positionV>
            <wp:extent cx="7524750" cy="298132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931DE5" w:rsidRPr="009B458B">
        <w:rPr>
          <w:rFonts w:asciiTheme="minorHAnsi" w:hAnsiTheme="minorHAnsi"/>
          <w:color w:val="003399"/>
          <w:sz w:val="36"/>
          <w:szCs w:val="32"/>
        </w:rPr>
        <w:t>Teaching Assistant</w:t>
      </w:r>
    </w:p>
    <w:p w:rsidR="00396D64" w:rsidRPr="009B458B" w:rsidRDefault="00396D64">
      <w:pPr>
        <w:pStyle w:val="Title"/>
        <w:rPr>
          <w:rFonts w:asciiTheme="minorHAnsi" w:hAnsiTheme="minorHAnsi"/>
          <w:b w:val="0"/>
          <w:color w:val="003399"/>
          <w:sz w:val="32"/>
          <w:szCs w:val="32"/>
        </w:rPr>
      </w:pPr>
      <w:r w:rsidRPr="009B458B">
        <w:rPr>
          <w:rFonts w:asciiTheme="minorHAnsi" w:hAnsiTheme="minorHAnsi"/>
          <w:b w:val="0"/>
          <w:color w:val="003399"/>
          <w:sz w:val="32"/>
          <w:szCs w:val="32"/>
        </w:rPr>
        <w:t xml:space="preserve">Job purpose including main duties and responsibilities </w:t>
      </w:r>
    </w:p>
    <w:p w:rsidR="006335EF" w:rsidRPr="008B5BCC" w:rsidRDefault="006335EF">
      <w:pPr>
        <w:pStyle w:val="Title"/>
        <w:rPr>
          <w:rFonts w:asciiTheme="minorHAnsi" w:hAnsiTheme="minorHAnsi"/>
          <w:color w:val="0070C0"/>
          <w:u w:val="single"/>
        </w:rPr>
      </w:pPr>
    </w:p>
    <w:p w:rsidR="006D6528" w:rsidRPr="008B5BCC" w:rsidRDefault="006D6528" w:rsidP="009B4FF4">
      <w:pPr>
        <w:jc w:val="both"/>
        <w:rPr>
          <w:rFonts w:asciiTheme="minorHAnsi" w:hAnsiTheme="minorHAnsi"/>
          <w:b/>
          <w:sz w:val="22"/>
          <w:szCs w:val="22"/>
        </w:rPr>
      </w:pPr>
      <w:r w:rsidRPr="008B5BCC">
        <w:rPr>
          <w:rFonts w:asciiTheme="minorHAnsi" w:hAnsiTheme="minorHAnsi"/>
          <w:b/>
          <w:sz w:val="22"/>
          <w:szCs w:val="22"/>
        </w:rPr>
        <w:t>Main objectives of the post</w:t>
      </w:r>
    </w:p>
    <w:p w:rsidR="006D6528" w:rsidRPr="008B5BCC" w:rsidRDefault="006D6528" w:rsidP="009B4FF4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E469CF" w:rsidP="009B4F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31DE5">
        <w:rPr>
          <w:rFonts w:asciiTheme="minorHAnsi" w:hAnsiTheme="minorHAnsi"/>
          <w:sz w:val="22"/>
          <w:szCs w:val="22"/>
        </w:rPr>
        <w:t xml:space="preserve"> Teaching Assistant</w:t>
      </w:r>
      <w:r w:rsidR="00317DA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is responsible for ensuring that learning and teaching </w:t>
      </w:r>
      <w:r w:rsidR="004D6D99">
        <w:rPr>
          <w:rFonts w:asciiTheme="minorHAnsi" w:hAnsiTheme="minorHAnsi"/>
          <w:sz w:val="22"/>
          <w:szCs w:val="22"/>
        </w:rPr>
        <w:t>is</w:t>
      </w:r>
      <w:r w:rsidR="006335EF" w:rsidRPr="008B5BCC">
        <w:rPr>
          <w:rFonts w:asciiTheme="minorHAnsi" w:hAnsiTheme="minorHAnsi"/>
          <w:sz w:val="22"/>
          <w:szCs w:val="22"/>
        </w:rPr>
        <w:t xml:space="preserve"> highly effective and that all </w:t>
      </w:r>
      <w:r w:rsidR="00131DB1" w:rsidRPr="008B5BCC">
        <w:rPr>
          <w:rFonts w:asciiTheme="minorHAnsi" w:hAnsiTheme="minorHAnsi"/>
          <w:sz w:val="22"/>
          <w:szCs w:val="22"/>
        </w:rPr>
        <w:t xml:space="preserve">identified focus groups of </w:t>
      </w:r>
      <w:r w:rsidR="006335EF" w:rsidRPr="008B5BCC">
        <w:rPr>
          <w:rFonts w:asciiTheme="minorHAnsi" w:hAnsiTheme="minorHAnsi"/>
          <w:sz w:val="22"/>
          <w:szCs w:val="22"/>
        </w:rPr>
        <w:t>pupils achieve their maximum potential by:</w:t>
      </w:r>
    </w:p>
    <w:p w:rsidR="006335EF" w:rsidRPr="008B5BCC" w:rsidRDefault="006335EF" w:rsidP="009B4FF4">
      <w:pPr>
        <w:jc w:val="both"/>
        <w:rPr>
          <w:rFonts w:asciiTheme="minorHAnsi" w:hAnsiTheme="minorHAnsi"/>
          <w:sz w:val="22"/>
          <w:szCs w:val="22"/>
        </w:rPr>
      </w:pPr>
    </w:p>
    <w:p w:rsidR="008B5BCC" w:rsidRPr="008B5BCC" w:rsidRDefault="00E469CF" w:rsidP="008B5BCC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Being a good or outstanding</w:t>
      </w:r>
      <w:r w:rsidR="008B5BCC" w:rsidRPr="008B5BCC">
        <w:rPr>
          <w:rFonts w:asciiTheme="minorHAnsi" w:hAnsiTheme="minorHAnsi"/>
          <w:sz w:val="22"/>
          <w:szCs w:val="22"/>
        </w:rPr>
        <w:t xml:space="preserve"> classroom </w:t>
      </w:r>
      <w:r w:rsidR="004D6D99">
        <w:rPr>
          <w:rFonts w:asciiTheme="minorHAnsi" w:hAnsiTheme="minorHAnsi"/>
          <w:sz w:val="22"/>
          <w:szCs w:val="22"/>
        </w:rPr>
        <w:t xml:space="preserve">TA </w:t>
      </w:r>
      <w:r w:rsidR="008B5BCC" w:rsidRPr="008B5BCC">
        <w:rPr>
          <w:rFonts w:asciiTheme="minorHAnsi" w:hAnsiTheme="minorHAnsi"/>
          <w:sz w:val="22"/>
          <w:szCs w:val="22"/>
        </w:rPr>
        <w:t>practitioner</w:t>
      </w:r>
    </w:p>
    <w:p w:rsidR="00354E77" w:rsidRPr="008B5BCC" w:rsidRDefault="00354E77" w:rsidP="00354E77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Continuous improvement of teaching and learning</w:t>
      </w:r>
      <w:r w:rsidR="00FF3676" w:rsidRPr="008B5BCC">
        <w:rPr>
          <w:rFonts w:asciiTheme="minorHAnsi" w:hAnsiTheme="minorHAnsi"/>
          <w:sz w:val="22"/>
          <w:szCs w:val="22"/>
        </w:rPr>
        <w:t xml:space="preserve"> under the supervision of</w:t>
      </w:r>
      <w:r w:rsidR="001A2A6E" w:rsidRPr="008B5BCC">
        <w:rPr>
          <w:rFonts w:asciiTheme="minorHAnsi" w:hAnsiTheme="minorHAnsi"/>
          <w:sz w:val="22"/>
          <w:szCs w:val="22"/>
        </w:rPr>
        <w:t xml:space="preserve"> the</w:t>
      </w:r>
      <w:r w:rsidR="00FF3676" w:rsidRPr="008B5BCC">
        <w:rPr>
          <w:rFonts w:asciiTheme="minorHAnsi" w:hAnsiTheme="minorHAnsi"/>
          <w:sz w:val="22"/>
          <w:szCs w:val="22"/>
        </w:rPr>
        <w:t xml:space="preserve"> </w:t>
      </w:r>
      <w:r w:rsidR="00E469CF">
        <w:rPr>
          <w:rFonts w:asciiTheme="minorHAnsi" w:hAnsiTheme="minorHAnsi"/>
          <w:sz w:val="22"/>
          <w:szCs w:val="22"/>
        </w:rPr>
        <w:t>Class teacher and Lead Teaching assistant.</w:t>
      </w:r>
    </w:p>
    <w:p w:rsidR="00354E77" w:rsidRPr="008B5BCC" w:rsidRDefault="005F1F76" w:rsidP="009B4FF4">
      <w:pPr>
        <w:numPr>
          <w:ilvl w:val="0"/>
          <w:numId w:val="28"/>
        </w:numPr>
        <w:ind w:left="1797" w:hanging="35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354E77" w:rsidRPr="008B5BCC">
        <w:rPr>
          <w:rFonts w:asciiTheme="minorHAnsi" w:hAnsiTheme="minorHAnsi"/>
          <w:sz w:val="22"/>
          <w:szCs w:val="22"/>
        </w:rPr>
        <w:t>aintaining</w:t>
      </w:r>
      <w:r w:rsidRPr="008B5BCC">
        <w:rPr>
          <w:rFonts w:asciiTheme="minorHAnsi" w:hAnsiTheme="minorHAnsi"/>
          <w:sz w:val="22"/>
          <w:szCs w:val="22"/>
        </w:rPr>
        <w:t xml:space="preserve"> and raising</w:t>
      </w:r>
      <w:r w:rsidR="00354E77" w:rsidRPr="008B5BCC">
        <w:rPr>
          <w:rFonts w:asciiTheme="minorHAnsi" w:hAnsiTheme="minorHAnsi"/>
          <w:sz w:val="22"/>
          <w:szCs w:val="22"/>
        </w:rPr>
        <w:t xml:space="preserve"> standards</w:t>
      </w:r>
      <w:r w:rsidR="00931DE5">
        <w:rPr>
          <w:rFonts w:asciiTheme="minorHAnsi" w:hAnsiTheme="minorHAnsi"/>
          <w:sz w:val="22"/>
          <w:szCs w:val="22"/>
        </w:rPr>
        <w:t xml:space="preserve"> u</w:t>
      </w:r>
      <w:r w:rsidR="00E469CF">
        <w:rPr>
          <w:rFonts w:asciiTheme="minorHAnsi" w:hAnsiTheme="minorHAnsi"/>
          <w:sz w:val="22"/>
          <w:szCs w:val="22"/>
        </w:rPr>
        <w:t>nder the supervision of the</w:t>
      </w:r>
      <w:r w:rsidR="0092355D">
        <w:rPr>
          <w:rFonts w:asciiTheme="minorHAnsi" w:hAnsiTheme="minorHAnsi"/>
          <w:sz w:val="22"/>
          <w:szCs w:val="22"/>
        </w:rPr>
        <w:t xml:space="preserve"> Class teacher and</w:t>
      </w:r>
      <w:r w:rsidR="00E469CF">
        <w:rPr>
          <w:rFonts w:asciiTheme="minorHAnsi" w:hAnsiTheme="minorHAnsi"/>
          <w:sz w:val="22"/>
          <w:szCs w:val="22"/>
        </w:rPr>
        <w:t xml:space="preserve"> Lead Teaching Assistant</w:t>
      </w:r>
    </w:p>
    <w:p w:rsidR="001C7788" w:rsidRPr="008B5BCC" w:rsidRDefault="001C7788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Tracking performance of </w:t>
      </w:r>
      <w:r w:rsidR="00FF3676" w:rsidRPr="008B5BCC">
        <w:rPr>
          <w:rFonts w:asciiTheme="minorHAnsi" w:hAnsiTheme="minorHAnsi"/>
          <w:sz w:val="22"/>
          <w:szCs w:val="22"/>
        </w:rPr>
        <w:t>specified</w:t>
      </w:r>
      <w:r w:rsidRPr="008B5BCC">
        <w:rPr>
          <w:rFonts w:asciiTheme="minorHAnsi" w:hAnsiTheme="minorHAnsi"/>
          <w:sz w:val="22"/>
          <w:szCs w:val="22"/>
        </w:rPr>
        <w:t xml:space="preserve"> groups of </w:t>
      </w:r>
      <w:r w:rsidR="00D31B93" w:rsidRPr="008B5BCC">
        <w:rPr>
          <w:rFonts w:asciiTheme="minorHAnsi" w:hAnsiTheme="minorHAnsi"/>
          <w:sz w:val="22"/>
          <w:szCs w:val="22"/>
        </w:rPr>
        <w:t>pupils</w:t>
      </w:r>
    </w:p>
    <w:p w:rsidR="004D7127" w:rsidRDefault="004D7127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Lead</w:t>
      </w:r>
      <w:r w:rsidR="002D6F9D" w:rsidRPr="008B5BCC">
        <w:rPr>
          <w:rFonts w:asciiTheme="minorHAnsi" w:hAnsiTheme="minorHAnsi"/>
          <w:sz w:val="22"/>
          <w:szCs w:val="22"/>
        </w:rPr>
        <w:t>ing</w:t>
      </w:r>
      <w:r w:rsidRPr="008B5BCC">
        <w:rPr>
          <w:rFonts w:asciiTheme="minorHAnsi" w:hAnsiTheme="minorHAnsi"/>
          <w:sz w:val="22"/>
          <w:szCs w:val="22"/>
        </w:rPr>
        <w:t xml:space="preserve"> by example to motivate and work with others</w:t>
      </w:r>
    </w:p>
    <w:p w:rsidR="004D6D99" w:rsidRPr="008B5BCC" w:rsidRDefault="004D6D99" w:rsidP="00931DE5">
      <w:pPr>
        <w:ind w:left="1800"/>
        <w:jc w:val="both"/>
        <w:rPr>
          <w:rFonts w:asciiTheme="minorHAnsi" w:hAnsiTheme="minorHAnsi"/>
          <w:sz w:val="22"/>
          <w:szCs w:val="22"/>
        </w:rPr>
      </w:pPr>
    </w:p>
    <w:p w:rsidR="006335EF" w:rsidRPr="009B458B" w:rsidRDefault="006335EF" w:rsidP="0090245F">
      <w:pPr>
        <w:ind w:left="567"/>
        <w:jc w:val="center"/>
        <w:rPr>
          <w:rFonts w:asciiTheme="minorHAnsi" w:hAnsiTheme="minorHAnsi"/>
          <w:color w:val="003399"/>
          <w:sz w:val="32"/>
          <w:szCs w:val="32"/>
        </w:rPr>
      </w:pPr>
      <w:r w:rsidRPr="009B458B">
        <w:rPr>
          <w:rFonts w:asciiTheme="minorHAnsi" w:hAnsiTheme="minorHAnsi"/>
          <w:b/>
          <w:color w:val="003399"/>
          <w:sz w:val="32"/>
          <w:szCs w:val="32"/>
        </w:rPr>
        <w:t xml:space="preserve">Key </w:t>
      </w:r>
      <w:r w:rsidR="005F1F76" w:rsidRPr="009B458B">
        <w:rPr>
          <w:rFonts w:asciiTheme="minorHAnsi" w:hAnsiTheme="minorHAnsi"/>
          <w:b/>
          <w:color w:val="003399"/>
          <w:sz w:val="32"/>
          <w:szCs w:val="32"/>
        </w:rPr>
        <w:t>Accountabilities</w:t>
      </w:r>
    </w:p>
    <w:p w:rsidR="005F1F76" w:rsidRPr="008B5BCC" w:rsidRDefault="005F1F76" w:rsidP="004D7127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6335EF" w:rsidP="0090245F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Work in partnership </w:t>
      </w:r>
      <w:r w:rsidR="002D6F9D" w:rsidRPr="008B5BCC">
        <w:rPr>
          <w:rFonts w:asciiTheme="minorHAnsi" w:hAnsiTheme="minorHAnsi"/>
          <w:sz w:val="22"/>
          <w:szCs w:val="22"/>
        </w:rPr>
        <w:t xml:space="preserve">with </w:t>
      </w:r>
      <w:r w:rsidR="0092355D">
        <w:rPr>
          <w:rFonts w:asciiTheme="minorHAnsi" w:hAnsiTheme="minorHAnsi"/>
          <w:sz w:val="22"/>
          <w:szCs w:val="22"/>
        </w:rPr>
        <w:t xml:space="preserve">the class teacher and Lead TA on </w:t>
      </w:r>
      <w:r w:rsidR="00FF3676" w:rsidRPr="008B5BCC">
        <w:rPr>
          <w:rFonts w:asciiTheme="minorHAnsi" w:hAnsiTheme="minorHAnsi"/>
          <w:sz w:val="22"/>
          <w:szCs w:val="22"/>
        </w:rPr>
        <w:t>identified priorities</w:t>
      </w:r>
      <w:r w:rsidR="001A2A6E" w:rsidRPr="008B5BCC">
        <w:rPr>
          <w:rFonts w:asciiTheme="minorHAnsi" w:hAnsiTheme="minorHAnsi"/>
          <w:sz w:val="22"/>
          <w:szCs w:val="22"/>
        </w:rPr>
        <w:t>.</w:t>
      </w:r>
    </w:p>
    <w:p w:rsidR="006335EF" w:rsidRPr="008B5BCC" w:rsidRDefault="006335EF" w:rsidP="0090245F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FF3676" w:rsidRPr="00931DE5" w:rsidRDefault="00762926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a clear and soundly based educational vision, ethos and direction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that </w:t>
      </w:r>
      <w:r w:rsidR="001A18BD" w:rsidRPr="008B5BCC">
        <w:rPr>
          <w:rFonts w:asciiTheme="minorHAnsi" w:hAnsiTheme="minorHAnsi"/>
          <w:sz w:val="22"/>
          <w:szCs w:val="22"/>
        </w:rPr>
        <w:t>promote</w:t>
      </w:r>
      <w:r w:rsidR="006335EF" w:rsidRPr="008B5BCC">
        <w:rPr>
          <w:rFonts w:asciiTheme="minorHAnsi" w:hAnsiTheme="minorHAnsi"/>
          <w:sz w:val="22"/>
          <w:szCs w:val="22"/>
        </w:rPr>
        <w:t xml:space="preserve"> and </w:t>
      </w:r>
      <w:r w:rsidR="001A18BD" w:rsidRPr="008B5BCC"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pupil</w:t>
      </w:r>
      <w:r>
        <w:rPr>
          <w:rFonts w:asciiTheme="minorHAnsi" w:hAnsiTheme="minorHAnsi"/>
          <w:sz w:val="22"/>
          <w:szCs w:val="22"/>
        </w:rPr>
        <w:t>’</w:t>
      </w:r>
      <w:r w:rsidR="006335EF" w:rsidRPr="008B5BCC">
        <w:rPr>
          <w:rFonts w:asciiTheme="minorHAnsi" w:hAnsiTheme="minorHAnsi"/>
          <w:sz w:val="22"/>
          <w:szCs w:val="22"/>
        </w:rPr>
        <w:t xml:space="preserve">s learning and their </w:t>
      </w:r>
      <w:r w:rsidR="001C7788" w:rsidRPr="008B5BCC">
        <w:rPr>
          <w:rFonts w:asciiTheme="minorHAnsi" w:hAnsiTheme="minorHAnsi"/>
          <w:sz w:val="22"/>
          <w:szCs w:val="22"/>
        </w:rPr>
        <w:t xml:space="preserve">spiritual, </w:t>
      </w:r>
      <w:r w:rsidR="006335EF" w:rsidRPr="008B5BCC">
        <w:rPr>
          <w:rFonts w:asciiTheme="minorHAnsi" w:hAnsiTheme="minorHAnsi"/>
          <w:sz w:val="22"/>
          <w:szCs w:val="22"/>
        </w:rPr>
        <w:t>moral, social and cultural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>development.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762926" w:rsidP="00FF3676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F3676" w:rsidRPr="008B5BCC">
        <w:rPr>
          <w:rFonts w:asciiTheme="minorHAnsi" w:hAnsiTheme="minorHAnsi"/>
          <w:sz w:val="22"/>
          <w:szCs w:val="22"/>
        </w:rPr>
        <w:t>Work with targeted children to ensure they make good to outstanding progress.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8C65A0" w:rsidRPr="00931DE5" w:rsidRDefault="009D349D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6335EF" w:rsidRPr="008B5BCC">
        <w:rPr>
          <w:rFonts w:asciiTheme="minorHAnsi" w:hAnsiTheme="minorHAnsi"/>
          <w:sz w:val="22"/>
          <w:szCs w:val="22"/>
        </w:rPr>
        <w:t xml:space="preserve">eet </w:t>
      </w:r>
      <w:r w:rsidRPr="008B5BCC">
        <w:rPr>
          <w:rFonts w:asciiTheme="minorHAnsi" w:hAnsiTheme="minorHAnsi"/>
          <w:sz w:val="22"/>
          <w:szCs w:val="22"/>
        </w:rPr>
        <w:t xml:space="preserve">as arranged </w:t>
      </w:r>
      <w:r w:rsidR="008C65A0" w:rsidRPr="008B5BCC">
        <w:rPr>
          <w:rFonts w:asciiTheme="minorHAnsi" w:hAnsiTheme="minorHAnsi"/>
          <w:sz w:val="22"/>
          <w:szCs w:val="22"/>
        </w:rPr>
        <w:t>and / or as necessary</w:t>
      </w:r>
      <w:r w:rsidR="00931DE5">
        <w:rPr>
          <w:rFonts w:asciiTheme="minorHAnsi" w:hAnsiTheme="minorHAnsi"/>
          <w:sz w:val="22"/>
          <w:szCs w:val="22"/>
        </w:rPr>
        <w:t xml:space="preserve"> with the</w:t>
      </w:r>
      <w:r w:rsidR="00A92CDE">
        <w:rPr>
          <w:rFonts w:asciiTheme="minorHAnsi" w:hAnsiTheme="minorHAnsi"/>
          <w:sz w:val="22"/>
          <w:szCs w:val="22"/>
        </w:rPr>
        <w:t xml:space="preserve"> class teacher,</w:t>
      </w:r>
      <w:r w:rsidR="008B5BCC" w:rsidRPr="008B5BCC">
        <w:rPr>
          <w:rFonts w:asciiTheme="minorHAnsi" w:hAnsiTheme="minorHAnsi"/>
          <w:sz w:val="22"/>
          <w:szCs w:val="22"/>
        </w:rPr>
        <w:t xml:space="preserve"> </w:t>
      </w:r>
      <w:r w:rsidR="0092355D">
        <w:rPr>
          <w:rFonts w:asciiTheme="minorHAnsi" w:hAnsiTheme="minorHAnsi"/>
          <w:sz w:val="22"/>
          <w:szCs w:val="22"/>
        </w:rPr>
        <w:t>members of SLT and Lead TA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131DB1" w:rsidRDefault="00131DB1" w:rsidP="00762926">
      <w:pPr>
        <w:pStyle w:val="BodyText"/>
        <w:numPr>
          <w:ilvl w:val="0"/>
          <w:numId w:val="37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undertake relevant training and professional development in line with the school development plan. </w:t>
      </w:r>
    </w:p>
    <w:p w:rsidR="008641C7" w:rsidRDefault="008641C7" w:rsidP="008641C7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0245F" w:rsidRPr="009B458B" w:rsidRDefault="0092355D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 xml:space="preserve"> Teaching and learning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F57B20"/>
          <w:sz w:val="24"/>
          <w:szCs w:val="24"/>
        </w:rPr>
      </w:pPr>
    </w:p>
    <w:p w:rsidR="00131DB1" w:rsidRPr="008B5BCC" w:rsidRDefault="0092355D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 directed by</w:t>
      </w:r>
      <w:r w:rsidR="00762926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class teacher, inclusion teams or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Lead TA, to be responsible for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assessing and evaluating the work of each child </w:t>
      </w:r>
      <w:r w:rsidR="00266FAF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within identified groups 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and keeping appropriate records.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To ensure that a high standard of physical and emotional care for all children is maintained.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90245F" w:rsidRPr="008B5BCC" w:rsidRDefault="004406F6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As</w:t>
      </w:r>
      <w:r w:rsidR="0092355D">
        <w:rPr>
          <w:rFonts w:asciiTheme="minorHAnsi" w:hAnsiTheme="minorHAnsi" w:cs="Helvetica2-Medium"/>
          <w:sz w:val="22"/>
          <w:szCs w:val="22"/>
        </w:rPr>
        <w:t>sist</w:t>
      </w:r>
      <w:r>
        <w:rPr>
          <w:rFonts w:asciiTheme="minorHAnsi" w:hAnsiTheme="minorHAnsi" w:cs="Helvetica2-Medium"/>
          <w:sz w:val="22"/>
          <w:szCs w:val="22"/>
        </w:rPr>
        <w:t xml:space="preserve"> class teacher</w:t>
      </w:r>
      <w:r w:rsidR="00A92CDE">
        <w:rPr>
          <w:rFonts w:asciiTheme="minorHAnsi" w:hAnsiTheme="minorHAnsi" w:cs="Helvetica2-Medium"/>
          <w:sz w:val="22"/>
          <w:szCs w:val="22"/>
        </w:rPr>
        <w:t xml:space="preserve"> and Lead TA</w:t>
      </w:r>
      <w:r w:rsidR="00266FAF" w:rsidRPr="008B5BCC">
        <w:rPr>
          <w:rFonts w:asciiTheme="minorHAnsi" w:hAnsiTheme="minorHAnsi" w:cs="Helvetica2-Medium"/>
          <w:sz w:val="22"/>
          <w:szCs w:val="22"/>
        </w:rPr>
        <w:t xml:space="preserve"> </w:t>
      </w:r>
      <w:r w:rsidR="003F3881" w:rsidRPr="008B5BCC">
        <w:rPr>
          <w:rFonts w:asciiTheme="minorHAnsi" w:hAnsiTheme="minorHAnsi" w:cs="Helvetica2-Medium"/>
          <w:sz w:val="22"/>
          <w:szCs w:val="22"/>
        </w:rPr>
        <w:t>in driving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continuous and consistent partnership-wide focus on pupils’ achievement, using data and benchmarks to monitor progress.</w:t>
      </w:r>
    </w:p>
    <w:p w:rsidR="0090245F" w:rsidRPr="008B5BCC" w:rsidRDefault="0090245F" w:rsidP="00266FAF">
      <w:pPr>
        <w:pStyle w:val="ListParagraph"/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Maintain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creative, responsive and effective approaches to learning and teaching</w:t>
      </w:r>
      <w:r w:rsidR="002D6F9D"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90245F" w:rsidRPr="0092355D" w:rsidRDefault="0090245F" w:rsidP="0092355D">
      <w:pPr>
        <w:autoSpaceDE w:val="0"/>
        <w:autoSpaceDN w:val="0"/>
        <w:adjustRightInd w:val="0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3F3881" w:rsidRPr="0092355D" w:rsidRDefault="004D7127" w:rsidP="0092355D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lastRenderedPageBreak/>
        <w:t>Promote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culture and ethos of challenge and support where all pupils can achieve success and become engaged in their own lea</w:t>
      </w:r>
      <w:r w:rsidR="0092355D">
        <w:rPr>
          <w:rFonts w:asciiTheme="minorHAnsi" w:hAnsiTheme="minorHAnsi" w:cs="Helvetica2-Medium"/>
          <w:sz w:val="22"/>
          <w:szCs w:val="22"/>
        </w:rPr>
        <w:t>rning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Default="004D6D99" w:rsidP="00266FA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productively alongside school inclusion teams</w:t>
      </w:r>
      <w:r w:rsidR="0092355D">
        <w:rPr>
          <w:rFonts w:asciiTheme="minorHAnsi" w:hAnsiTheme="minorHAnsi" w:cs="Helvetica2-Medium"/>
          <w:sz w:val="22"/>
          <w:szCs w:val="22"/>
        </w:rPr>
        <w:t xml:space="preserve"> when required</w:t>
      </w:r>
      <w:r>
        <w:rPr>
          <w:rFonts w:asciiTheme="minorHAnsi" w:hAnsiTheme="minorHAnsi" w:cs="Helvetica2-Medium"/>
          <w:sz w:val="22"/>
          <w:szCs w:val="22"/>
        </w:rPr>
        <w:t>.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Pr="00AD613F" w:rsidRDefault="004D6D99" w:rsidP="00AD613F">
      <w:pPr>
        <w:pStyle w:val="ListParagraph"/>
        <w:numPr>
          <w:ilvl w:val="0"/>
          <w:numId w:val="47"/>
        </w:numPr>
        <w:ind w:left="360"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Be aware of and support difference and ensure all pupils have equal access to opportunities to learn and develop.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Pr="00AD613F" w:rsidRDefault="008641C7" w:rsidP="00AD613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Deliver out of school learning activities within guidelines established by the school.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Default="00A92CDE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Under the guidance of the class teacher, a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>ssess the needs of pupils and use detailed knowledge and specialist skills to support pupils’ learning.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Establish productive working relationships with pupils, acting as a role model and setting high expectations.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the inclusion and acceptance of all pupils within the classrooms.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Support pupils consistently whilst recognising and responding to their individual needs.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Encourage pupils to interact and work co-operatively with others and engage all pupils in activities.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independence and employ strategies to recognise and reward achievement of self-reliance.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D7127" w:rsidRPr="00AD613F" w:rsidRDefault="00A92CDE" w:rsidP="00AD613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Following Pioneer policy, provide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feedback to pupils in relat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ion to progress and achievement.</w:t>
      </w:r>
    </w:p>
    <w:p w:rsidR="00CA5F1F" w:rsidRPr="008B5BCC" w:rsidRDefault="00CA5F1F" w:rsidP="00CA5F1F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90245F" w:rsidRPr="009B458B" w:rsidRDefault="00AD613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>Working within the organisation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2D6F9D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Ensure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all pupils </w:t>
      </w:r>
      <w:r w:rsidR="00AD613F">
        <w:rPr>
          <w:rFonts w:asciiTheme="minorHAnsi" w:hAnsiTheme="minorHAnsi" w:cs="Helvetica2-Medium"/>
          <w:sz w:val="22"/>
          <w:szCs w:val="22"/>
        </w:rPr>
        <w:t>are motivated to learn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>Help to create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inspiring,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safe and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professional work environment consistent with the school’s values and mantra.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 xml:space="preserve"> Have a clear understanding and follow</w:t>
      </w:r>
      <w:r w:rsidR="00F47291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s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>afeguarding procedures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appropriately</w:t>
      </w:r>
      <w:r w:rsidR="002D6F9D" w:rsidRPr="008B5BCC">
        <w:rPr>
          <w:rFonts w:asciiTheme="minorHAnsi" w:hAnsiTheme="minorHAnsi" w:cs="Helvetica2-Roman"/>
          <w:color w:val="000000"/>
          <w:sz w:val="22"/>
          <w:szCs w:val="22"/>
        </w:rPr>
        <w:t>.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effective relationships and communications which underpin a professional learning community that enables everyone in the school to achieve.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CA5F1F" w:rsidRPr="00AD613F" w:rsidRDefault="0090245F" w:rsidP="00AD613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Use and integrate a range </w:t>
      </w:r>
      <w:r w:rsidR="00AD613F">
        <w:rPr>
          <w:rFonts w:asciiTheme="minorHAnsi" w:hAnsiTheme="minorHAnsi" w:cs="Helvetica2-Medium"/>
          <w:sz w:val="22"/>
          <w:szCs w:val="22"/>
        </w:rPr>
        <w:t>of technologies effectively to assist learning</w:t>
      </w:r>
      <w:r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CA5F1F" w:rsidRPr="008B5BCC" w:rsidRDefault="00CA5F1F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To undertake any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duties </w:t>
      </w:r>
      <w:r w:rsidR="002D6F9D" w:rsidRPr="008B5BCC">
        <w:rPr>
          <w:rFonts w:asciiTheme="minorHAnsi" w:hAnsiTheme="minorHAnsi" w:cs="Helvetica2-Medium"/>
          <w:sz w:val="22"/>
          <w:szCs w:val="22"/>
        </w:rPr>
        <w:t xml:space="preserve">reasonably </w:t>
      </w:r>
      <w:r w:rsidR="004406F6">
        <w:rPr>
          <w:rFonts w:asciiTheme="minorHAnsi" w:hAnsiTheme="minorHAnsi" w:cs="Helvetica2-Medium"/>
          <w:sz w:val="22"/>
          <w:szCs w:val="22"/>
        </w:rPr>
        <w:t>dele</w:t>
      </w:r>
      <w:r>
        <w:rPr>
          <w:rFonts w:asciiTheme="minorHAnsi" w:hAnsiTheme="minorHAnsi" w:cs="Helvetica2-Medium"/>
          <w:sz w:val="22"/>
          <w:szCs w:val="22"/>
        </w:rPr>
        <w:t xml:space="preserve">gated by Head teacher or Lead </w:t>
      </w:r>
      <w:proofErr w:type="gramStart"/>
      <w:r>
        <w:rPr>
          <w:rFonts w:asciiTheme="minorHAnsi" w:hAnsiTheme="minorHAnsi" w:cs="Helvetica2-Medium"/>
          <w:sz w:val="22"/>
          <w:szCs w:val="22"/>
        </w:rPr>
        <w:t xml:space="preserve">TA </w:t>
      </w:r>
      <w:r w:rsidR="00CA5F1F" w:rsidRPr="008B5BCC">
        <w:rPr>
          <w:rFonts w:asciiTheme="minorHAnsi" w:hAnsiTheme="minorHAnsi" w:cs="Helvetica2-Medium"/>
          <w:sz w:val="22"/>
          <w:szCs w:val="22"/>
        </w:rPr>
        <w:t>.</w:t>
      </w:r>
      <w:proofErr w:type="gramEnd"/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Default="00131DB1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undertake relevant training and professional development in line with the school development plan. </w:t>
      </w:r>
    </w:p>
    <w:p w:rsidR="002A6A75" w:rsidRDefault="002A6A75" w:rsidP="002A6A75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2A6A75" w:rsidRPr="008B5BCC" w:rsidRDefault="002A6A75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To undertake Midday Supervisor responsibilities to ensure adequate supervision at lunchtimes.  This may be on a rota basis with other TA’s.</w:t>
      </w:r>
    </w:p>
    <w:p w:rsidR="00CA5F1F" w:rsidRPr="009B458B" w:rsidRDefault="00CA5F1F" w:rsidP="00CA5F1F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9B458B" w:rsidRDefault="009B458B">
      <w:pPr>
        <w:rPr>
          <w:rFonts w:asciiTheme="minorHAnsi" w:hAnsiTheme="minorHAnsi" w:cs="Helvetica2-Medium"/>
          <w:b/>
          <w:color w:val="003399"/>
          <w:sz w:val="32"/>
          <w:szCs w:val="32"/>
        </w:rPr>
      </w:pPr>
      <w:r>
        <w:rPr>
          <w:rFonts w:asciiTheme="minorHAnsi" w:hAnsiTheme="minorHAnsi" w:cs="Helvetica2-Medium"/>
          <w:b/>
          <w:color w:val="003399"/>
          <w:sz w:val="32"/>
          <w:szCs w:val="32"/>
        </w:rPr>
        <w:br w:type="page"/>
      </w:r>
    </w:p>
    <w:p w:rsidR="0090245F" w:rsidRPr="009B458B" w:rsidRDefault="0090245F" w:rsidP="0090245F">
      <w:pPr>
        <w:pStyle w:val="ListParagraph"/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lastRenderedPageBreak/>
        <w:t>Securing accountability</w:t>
      </w:r>
    </w:p>
    <w:p w:rsidR="0090245F" w:rsidRPr="008B5BCC" w:rsidRDefault="0090245F" w:rsidP="0068100D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and protect the health and safety of all pupils and staff within their key stage.</w:t>
      </w:r>
    </w:p>
    <w:p w:rsidR="001A2A6E" w:rsidRPr="008B5BCC" w:rsidRDefault="001A2A6E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safeguarding and the welfare of all pupils within the school.</w:t>
      </w:r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9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follow</w:t>
      </w:r>
      <w:r w:rsidR="001A7C3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the Academy’s</w:t>
      </w: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Behaviour Policy as agreed by staff and governors to ensure good conduct and behaviour of all the children in school.</w:t>
      </w:r>
    </w:p>
    <w:p w:rsidR="00131DB1" w:rsidRPr="008B5BCC" w:rsidRDefault="00131DB1" w:rsidP="00AD613F">
      <w:pPr>
        <w:pStyle w:val="BodyText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90245F" w:rsidRPr="009B458B" w:rsidRDefault="0090245F" w:rsidP="0090245F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>Strengthening community</w:t>
      </w:r>
    </w:p>
    <w:p w:rsidR="00BF74C3" w:rsidRPr="008B5BCC" w:rsidRDefault="00BF74C3" w:rsidP="00BF74C3">
      <w:pPr>
        <w:pStyle w:val="Default"/>
        <w:rPr>
          <w:rFonts w:asciiTheme="minorHAnsi" w:hAnsiTheme="minorHAnsi"/>
        </w:rPr>
      </w:pPr>
    </w:p>
    <w:p w:rsidR="00BF74C3" w:rsidRPr="008B5BCC" w:rsidRDefault="00AD613F" w:rsidP="00BF74C3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AD613F">
        <w:rPr>
          <w:rFonts w:asciiTheme="minorHAnsi" w:hAnsiTheme="minorHAnsi"/>
          <w:sz w:val="22"/>
          <w:szCs w:val="22"/>
        </w:rPr>
        <w:t>Support</w:t>
      </w:r>
      <w:r w:rsidR="00BF74C3" w:rsidRPr="008B5BCC">
        <w:rPr>
          <w:rFonts w:asciiTheme="minorHAnsi" w:hAnsiTheme="minorHAnsi"/>
          <w:bCs/>
          <w:sz w:val="22"/>
          <w:szCs w:val="22"/>
        </w:rPr>
        <w:t xml:space="preserve"> a clear and rigorous expectation to promote the fundamental British values of democracy, the rule of law, individual liberty and mutual respect and tolerance of those with different faiths and beliefs.</w:t>
      </w:r>
    </w:p>
    <w:p w:rsidR="00BF74C3" w:rsidRPr="008B5BCC" w:rsidRDefault="00BF74C3" w:rsidP="00BF74C3">
      <w:pPr>
        <w:pStyle w:val="ListParagraph"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CA5F1F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</w:t>
      </w:r>
      <w:r w:rsidR="0090245F" w:rsidRPr="008B5BCC">
        <w:rPr>
          <w:rFonts w:asciiTheme="minorHAnsi" w:hAnsiTheme="minorHAnsi" w:cs="Helvetica2-Medium"/>
          <w:sz w:val="22"/>
          <w:szCs w:val="22"/>
        </w:rPr>
        <w:t>romote positive strategies for challenging racial and other prejudice.</w:t>
      </w:r>
    </w:p>
    <w:p w:rsidR="0090245F" w:rsidRPr="008B5BCC" w:rsidRDefault="0090245F" w:rsidP="0090245F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762926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range of community-based learning experiences.</w:t>
      </w:r>
    </w:p>
    <w:p w:rsidR="0090245F" w:rsidRPr="008B5BCC" w:rsidRDefault="0090245F" w:rsidP="0090245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Support </w:t>
      </w:r>
      <w:r w:rsidR="004406F6">
        <w:rPr>
          <w:rFonts w:asciiTheme="minorHAnsi" w:hAnsiTheme="minorHAnsi" w:cs="Helvetica2-Medium"/>
          <w:sz w:val="22"/>
          <w:szCs w:val="22"/>
        </w:rPr>
        <w:t>the Head teacher</w:t>
      </w:r>
      <w:r w:rsidRPr="008B5BCC">
        <w:rPr>
          <w:rFonts w:asciiTheme="minorHAnsi" w:hAnsiTheme="minorHAnsi" w:cs="Helvetica2-Medium"/>
          <w:sz w:val="22"/>
          <w:szCs w:val="22"/>
        </w:rPr>
        <w:t xml:space="preserve"> in building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school culture that takes account of and embraces the richness and diversity within each school‘s community.</w:t>
      </w:r>
    </w:p>
    <w:p w:rsidR="00CA5F1F" w:rsidRPr="008B5BCC" w:rsidRDefault="00CA5F1F" w:rsidP="003F3881">
      <w:pPr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4406F6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with the</w:t>
      </w:r>
      <w:r w:rsidR="00762926">
        <w:rPr>
          <w:rFonts w:asciiTheme="minorHAnsi" w:hAnsiTheme="minorHAnsi" w:cs="Helvetica2-Medium"/>
          <w:sz w:val="22"/>
          <w:szCs w:val="22"/>
        </w:rPr>
        <w:t xml:space="preserve"> school community to support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policies and practice, which promote inclusion, equality and the extended services that the school offers.</w:t>
      </w:r>
    </w:p>
    <w:p w:rsidR="0090245F" w:rsidRPr="009B458B" w:rsidRDefault="0090245F" w:rsidP="00CA5F1F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9B458B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3399"/>
          <w:sz w:val="32"/>
          <w:szCs w:val="32"/>
        </w:rPr>
      </w:pPr>
      <w:r w:rsidRPr="009B458B">
        <w:rPr>
          <w:rFonts w:asciiTheme="minorHAnsi" w:hAnsiTheme="minorHAnsi" w:cs="Helvetica2-Medium"/>
          <w:b/>
          <w:color w:val="003399"/>
          <w:sz w:val="32"/>
          <w:szCs w:val="32"/>
        </w:rPr>
        <w:t>Accountability in each school and the partnership</w:t>
      </w:r>
    </w:p>
    <w:p w:rsidR="0090245F" w:rsidRPr="008B5BCC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131DB1" w:rsidP="0068100D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  <w:r w:rsidRPr="008B5BCC">
        <w:rPr>
          <w:rFonts w:asciiTheme="minorHAnsi" w:hAnsiTheme="minorHAnsi" w:cs="Helvetica2-Roman"/>
          <w:color w:val="000000"/>
          <w:sz w:val="22"/>
          <w:szCs w:val="22"/>
        </w:rPr>
        <w:t>Support the development of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organisation in which all staff recognise that they are accountable for the success of the school.</w:t>
      </w:r>
    </w:p>
    <w:p w:rsidR="00865282" w:rsidRDefault="00865282">
      <w:pPr>
        <w:rPr>
          <w:rFonts w:asciiTheme="minorHAnsi" w:hAnsiTheme="minorHAnsi" w:cs="Helvetica2-Roman"/>
          <w:color w:val="000000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br w:type="page"/>
      </w:r>
    </w:p>
    <w:p w:rsidR="00865282" w:rsidRPr="009B458B" w:rsidRDefault="00865282" w:rsidP="00865282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3399"/>
          <w:sz w:val="32"/>
          <w:szCs w:val="22"/>
        </w:rPr>
      </w:pPr>
      <w:r w:rsidRPr="009B458B">
        <w:rPr>
          <w:rFonts w:asciiTheme="minorHAnsi" w:hAnsiTheme="minorHAnsi" w:cs="AvantGarde2-Bold"/>
          <w:b/>
          <w:bCs/>
          <w:color w:val="003399"/>
          <w:sz w:val="32"/>
          <w:szCs w:val="22"/>
        </w:rPr>
        <w:lastRenderedPageBreak/>
        <w:t>Person Specification</w:t>
      </w: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Qualifications &amp;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 GCSEs or equivalent at grade C or above (to include English and Mathematics)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 A levels or equivalent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Degree in a relevant subject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Evidence of continuous professional development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First Aid Qualification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EA26A0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Qualification at least L3 NVQ in education related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A0" w:rsidRDefault="00EA26A0" w:rsidP="00EA26A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</w:tbl>
    <w:p w:rsidR="00865282" w:rsidRDefault="00865282" w:rsidP="0086528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Experience, Knowledge and Skills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with young people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in a school setting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75529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Can use effective, non-confrontational strategies to manage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behaviour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 support children at all level of abilities, including 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Demonstrable success in raising standards and meeting challenging targets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Is able to contribute to the planning of, deliver and evaluate support in class and in intervention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programmes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Is able to use data systems to monitor and track pupil progress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and identify areas of 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how to create an environment of high expectations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safeguarding in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Has knowledge of child learning styles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behaviours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Proven ability to manage a demanding workload and work under pressure with conflicting demands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communicate with children and adults, overcoming barriers where necessary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 ability to implement the academy’s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behaviour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policy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good understanding of the Primary Curriculum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experience of working in collaboration and partnership with others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knowledge of how to create and use resources effectively to support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BB7AC5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C5" w:rsidRDefault="00BB7AC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good understanding of the teaching of phonics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C5" w:rsidRDefault="00BB7AC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C5" w:rsidRDefault="00BB7AC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AF,I</w:t>
            </w:r>
          </w:p>
        </w:tc>
      </w:tr>
    </w:tbl>
    <w:p w:rsidR="00865282" w:rsidRDefault="00865282">
      <w:r>
        <w:br w:type="page"/>
      </w: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Personal Attributes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Resilient, flexible and open to change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stay calm under pressure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think strategically and creatively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solve problems within the framework of the policies in the academy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Excellent communication skills (written, oral and presentation)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safeguarding and promoting the wellbeing of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Ability to contribute and work as part of a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Professional, honest and loyal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improving the learning, wellbeing and safety of pupils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equality and inclusion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build and maintain purposeful relationships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Open to training to improve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</w:tbl>
    <w:p w:rsidR="00865282" w:rsidRDefault="00865282" w:rsidP="00865282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/>
      </w:tblPr>
      <w:tblGrid>
        <w:gridCol w:w="8618"/>
        <w:gridCol w:w="851"/>
        <w:gridCol w:w="850"/>
      </w:tblGrid>
      <w:tr w:rsidR="00865282" w:rsidTr="009B458B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Special Requirements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Be able and willing to work outside normal hours, if required, in order to meet the demands of the role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Suitability to work with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</w:tr>
    </w:tbl>
    <w:p w:rsidR="00865282" w:rsidRDefault="00865282" w:rsidP="00865282">
      <w:pPr>
        <w:spacing w:after="142"/>
        <w:ind w:left="567"/>
        <w:rPr>
          <w:rFonts w:asciiTheme="minorHAnsi" w:hAnsiTheme="minorHAnsi"/>
          <w:b/>
          <w:sz w:val="22"/>
          <w:szCs w:val="22"/>
        </w:rPr>
      </w:pPr>
    </w:p>
    <w:p w:rsidR="00865282" w:rsidRDefault="00865282" w:rsidP="00865282">
      <w:pPr>
        <w:spacing w:after="142"/>
        <w:ind w:left="-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E/D</w:t>
      </w:r>
      <w:r>
        <w:rPr>
          <w:rFonts w:asciiTheme="minorHAnsi" w:hAnsiTheme="minorHAnsi"/>
          <w:sz w:val="22"/>
          <w:szCs w:val="22"/>
        </w:rPr>
        <w:tab/>
        <w:t>Essential or Desirable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</w:t>
      </w:r>
      <w:r>
        <w:rPr>
          <w:rFonts w:asciiTheme="minorHAnsi" w:hAnsiTheme="minorHAnsi"/>
          <w:sz w:val="22"/>
          <w:szCs w:val="22"/>
        </w:rPr>
        <w:tab/>
        <w:t>Application Form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ab/>
        <w:t>Certificate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ab/>
        <w:t>Interview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ab/>
        <w:t>Reference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ab/>
        <w:t>Disclosure</w:t>
      </w:r>
    </w:p>
    <w:p w:rsidR="00865282" w:rsidRDefault="00865282" w:rsidP="00865282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p w:rsidR="003F3881" w:rsidRPr="008B5BCC" w:rsidRDefault="003F3881" w:rsidP="003F3881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sectPr w:rsidR="003F3881" w:rsidRPr="008B5BCC" w:rsidSect="009B4FF4">
      <w:footerReference w:type="default" r:id="rId9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D7" w:rsidRDefault="006057D7" w:rsidP="00330CD3">
      <w:r>
        <w:separator/>
      </w:r>
    </w:p>
  </w:endnote>
  <w:endnote w:type="continuationSeparator" w:id="0">
    <w:p w:rsidR="006057D7" w:rsidRDefault="006057D7" w:rsidP="0033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2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2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346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458B" w:rsidRDefault="009B458B" w:rsidP="009B458B">
        <w:pPr>
          <w:pStyle w:val="Footer"/>
          <w:pBdr>
            <w:top w:val="single" w:sz="4" w:space="1" w:color="D9D9D9" w:themeColor="background1" w:themeShade="D9"/>
          </w:pBdr>
        </w:pPr>
        <w:r>
          <w:t>Version 2.0 (September 2017)</w:t>
        </w:r>
      </w:p>
      <w:p w:rsidR="00AD613F" w:rsidRDefault="002C40C2" w:rsidP="009B45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B458B">
          <w:instrText xml:space="preserve"> PAGE   \* MERGEFORMAT </w:instrText>
        </w:r>
        <w:r>
          <w:fldChar w:fldCharType="separate"/>
        </w:r>
        <w:r w:rsidR="00BB7AC5">
          <w:rPr>
            <w:noProof/>
          </w:rPr>
          <w:t>4</w:t>
        </w:r>
        <w:r>
          <w:rPr>
            <w:noProof/>
          </w:rPr>
          <w:fldChar w:fldCharType="end"/>
        </w:r>
        <w:r w:rsidR="009B458B">
          <w:t xml:space="preserve"> | </w:t>
        </w:r>
        <w:r w:rsidR="009B458B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D7" w:rsidRDefault="006057D7" w:rsidP="00330CD3">
      <w:r>
        <w:separator/>
      </w:r>
    </w:p>
  </w:footnote>
  <w:footnote w:type="continuationSeparator" w:id="0">
    <w:p w:rsidR="006057D7" w:rsidRDefault="006057D7" w:rsidP="00330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0B"/>
    <w:multiLevelType w:val="hybridMultilevel"/>
    <w:tmpl w:val="6492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2E2"/>
    <w:multiLevelType w:val="hybridMultilevel"/>
    <w:tmpl w:val="1736B81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409C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6B49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F7DB9"/>
    <w:multiLevelType w:val="hybridMultilevel"/>
    <w:tmpl w:val="5F2C80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366F"/>
    <w:multiLevelType w:val="singleLevel"/>
    <w:tmpl w:val="BC628C2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6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B56D3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27C642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C34A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52E58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4D668E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1508F1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731170"/>
    <w:multiLevelType w:val="singleLevel"/>
    <w:tmpl w:val="55368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0E952D9"/>
    <w:multiLevelType w:val="hybridMultilevel"/>
    <w:tmpl w:val="F908673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31F8E"/>
    <w:multiLevelType w:val="hybridMultilevel"/>
    <w:tmpl w:val="90185314"/>
    <w:lvl w:ilvl="0" w:tplc="2384FE0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900E01"/>
    <w:multiLevelType w:val="multilevel"/>
    <w:tmpl w:val="EBB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00C7C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32094E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2AE67B84"/>
    <w:multiLevelType w:val="hybridMultilevel"/>
    <w:tmpl w:val="7332D6B6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B7632"/>
    <w:multiLevelType w:val="hybridMultilevel"/>
    <w:tmpl w:val="5942AF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495BB0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31264C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9719A0"/>
    <w:multiLevelType w:val="hybridMultilevel"/>
    <w:tmpl w:val="8320D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67169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34B79B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8F9792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5C3F59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F720E8"/>
    <w:multiLevelType w:val="hybridMultilevel"/>
    <w:tmpl w:val="5882F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04B96"/>
    <w:multiLevelType w:val="hybridMultilevel"/>
    <w:tmpl w:val="FCF4AC9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E4D51"/>
    <w:multiLevelType w:val="multilevel"/>
    <w:tmpl w:val="C75474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8E83072"/>
    <w:multiLevelType w:val="hybridMultilevel"/>
    <w:tmpl w:val="79FC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736E6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E6752A2"/>
    <w:multiLevelType w:val="singleLevel"/>
    <w:tmpl w:val="B1CEB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4387431"/>
    <w:multiLevelType w:val="hybridMultilevel"/>
    <w:tmpl w:val="8496E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A58E8"/>
    <w:multiLevelType w:val="hybridMultilevel"/>
    <w:tmpl w:val="0092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958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A49C4"/>
    <w:multiLevelType w:val="hybridMultilevel"/>
    <w:tmpl w:val="2EF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51A19"/>
    <w:multiLevelType w:val="hybridMultilevel"/>
    <w:tmpl w:val="88B0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745F4"/>
    <w:multiLevelType w:val="hybridMultilevel"/>
    <w:tmpl w:val="C78A7B1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04EA4"/>
    <w:multiLevelType w:val="singleLevel"/>
    <w:tmpl w:val="746A7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75353F51"/>
    <w:multiLevelType w:val="hybridMultilevel"/>
    <w:tmpl w:val="88024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8543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B3147DD"/>
    <w:multiLevelType w:val="hybridMultilevel"/>
    <w:tmpl w:val="656C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00F92"/>
    <w:multiLevelType w:val="multilevel"/>
    <w:tmpl w:val="F3FCC3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4"/>
  </w:num>
  <w:num w:numId="3">
    <w:abstractNumId w:val="24"/>
  </w:num>
  <w:num w:numId="4">
    <w:abstractNumId w:val="30"/>
  </w:num>
  <w:num w:numId="5">
    <w:abstractNumId w:val="40"/>
  </w:num>
  <w:num w:numId="6">
    <w:abstractNumId w:val="33"/>
  </w:num>
  <w:num w:numId="7">
    <w:abstractNumId w:val="16"/>
  </w:num>
  <w:num w:numId="8">
    <w:abstractNumId w:val="1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21"/>
  </w:num>
  <w:num w:numId="14">
    <w:abstractNumId w:val="42"/>
  </w:num>
  <w:num w:numId="15">
    <w:abstractNumId w:val="9"/>
  </w:num>
  <w:num w:numId="16">
    <w:abstractNumId w:val="26"/>
  </w:num>
  <w:num w:numId="17">
    <w:abstractNumId w:val="11"/>
  </w:num>
  <w:num w:numId="18">
    <w:abstractNumId w:val="12"/>
  </w:num>
  <w:num w:numId="19">
    <w:abstractNumId w:val="25"/>
  </w:num>
  <w:num w:numId="20">
    <w:abstractNumId w:val="27"/>
  </w:num>
  <w:num w:numId="21">
    <w:abstractNumId w:val="14"/>
  </w:num>
  <w:num w:numId="22">
    <w:abstractNumId w:val="5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1"/>
  </w:num>
  <w:num w:numId="28">
    <w:abstractNumId w:val="38"/>
  </w:num>
  <w:num w:numId="29">
    <w:abstractNumId w:val="0"/>
  </w:num>
  <w:num w:numId="30">
    <w:abstractNumId w:val="35"/>
  </w:num>
  <w:num w:numId="31">
    <w:abstractNumId w:val="2"/>
  </w:num>
  <w:num w:numId="32">
    <w:abstractNumId w:val="3"/>
  </w:num>
  <w:num w:numId="33">
    <w:abstractNumId w:val="22"/>
  </w:num>
  <w:num w:numId="34">
    <w:abstractNumId w:val="37"/>
  </w:num>
  <w:num w:numId="35">
    <w:abstractNumId w:val="20"/>
  </w:num>
  <w:num w:numId="36">
    <w:abstractNumId w:val="28"/>
  </w:num>
  <w:num w:numId="37">
    <w:abstractNumId w:val="39"/>
  </w:num>
  <w:num w:numId="38">
    <w:abstractNumId w:val="36"/>
  </w:num>
  <w:num w:numId="39">
    <w:abstractNumId w:val="32"/>
  </w:num>
  <w:num w:numId="40">
    <w:abstractNumId w:val="19"/>
  </w:num>
  <w:num w:numId="41">
    <w:abstractNumId w:val="15"/>
  </w:num>
  <w:num w:numId="42">
    <w:abstractNumId w:val="29"/>
  </w:num>
  <w:num w:numId="43">
    <w:abstractNumId w:val="1"/>
  </w:num>
  <w:num w:numId="44">
    <w:abstractNumId w:val="43"/>
  </w:num>
  <w:num w:numId="45">
    <w:abstractNumId w:val="7"/>
  </w:num>
  <w:num w:numId="46">
    <w:abstractNumId w:val="6"/>
  </w:num>
  <w:num w:numId="47">
    <w:abstractNumId w:val="23"/>
  </w:num>
  <w:num w:numId="48">
    <w:abstractNumId w:val="34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EF"/>
    <w:rsid w:val="00010336"/>
    <w:rsid w:val="00011837"/>
    <w:rsid w:val="000564AB"/>
    <w:rsid w:val="000764E2"/>
    <w:rsid w:val="0007714D"/>
    <w:rsid w:val="00092DFA"/>
    <w:rsid w:val="00096002"/>
    <w:rsid w:val="00131DB1"/>
    <w:rsid w:val="00146CE8"/>
    <w:rsid w:val="001A18BD"/>
    <w:rsid w:val="001A2A6E"/>
    <w:rsid w:val="001A7C3C"/>
    <w:rsid w:val="001C7788"/>
    <w:rsid w:val="0023501E"/>
    <w:rsid w:val="002640D1"/>
    <w:rsid w:val="00266FAF"/>
    <w:rsid w:val="002A29AA"/>
    <w:rsid w:val="002A6A75"/>
    <w:rsid w:val="002C40C2"/>
    <w:rsid w:val="002C70F5"/>
    <w:rsid w:val="002D3BCA"/>
    <w:rsid w:val="002D6F9D"/>
    <w:rsid w:val="002F10B5"/>
    <w:rsid w:val="002F75F6"/>
    <w:rsid w:val="00317DAC"/>
    <w:rsid w:val="00325D7A"/>
    <w:rsid w:val="00330CD3"/>
    <w:rsid w:val="00337AAB"/>
    <w:rsid w:val="00354E77"/>
    <w:rsid w:val="00357353"/>
    <w:rsid w:val="00362A92"/>
    <w:rsid w:val="00384678"/>
    <w:rsid w:val="00396D64"/>
    <w:rsid w:val="003F3881"/>
    <w:rsid w:val="004406F6"/>
    <w:rsid w:val="00471B7D"/>
    <w:rsid w:val="00471E3C"/>
    <w:rsid w:val="004752D1"/>
    <w:rsid w:val="00475534"/>
    <w:rsid w:val="004B369D"/>
    <w:rsid w:val="004D6D99"/>
    <w:rsid w:val="004D7127"/>
    <w:rsid w:val="004F4430"/>
    <w:rsid w:val="00522BB1"/>
    <w:rsid w:val="00524F3B"/>
    <w:rsid w:val="005759CE"/>
    <w:rsid w:val="0059379F"/>
    <w:rsid w:val="0059476D"/>
    <w:rsid w:val="005C285A"/>
    <w:rsid w:val="005C6690"/>
    <w:rsid w:val="005E3E08"/>
    <w:rsid w:val="005E5EEE"/>
    <w:rsid w:val="005F1F76"/>
    <w:rsid w:val="006057D7"/>
    <w:rsid w:val="00607994"/>
    <w:rsid w:val="0061739A"/>
    <w:rsid w:val="0062278D"/>
    <w:rsid w:val="0062503B"/>
    <w:rsid w:val="006335EF"/>
    <w:rsid w:val="00663800"/>
    <w:rsid w:val="0068100D"/>
    <w:rsid w:val="0068278D"/>
    <w:rsid w:val="006A41A1"/>
    <w:rsid w:val="006D141F"/>
    <w:rsid w:val="006D6528"/>
    <w:rsid w:val="006E4CBB"/>
    <w:rsid w:val="00717822"/>
    <w:rsid w:val="0075529B"/>
    <w:rsid w:val="00762926"/>
    <w:rsid w:val="007672D4"/>
    <w:rsid w:val="007855D8"/>
    <w:rsid w:val="007A2DDE"/>
    <w:rsid w:val="007A6AA7"/>
    <w:rsid w:val="007A6C51"/>
    <w:rsid w:val="0081708C"/>
    <w:rsid w:val="00822D03"/>
    <w:rsid w:val="008254A7"/>
    <w:rsid w:val="00833594"/>
    <w:rsid w:val="008641C7"/>
    <w:rsid w:val="00865282"/>
    <w:rsid w:val="008B5BCC"/>
    <w:rsid w:val="008C65A0"/>
    <w:rsid w:val="008F62B1"/>
    <w:rsid w:val="0090245F"/>
    <w:rsid w:val="0092355D"/>
    <w:rsid w:val="00931DE5"/>
    <w:rsid w:val="0093419E"/>
    <w:rsid w:val="009463C7"/>
    <w:rsid w:val="009B458B"/>
    <w:rsid w:val="009B4FF4"/>
    <w:rsid w:val="009D349D"/>
    <w:rsid w:val="009D79D2"/>
    <w:rsid w:val="00A120A3"/>
    <w:rsid w:val="00A62B1E"/>
    <w:rsid w:val="00A92CDE"/>
    <w:rsid w:val="00A9585F"/>
    <w:rsid w:val="00AA5C02"/>
    <w:rsid w:val="00AD613F"/>
    <w:rsid w:val="00AE277E"/>
    <w:rsid w:val="00AE3260"/>
    <w:rsid w:val="00B23F00"/>
    <w:rsid w:val="00B245A7"/>
    <w:rsid w:val="00BB7AC5"/>
    <w:rsid w:val="00BC316A"/>
    <w:rsid w:val="00BE1D47"/>
    <w:rsid w:val="00BF74C3"/>
    <w:rsid w:val="00C73E03"/>
    <w:rsid w:val="00CA41D2"/>
    <w:rsid w:val="00CA5F1F"/>
    <w:rsid w:val="00CB7633"/>
    <w:rsid w:val="00CD418E"/>
    <w:rsid w:val="00CD47B9"/>
    <w:rsid w:val="00D31B93"/>
    <w:rsid w:val="00D37A76"/>
    <w:rsid w:val="00D52FDB"/>
    <w:rsid w:val="00DD4CD5"/>
    <w:rsid w:val="00E175ED"/>
    <w:rsid w:val="00E449B9"/>
    <w:rsid w:val="00E469CF"/>
    <w:rsid w:val="00E614C8"/>
    <w:rsid w:val="00EA26A0"/>
    <w:rsid w:val="00EF6FE8"/>
    <w:rsid w:val="00F3360D"/>
    <w:rsid w:val="00F47291"/>
    <w:rsid w:val="00F66AD8"/>
    <w:rsid w:val="00F97497"/>
    <w:rsid w:val="00FA1D7A"/>
    <w:rsid w:val="00FC0E1C"/>
    <w:rsid w:val="00FF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22"/>
    <w:rPr>
      <w:rFonts w:ascii="Tahoma" w:hAnsi="Tahoma"/>
      <w:lang w:val="en-GB"/>
    </w:rPr>
  </w:style>
  <w:style w:type="paragraph" w:styleId="Heading1">
    <w:name w:val="heading 1"/>
    <w:basedOn w:val="Normal"/>
    <w:next w:val="Normal"/>
    <w:qFormat/>
    <w:rsid w:val="007178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7822"/>
    <w:pPr>
      <w:jc w:val="center"/>
    </w:pPr>
    <w:rPr>
      <w:b/>
    </w:rPr>
  </w:style>
  <w:style w:type="paragraph" w:styleId="BodyText">
    <w:name w:val="Body Text"/>
    <w:basedOn w:val="Normal"/>
    <w:rsid w:val="00717822"/>
    <w:rPr>
      <w:b/>
      <w:i/>
    </w:rPr>
  </w:style>
  <w:style w:type="paragraph" w:styleId="ListParagraph">
    <w:name w:val="List Paragraph"/>
    <w:basedOn w:val="Normal"/>
    <w:uiPriority w:val="34"/>
    <w:qFormat/>
    <w:rsid w:val="006D6528"/>
    <w:pPr>
      <w:ind w:left="720"/>
    </w:pPr>
  </w:style>
  <w:style w:type="paragraph" w:styleId="Header">
    <w:name w:val="header"/>
    <w:basedOn w:val="Normal"/>
    <w:link w:val="HeaderChar"/>
    <w:rsid w:val="00330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0CD3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uiPriority w:val="99"/>
    <w:rsid w:val="00330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CD3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330C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C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74C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6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1701-F258-4B56-9066-D0C69798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NIGHITNGALE EBD SCHOOL</vt:lpstr>
    </vt:vector>
  </TitlesOfParts>
  <Company>London Borough of Wandsworth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NIGHITNGALE EBD SCHOOL</dc:title>
  <dc:creator>ls</dc:creator>
  <cp:lastModifiedBy>Trevor</cp:lastModifiedBy>
  <cp:revision>3</cp:revision>
  <cp:lastPrinted>2016-01-07T11:31:00Z</cp:lastPrinted>
  <dcterms:created xsi:type="dcterms:W3CDTF">2020-06-15T09:37:00Z</dcterms:created>
  <dcterms:modified xsi:type="dcterms:W3CDTF">2020-06-15T10:08:00Z</dcterms:modified>
</cp:coreProperties>
</file>