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E9" w:rsidRDefault="009D62E9">
      <w:pPr>
        <w:pStyle w:val="Heading1"/>
      </w:pPr>
      <w:bookmarkStart w:id="0" w:name="_GoBack"/>
      <w:bookmarkEnd w:id="0"/>
      <w:r>
        <w:t xml:space="preserve"> JOB DESCRIPTION</w:t>
      </w:r>
    </w:p>
    <w:p w:rsidR="009D62E9" w:rsidRDefault="009D62E9">
      <w:pPr>
        <w:jc w:val="center"/>
        <w:rPr>
          <w:rFonts w:ascii="Arial" w:hAnsi="Arial"/>
          <w:sz w:val="12"/>
        </w:rPr>
      </w:pPr>
    </w:p>
    <w:p w:rsidR="009D62E9" w:rsidRDefault="009D62E9" w:rsidP="00AD5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2"/>
        </w:rPr>
      </w:pPr>
    </w:p>
    <w:p w:rsidR="009D62E9" w:rsidRDefault="009D62E9" w:rsidP="00FA01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>PERMANENT POST:</w:t>
      </w:r>
      <w:r w:rsidR="00DC2E80">
        <w:rPr>
          <w:rFonts w:ascii="Arial" w:hAnsi="Arial"/>
        </w:rPr>
        <w:tab/>
      </w:r>
      <w:r>
        <w:rPr>
          <w:rFonts w:ascii="Arial" w:hAnsi="Arial"/>
          <w:b/>
          <w:bCs/>
        </w:rPr>
        <w:t>CLASS TEACHER AND SUBJECT LEADER</w:t>
      </w:r>
    </w:p>
    <w:p w:rsidR="009D62E9" w:rsidRPr="00FA0158" w:rsidRDefault="009D62E9" w:rsidP="00FA01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Arial" w:hAnsi="Arial"/>
          <w:sz w:val="8"/>
          <w:szCs w:val="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D62E9" w:rsidRDefault="009D62E9">
      <w:pPr>
        <w:tabs>
          <w:tab w:val="left" w:pos="2448"/>
          <w:tab w:val="left" w:pos="6768"/>
        </w:tabs>
        <w:rPr>
          <w:rFonts w:ascii="Arial" w:hAnsi="Arial"/>
          <w:sz w:val="20"/>
        </w:rPr>
      </w:pPr>
      <w:r>
        <w:rPr>
          <w:rFonts w:ascii="Arial" w:hAnsi="Arial"/>
        </w:rPr>
        <w:br/>
      </w:r>
      <w:r>
        <w:rPr>
          <w:rFonts w:ascii="Arial" w:hAnsi="Arial"/>
          <w:sz w:val="20"/>
        </w:rPr>
        <w:t>RESPONSIBLE TO:</w:t>
      </w:r>
      <w:r>
        <w:rPr>
          <w:rFonts w:ascii="Arial" w:hAnsi="Arial"/>
          <w:sz w:val="20"/>
        </w:rPr>
        <w:tab/>
        <w:t xml:space="preserve">       HEADTEACHER</w:t>
      </w:r>
    </w:p>
    <w:p w:rsidR="009D62E9" w:rsidRDefault="009D62E9">
      <w:pPr>
        <w:pStyle w:val="BodyText2"/>
        <w:rPr>
          <w:sz w:val="12"/>
        </w:rPr>
      </w:pPr>
    </w:p>
    <w:p w:rsidR="009D62E9" w:rsidRDefault="009D62E9">
      <w:pPr>
        <w:pStyle w:val="BodyText3"/>
      </w:pPr>
      <w:r>
        <w:t xml:space="preserve">This job description is additional to the basic duties outlined in the latest School Teachers' Pay and Conditions Document </w:t>
      </w:r>
      <w:r w:rsidR="000016A5">
        <w:t xml:space="preserve">and in the Teachers’ Standards </w:t>
      </w:r>
      <w:r>
        <w:t xml:space="preserve">in accordance with the school’s policies and under the direction of the headteacher.  A summary of the key accountabilities is included below.  </w:t>
      </w:r>
    </w:p>
    <w:p w:rsidR="009D62E9" w:rsidRDefault="009D6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9D62E9" w:rsidRDefault="009D6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2"/>
        </w:rPr>
      </w:pPr>
    </w:p>
    <w:p w:rsidR="009D62E9" w:rsidRDefault="00DC2E8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TEACHING</w:t>
      </w:r>
      <w:r>
        <w:rPr>
          <w:rFonts w:ascii="Arial" w:hAnsi="Arial"/>
          <w:b/>
          <w:sz w:val="19"/>
        </w:rPr>
        <w:tab/>
      </w:r>
    </w:p>
    <w:p w:rsidR="009D62E9" w:rsidRDefault="009D62E9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2"/>
        </w:rPr>
      </w:pPr>
    </w:p>
    <w:p w:rsidR="009D62E9" w:rsidRDefault="009D62E9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Plan work in accordance with school schemes of work</w:t>
      </w:r>
      <w:r w:rsidR="000016A5">
        <w:rPr>
          <w:rFonts w:ascii="Arial" w:hAnsi="Arial"/>
          <w:sz w:val="19"/>
        </w:rPr>
        <w:t>,</w:t>
      </w:r>
      <w:r>
        <w:rPr>
          <w:rFonts w:ascii="Arial" w:hAnsi="Arial"/>
          <w:sz w:val="19"/>
        </w:rPr>
        <w:t xml:space="preserve"> National Curriculum programmes of study</w:t>
      </w:r>
      <w:r w:rsidR="000016A5">
        <w:rPr>
          <w:rFonts w:ascii="Arial" w:hAnsi="Arial"/>
          <w:sz w:val="19"/>
        </w:rPr>
        <w:t xml:space="preserve"> and Kent Agreed Syllabus for RE</w:t>
      </w:r>
      <w:r>
        <w:rPr>
          <w:rFonts w:ascii="Arial" w:hAnsi="Arial"/>
          <w:sz w:val="19"/>
        </w:rPr>
        <w:t>.</w:t>
      </w:r>
    </w:p>
    <w:p w:rsidR="009D62E9" w:rsidRDefault="009D62E9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Liaise with relevant colleagues on the planning of units of work for collaborative delivery.</w:t>
      </w:r>
    </w:p>
    <w:p w:rsidR="009D62E9" w:rsidRDefault="009D62E9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Work in collaboration with Teaching Assistants and Inclusion Manager.</w:t>
      </w:r>
    </w:p>
    <w:p w:rsidR="009D62E9" w:rsidRDefault="009D62E9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Take account of students' prior levels of attainment and use them to set targets for future improvements.</w:t>
      </w:r>
    </w:p>
    <w:p w:rsidR="009D62E9" w:rsidRDefault="009D62E9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Set work for students absent from school for health or disciplinary reasons.</w:t>
      </w:r>
    </w:p>
    <w:p w:rsidR="009D62E9" w:rsidRDefault="009D62E9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Maintain good discipline by adherence to the advice given to staff in the staff policy file and elsewhere.</w:t>
      </w:r>
    </w:p>
    <w:p w:rsidR="009D62E9" w:rsidRDefault="009D62E9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Set high expectations for students' behaviour by establishing a purposeful working atmosphere in accordance with the school's behaviour code.</w:t>
      </w:r>
    </w:p>
    <w:p w:rsidR="009D62E9" w:rsidRDefault="009D62E9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Set appropriate and demanding expectations for students' learning, motivation and presentation of work.</w:t>
      </w:r>
    </w:p>
    <w:p w:rsidR="000016A5" w:rsidRDefault="009D62E9" w:rsidP="000016A5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Model good practice especially with regard to areas of curriculum responsibility.</w:t>
      </w:r>
    </w:p>
    <w:p w:rsidR="000016A5" w:rsidRDefault="000016A5" w:rsidP="0042483B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 w:rsidRPr="000016A5">
        <w:rPr>
          <w:rFonts w:ascii="Arial" w:hAnsi="Arial"/>
          <w:snapToGrid w:val="0"/>
          <w:sz w:val="19"/>
        </w:rPr>
        <w:t>To use ICT effectively through teaching</w:t>
      </w:r>
      <w:r>
        <w:rPr>
          <w:rFonts w:ascii="Arial" w:hAnsi="Arial"/>
          <w:snapToGrid w:val="0"/>
          <w:sz w:val="19"/>
        </w:rPr>
        <w:t xml:space="preserve"> of</w:t>
      </w:r>
      <w:r w:rsidRPr="000016A5">
        <w:rPr>
          <w:rFonts w:ascii="Arial" w:hAnsi="Arial"/>
          <w:snapToGrid w:val="0"/>
          <w:sz w:val="19"/>
        </w:rPr>
        <w:t xml:space="preserve"> the curriculum and to support the professional role</w:t>
      </w:r>
      <w:r w:rsidR="001D61A8">
        <w:rPr>
          <w:rFonts w:ascii="Arial" w:hAnsi="Arial"/>
          <w:snapToGrid w:val="0"/>
          <w:sz w:val="19"/>
        </w:rPr>
        <w:t>.</w:t>
      </w:r>
    </w:p>
    <w:p w:rsidR="001D61A8" w:rsidRPr="000016A5" w:rsidRDefault="001D61A8" w:rsidP="0042483B">
      <w:pPr>
        <w:numPr>
          <w:ilvl w:val="0"/>
          <w:numId w:val="3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To ensure that the outdoors is embedded in the curriculum.</w:t>
      </w:r>
    </w:p>
    <w:p w:rsidR="009D62E9" w:rsidRDefault="009D62E9">
      <w:pPr>
        <w:rPr>
          <w:rFonts w:ascii="Arial" w:hAnsi="Arial"/>
          <w:snapToGrid w:val="0"/>
          <w:sz w:val="12"/>
        </w:rPr>
      </w:pPr>
    </w:p>
    <w:p w:rsidR="009D62E9" w:rsidRDefault="009D62E9">
      <w:pPr>
        <w:numPr>
          <w:ilvl w:val="0"/>
          <w:numId w:val="1"/>
        </w:numPr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ASSESSMENT, RECORDING &amp; REPORTING</w:t>
      </w:r>
    </w:p>
    <w:p w:rsidR="009D62E9" w:rsidRDefault="009D62E9">
      <w:pPr>
        <w:rPr>
          <w:rFonts w:ascii="Arial" w:hAnsi="Arial"/>
          <w:snapToGrid w:val="0"/>
          <w:sz w:val="12"/>
        </w:rPr>
      </w:pP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Maintain plans and evaluations of lessons undertaken and records of students’ work.</w:t>
      </w: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Carry out assessment programmes (e.g. reports) in line with school policy.</w:t>
      </w: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Maintain and monitor pupil progress data, using these records to ensure support and challenge.</w:t>
      </w: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Attend consultation evenings, and liaise with parents as appropriate, to ensure they stay informed as to the progress of their child. </w:t>
      </w:r>
    </w:p>
    <w:p w:rsidR="009D62E9" w:rsidRDefault="009D62E9">
      <w:pPr>
        <w:numPr>
          <w:ilvl w:val="0"/>
          <w:numId w:val="4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Be familiar with </w:t>
      </w:r>
      <w:proofErr w:type="gramStart"/>
      <w:r>
        <w:rPr>
          <w:rFonts w:ascii="Arial" w:hAnsi="Arial"/>
          <w:snapToGrid w:val="0"/>
          <w:sz w:val="19"/>
        </w:rPr>
        <w:t xml:space="preserve">the </w:t>
      </w:r>
      <w:r w:rsidR="001D61A8">
        <w:rPr>
          <w:rFonts w:ascii="Arial" w:hAnsi="Arial"/>
          <w:snapToGrid w:val="0"/>
          <w:sz w:val="19"/>
        </w:rPr>
        <w:t xml:space="preserve"> SEN</w:t>
      </w:r>
      <w:proofErr w:type="gramEnd"/>
      <w:r w:rsidR="001D61A8">
        <w:rPr>
          <w:rFonts w:ascii="Arial" w:hAnsi="Arial"/>
          <w:snapToGrid w:val="0"/>
          <w:sz w:val="19"/>
        </w:rPr>
        <w:t xml:space="preserve"> </w:t>
      </w:r>
      <w:r>
        <w:rPr>
          <w:rFonts w:ascii="Arial" w:hAnsi="Arial"/>
          <w:snapToGrid w:val="0"/>
          <w:sz w:val="19"/>
        </w:rPr>
        <w:t xml:space="preserve">Code of Practice and keep appropriate records on </w:t>
      </w:r>
      <w:r w:rsidR="001D61A8">
        <w:rPr>
          <w:rFonts w:ascii="Arial" w:hAnsi="Arial"/>
          <w:snapToGrid w:val="0"/>
          <w:sz w:val="19"/>
        </w:rPr>
        <w:t>identified</w:t>
      </w:r>
      <w:r>
        <w:rPr>
          <w:rFonts w:ascii="Arial" w:hAnsi="Arial"/>
          <w:snapToGrid w:val="0"/>
          <w:sz w:val="19"/>
        </w:rPr>
        <w:t xml:space="preserve"> students.</w:t>
      </w:r>
    </w:p>
    <w:p w:rsidR="009D62E9" w:rsidRDefault="009D62E9">
      <w:pPr>
        <w:rPr>
          <w:rFonts w:ascii="Arial" w:hAnsi="Arial"/>
          <w:snapToGrid w:val="0"/>
          <w:sz w:val="12"/>
        </w:rPr>
      </w:pPr>
    </w:p>
    <w:p w:rsidR="009D62E9" w:rsidRDefault="009D62E9">
      <w:pPr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3.    LEADERSHIP ROLE</w:t>
      </w:r>
    </w:p>
    <w:p w:rsidR="009D62E9" w:rsidRDefault="009D62E9">
      <w:pPr>
        <w:rPr>
          <w:rFonts w:ascii="Arial" w:hAnsi="Arial"/>
          <w:snapToGrid w:val="0"/>
          <w:sz w:val="12"/>
        </w:rPr>
      </w:pPr>
    </w:p>
    <w:p w:rsidR="009D62E9" w:rsidRDefault="00850C4E">
      <w:pPr>
        <w:numPr>
          <w:ilvl w:val="0"/>
          <w:numId w:val="5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To lead</w:t>
      </w:r>
      <w:r w:rsidR="00B86A48">
        <w:rPr>
          <w:rFonts w:ascii="Arial" w:hAnsi="Arial"/>
          <w:snapToGrid w:val="0"/>
          <w:sz w:val="19"/>
        </w:rPr>
        <w:t xml:space="preserve"> </w:t>
      </w:r>
      <w:r w:rsidR="0042483B">
        <w:rPr>
          <w:rFonts w:ascii="Arial" w:hAnsi="Arial"/>
          <w:snapToGrid w:val="0"/>
          <w:sz w:val="19"/>
        </w:rPr>
        <w:t>designated</w:t>
      </w:r>
      <w:r w:rsidR="00847552">
        <w:rPr>
          <w:rFonts w:ascii="Arial" w:hAnsi="Arial"/>
          <w:snapToGrid w:val="0"/>
          <w:sz w:val="19"/>
        </w:rPr>
        <w:t xml:space="preserve"> </w:t>
      </w:r>
      <w:r w:rsidR="00B86A48">
        <w:rPr>
          <w:rFonts w:ascii="Arial" w:hAnsi="Arial"/>
          <w:snapToGrid w:val="0"/>
          <w:sz w:val="19"/>
        </w:rPr>
        <w:t xml:space="preserve">subject </w:t>
      </w:r>
      <w:r w:rsidR="009D62E9">
        <w:rPr>
          <w:rFonts w:ascii="Arial" w:hAnsi="Arial"/>
          <w:snapToGrid w:val="0"/>
          <w:sz w:val="19"/>
        </w:rPr>
        <w:t>areas throughout the school.</w:t>
      </w:r>
    </w:p>
    <w:p w:rsidR="009D62E9" w:rsidRDefault="009D62E9">
      <w:pPr>
        <w:numPr>
          <w:ilvl w:val="0"/>
          <w:numId w:val="5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Undertake responsibility for monito</w:t>
      </w:r>
      <w:r w:rsidR="00850C4E">
        <w:rPr>
          <w:rFonts w:ascii="Arial" w:hAnsi="Arial"/>
          <w:snapToGrid w:val="0"/>
          <w:sz w:val="19"/>
        </w:rPr>
        <w:t>ring standards in</w:t>
      </w:r>
      <w:r>
        <w:rPr>
          <w:rFonts w:ascii="Arial" w:hAnsi="Arial"/>
          <w:snapToGrid w:val="0"/>
          <w:sz w:val="19"/>
        </w:rPr>
        <w:t xml:space="preserve"> </w:t>
      </w:r>
      <w:r w:rsidR="00847552">
        <w:rPr>
          <w:rFonts w:ascii="Arial" w:hAnsi="Arial"/>
          <w:snapToGrid w:val="0"/>
          <w:sz w:val="19"/>
        </w:rPr>
        <w:t xml:space="preserve">the </w:t>
      </w:r>
      <w:r>
        <w:rPr>
          <w:rFonts w:ascii="Arial" w:hAnsi="Arial"/>
          <w:snapToGrid w:val="0"/>
          <w:sz w:val="19"/>
        </w:rPr>
        <w:t xml:space="preserve">subject areas they </w:t>
      </w:r>
      <w:r w:rsidR="00847552">
        <w:rPr>
          <w:rFonts w:ascii="Arial" w:hAnsi="Arial"/>
          <w:snapToGrid w:val="0"/>
          <w:sz w:val="19"/>
        </w:rPr>
        <w:t>are</w:t>
      </w:r>
      <w:r>
        <w:rPr>
          <w:rFonts w:ascii="Arial" w:hAnsi="Arial"/>
          <w:snapToGrid w:val="0"/>
          <w:sz w:val="19"/>
        </w:rPr>
        <w:t xml:space="preserve"> responsibl</w:t>
      </w:r>
      <w:r w:rsidR="00847552">
        <w:rPr>
          <w:rFonts w:ascii="Arial" w:hAnsi="Arial"/>
          <w:snapToGrid w:val="0"/>
          <w:sz w:val="19"/>
        </w:rPr>
        <w:t>e</w:t>
      </w:r>
      <w:r>
        <w:rPr>
          <w:rFonts w:ascii="Arial" w:hAnsi="Arial"/>
          <w:snapToGrid w:val="0"/>
          <w:sz w:val="19"/>
        </w:rPr>
        <w:t xml:space="preserve"> for across the school.</w:t>
      </w:r>
    </w:p>
    <w:p w:rsidR="009D62E9" w:rsidRDefault="009D62E9">
      <w:pPr>
        <w:rPr>
          <w:rFonts w:ascii="Arial" w:hAnsi="Arial"/>
          <w:snapToGrid w:val="0"/>
          <w:sz w:val="19"/>
        </w:rPr>
      </w:pPr>
    </w:p>
    <w:p w:rsidR="009D62E9" w:rsidRDefault="009D62E9">
      <w:pPr>
        <w:numPr>
          <w:ilvl w:val="0"/>
          <w:numId w:val="2"/>
        </w:numPr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PROFESSIONAL STANDARDS</w:t>
      </w:r>
    </w:p>
    <w:p w:rsidR="009D62E9" w:rsidRDefault="009D62E9" w:rsidP="001D61A8">
      <w:pPr>
        <w:rPr>
          <w:rFonts w:ascii="Arial" w:hAnsi="Arial"/>
          <w:b/>
          <w:snapToGrid w:val="0"/>
          <w:sz w:val="12"/>
        </w:rPr>
      </w:pP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Support the aims </w:t>
      </w:r>
      <w:r w:rsidR="000016A5">
        <w:rPr>
          <w:rFonts w:ascii="Arial" w:hAnsi="Arial"/>
          <w:snapToGrid w:val="0"/>
          <w:sz w:val="19"/>
        </w:rPr>
        <w:t xml:space="preserve">and vision </w:t>
      </w:r>
      <w:r>
        <w:rPr>
          <w:rFonts w:ascii="Arial" w:hAnsi="Arial"/>
          <w:snapToGrid w:val="0"/>
          <w:sz w:val="19"/>
        </w:rPr>
        <w:t xml:space="preserve">of the school to promote a “learning community". 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Treat all members of the community, colleagues and students, with respect and consideration.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Treat all students fairly, consistently and without prejudice.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Set a good example to students in terms of appropriate dress, standards of punctuality and attendance.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Promote the aim</w:t>
      </w:r>
      <w:r w:rsidR="000016A5">
        <w:rPr>
          <w:rFonts w:ascii="Arial" w:hAnsi="Arial"/>
          <w:snapToGrid w:val="0"/>
          <w:sz w:val="19"/>
        </w:rPr>
        <w:t xml:space="preserve">s </w:t>
      </w:r>
      <w:r>
        <w:rPr>
          <w:rFonts w:ascii="Arial" w:hAnsi="Arial"/>
          <w:snapToGrid w:val="0"/>
          <w:sz w:val="19"/>
        </w:rPr>
        <w:t>of the school by attendance at and participation in events such as open eve</w:t>
      </w:r>
      <w:r w:rsidR="000016A5">
        <w:rPr>
          <w:rFonts w:ascii="Arial" w:hAnsi="Arial"/>
          <w:snapToGrid w:val="0"/>
          <w:sz w:val="19"/>
        </w:rPr>
        <w:t>nings, performances and PAFA events</w:t>
      </w:r>
      <w:r>
        <w:rPr>
          <w:rFonts w:ascii="Arial" w:hAnsi="Arial"/>
          <w:snapToGrid w:val="0"/>
          <w:sz w:val="19"/>
        </w:rPr>
        <w:t>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Support the ethos of the school by upholding the behaviour code</w:t>
      </w:r>
      <w:r w:rsidR="001D61A8">
        <w:rPr>
          <w:rFonts w:ascii="Arial" w:hAnsi="Arial"/>
          <w:snapToGrid w:val="0"/>
          <w:sz w:val="19"/>
        </w:rPr>
        <w:t>,</w:t>
      </w:r>
      <w:r>
        <w:rPr>
          <w:rFonts w:ascii="Arial" w:hAnsi="Arial"/>
          <w:snapToGrid w:val="0"/>
          <w:sz w:val="19"/>
        </w:rPr>
        <w:t xml:space="preserve"> etc.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Take responsibility for </w:t>
      </w:r>
      <w:proofErr w:type="gramStart"/>
      <w:r>
        <w:rPr>
          <w:rFonts w:ascii="Arial" w:hAnsi="Arial"/>
          <w:snapToGrid w:val="0"/>
          <w:sz w:val="19"/>
        </w:rPr>
        <w:t>their own</w:t>
      </w:r>
      <w:proofErr w:type="gramEnd"/>
      <w:r>
        <w:rPr>
          <w:rFonts w:ascii="Arial" w:hAnsi="Arial"/>
          <w:snapToGrid w:val="0"/>
          <w:sz w:val="19"/>
        </w:rPr>
        <w:t xml:space="preserve"> professional development and participate in staff training when provided.</w:t>
      </w:r>
    </w:p>
    <w:p w:rsidR="009D62E9" w:rsidRDefault="009D62E9" w:rsidP="001D61A8">
      <w:pPr>
        <w:numPr>
          <w:ilvl w:val="0"/>
          <w:numId w:val="6"/>
        </w:numPr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Reflect on </w:t>
      </w:r>
      <w:proofErr w:type="gramStart"/>
      <w:r>
        <w:rPr>
          <w:rFonts w:ascii="Arial" w:hAnsi="Arial"/>
          <w:snapToGrid w:val="0"/>
          <w:sz w:val="19"/>
        </w:rPr>
        <w:t>their own</w:t>
      </w:r>
      <w:proofErr w:type="gramEnd"/>
      <w:r>
        <w:rPr>
          <w:rFonts w:ascii="Arial" w:hAnsi="Arial"/>
          <w:snapToGrid w:val="0"/>
          <w:sz w:val="19"/>
        </w:rPr>
        <w:t xml:space="preserve"> practice as well as the practices of the school with aim of improving all that we do.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Read and adhere to the various policies of the school as expressed in the School Plan, the staff handbook, etc.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Participate in the management of school by attending various team and staff meetings.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Undertake duties as prescribed within school policies.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Ensure that all deadlines are met as published in the school calendar.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Undertake professional duties that may be reasonably assigned to them by the headteacher (e.g. cover, etc.).</w:t>
      </w:r>
    </w:p>
    <w:p w:rsidR="009D62E9" w:rsidRDefault="009D62E9" w:rsidP="001D61A8">
      <w:pPr>
        <w:numPr>
          <w:ilvl w:val="0"/>
          <w:numId w:val="6"/>
        </w:numPr>
        <w:tabs>
          <w:tab w:val="left" w:pos="405"/>
        </w:tabs>
        <w:rPr>
          <w:snapToGrid w:val="0"/>
          <w:sz w:val="19"/>
        </w:rPr>
      </w:pPr>
      <w:r>
        <w:rPr>
          <w:rFonts w:ascii="Arial" w:hAnsi="Arial"/>
          <w:snapToGrid w:val="0"/>
          <w:sz w:val="19"/>
        </w:rPr>
        <w:t>Be proactive and take responsibility for matters relating to health and safety.</w:t>
      </w:r>
    </w:p>
    <w:p w:rsidR="009D62E9" w:rsidRPr="00FA0158" w:rsidRDefault="009D62E9" w:rsidP="001D61A8">
      <w:pPr>
        <w:tabs>
          <w:tab w:val="left" w:pos="405"/>
        </w:tabs>
        <w:rPr>
          <w:rFonts w:ascii="Arial" w:hAnsi="Arial"/>
          <w:snapToGrid w:val="0"/>
          <w:sz w:val="32"/>
          <w:szCs w:val="32"/>
        </w:rPr>
      </w:pPr>
    </w:p>
    <w:p w:rsidR="009D62E9" w:rsidRDefault="009D62E9">
      <w:pPr>
        <w:tabs>
          <w:tab w:val="left" w:pos="405"/>
        </w:tabs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Signed_____________________________________________________</w:t>
      </w:r>
    </w:p>
    <w:p w:rsidR="009D62E9" w:rsidRDefault="009D62E9">
      <w:pPr>
        <w:tabs>
          <w:tab w:val="left" w:pos="405"/>
        </w:tabs>
        <w:rPr>
          <w:rFonts w:ascii="Arial" w:hAnsi="Arial"/>
          <w:snapToGrid w:val="0"/>
          <w:sz w:val="19"/>
        </w:rPr>
      </w:pPr>
    </w:p>
    <w:p w:rsidR="009D62E9" w:rsidRDefault="009D62E9">
      <w:pPr>
        <w:tabs>
          <w:tab w:val="left" w:pos="405"/>
        </w:tabs>
        <w:rPr>
          <w:rFonts w:ascii="Arial" w:hAnsi="Arial"/>
          <w:snapToGrid w:val="0"/>
          <w:sz w:val="19"/>
        </w:rPr>
      </w:pPr>
    </w:p>
    <w:p w:rsidR="009D62E9" w:rsidRDefault="009D62E9">
      <w:pPr>
        <w:tabs>
          <w:tab w:val="left" w:pos="405"/>
        </w:tabs>
        <w:rPr>
          <w:snapToGrid w:val="0"/>
          <w:sz w:val="19"/>
        </w:rPr>
      </w:pPr>
      <w:r>
        <w:rPr>
          <w:rFonts w:ascii="Arial" w:hAnsi="Arial"/>
          <w:snapToGrid w:val="0"/>
          <w:sz w:val="19"/>
        </w:rPr>
        <w:t>Signed_____________________________________________________Headteacher</w:t>
      </w:r>
    </w:p>
    <w:sectPr w:rsidR="009D62E9">
      <w:headerReference w:type="default" r:id="rId8"/>
      <w:footerReference w:type="default" r:id="rId9"/>
      <w:pgSz w:w="11907" w:h="16727"/>
      <w:pgMar w:top="1021" w:right="851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A1" w:rsidRDefault="007B19A1">
      <w:r>
        <w:separator/>
      </w:r>
    </w:p>
  </w:endnote>
  <w:endnote w:type="continuationSeparator" w:id="0">
    <w:p w:rsidR="007B19A1" w:rsidRDefault="007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E9" w:rsidRDefault="009D62E9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This job description has been agreed between the Headteacher and the Staff Member at the date </w:t>
    </w:r>
    <w:proofErr w:type="spellStart"/>
    <w:r>
      <w:rPr>
        <w:i/>
        <w:iCs/>
        <w:sz w:val="20"/>
      </w:rPr>
      <w:t>enscribed</w:t>
    </w:r>
    <w:proofErr w:type="spellEnd"/>
    <w:r>
      <w:rPr>
        <w:i/>
        <w:iCs/>
        <w:sz w:val="20"/>
      </w:rPr>
      <w:t xml:space="preserve">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A1" w:rsidRDefault="007B19A1">
      <w:r>
        <w:separator/>
      </w:r>
    </w:p>
  </w:footnote>
  <w:footnote w:type="continuationSeparator" w:id="0">
    <w:p w:rsidR="007B19A1" w:rsidRDefault="007B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E9" w:rsidRDefault="0042483B" w:rsidP="0042483B">
    <w:pPr>
      <w:pStyle w:val="Header"/>
      <w:jc w:val="center"/>
    </w:pPr>
    <w:r>
      <w:rPr>
        <w:rFonts w:ascii="Copperplate Gothic Bold" w:hAnsi="Copperplate Gothic Bold"/>
        <w:sz w:val="20"/>
      </w:rPr>
      <w:t xml:space="preserve">Halstead Community </w:t>
    </w:r>
    <w:smartTag w:uri="urn:schemas-microsoft-com:office:smarttags" w:element="PlaceType">
      <w:r>
        <w:rPr>
          <w:rFonts w:ascii="Copperplate Gothic Bold" w:hAnsi="Copperplate Gothic Bold"/>
          <w:sz w:val="20"/>
        </w:rPr>
        <w:t>Primary School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FF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FF0064"/>
    <w:multiLevelType w:val="hybridMultilevel"/>
    <w:tmpl w:val="23B8A96A"/>
    <w:lvl w:ilvl="0" w:tplc="C61A74B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F6888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AF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6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AD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21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2C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1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60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A13D0"/>
    <w:multiLevelType w:val="hybridMultilevel"/>
    <w:tmpl w:val="B75CD8EC"/>
    <w:lvl w:ilvl="0" w:tplc="60CA932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E3B4E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29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8C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9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89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8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00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68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73798"/>
    <w:multiLevelType w:val="singleLevel"/>
    <w:tmpl w:val="F6FA7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5F242691"/>
    <w:multiLevelType w:val="hybridMultilevel"/>
    <w:tmpl w:val="593CE0CA"/>
    <w:lvl w:ilvl="0" w:tplc="7814340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60006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28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8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89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64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0F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D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8C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B6267"/>
    <w:multiLevelType w:val="hybridMultilevel"/>
    <w:tmpl w:val="B21A10F2"/>
    <w:lvl w:ilvl="0" w:tplc="76E6C8A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15CA4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F084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BEB5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9844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6070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6471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E2A1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961E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B"/>
    <w:rsid w:val="000016A5"/>
    <w:rsid w:val="001D61A8"/>
    <w:rsid w:val="003A0B77"/>
    <w:rsid w:val="0042483B"/>
    <w:rsid w:val="00554EE6"/>
    <w:rsid w:val="005B1F53"/>
    <w:rsid w:val="005C6E54"/>
    <w:rsid w:val="005C7866"/>
    <w:rsid w:val="00694FE4"/>
    <w:rsid w:val="00707AD7"/>
    <w:rsid w:val="00770CD8"/>
    <w:rsid w:val="007B19A1"/>
    <w:rsid w:val="007B64EA"/>
    <w:rsid w:val="007E5978"/>
    <w:rsid w:val="00847552"/>
    <w:rsid w:val="00850C4E"/>
    <w:rsid w:val="009D62E9"/>
    <w:rsid w:val="009F61EC"/>
    <w:rsid w:val="00AD55D5"/>
    <w:rsid w:val="00B86A48"/>
    <w:rsid w:val="00BF18E9"/>
    <w:rsid w:val="00C14537"/>
    <w:rsid w:val="00DC2E80"/>
    <w:rsid w:val="00E64013"/>
    <w:rsid w:val="00F2361B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napToGrid w:val="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lef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ascii="Arial" w:hAnsi="Arial"/>
      <w:b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snapToGrid w:val="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sz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2448"/>
        <w:tab w:val="left" w:pos="6768"/>
      </w:tabs>
    </w:pPr>
    <w:rPr>
      <w:rFonts w:ascii="Arial" w:hAnsi="Arial"/>
      <w:sz w:val="20"/>
    </w:rPr>
  </w:style>
  <w:style w:type="paragraph" w:styleId="BodyText3">
    <w:name w:val="Body Text 3"/>
    <w:basedOn w:val="Normal"/>
    <w:pPr>
      <w:tabs>
        <w:tab w:val="left" w:pos="2016"/>
        <w:tab w:val="left" w:pos="3024"/>
        <w:tab w:val="left" w:pos="7344"/>
      </w:tabs>
      <w:spacing w:line="240" w:lineRule="atLeast"/>
    </w:pPr>
    <w:rPr>
      <w:rFonts w:ascii="Arial" w:hAnsi="Arial"/>
      <w:i/>
      <w:sz w:val="16"/>
    </w:rPr>
  </w:style>
  <w:style w:type="paragraph" w:styleId="BodyTextIndent2">
    <w:name w:val="Body Text Indent 2"/>
    <w:basedOn w:val="Normal"/>
    <w:pPr>
      <w:tabs>
        <w:tab w:val="left" w:pos="2835"/>
        <w:tab w:val="left" w:pos="3119"/>
      </w:tabs>
      <w:ind w:firstLine="2835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napToGrid w:val="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lef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ascii="Arial" w:hAnsi="Arial"/>
      <w:b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Arial" w:hAnsi="Arial"/>
      <w:b/>
      <w:snapToGrid w:val="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sz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2448"/>
        <w:tab w:val="left" w:pos="6768"/>
      </w:tabs>
    </w:pPr>
    <w:rPr>
      <w:rFonts w:ascii="Arial" w:hAnsi="Arial"/>
      <w:sz w:val="20"/>
    </w:rPr>
  </w:style>
  <w:style w:type="paragraph" w:styleId="BodyText3">
    <w:name w:val="Body Text 3"/>
    <w:basedOn w:val="Normal"/>
    <w:pPr>
      <w:tabs>
        <w:tab w:val="left" w:pos="2016"/>
        <w:tab w:val="left" w:pos="3024"/>
        <w:tab w:val="left" w:pos="7344"/>
      </w:tabs>
      <w:spacing w:line="240" w:lineRule="atLeast"/>
    </w:pPr>
    <w:rPr>
      <w:rFonts w:ascii="Arial" w:hAnsi="Arial"/>
      <w:i/>
      <w:sz w:val="16"/>
    </w:rPr>
  </w:style>
  <w:style w:type="paragraph" w:styleId="BodyTextIndent2">
    <w:name w:val="Body Text Indent 2"/>
    <w:basedOn w:val="Normal"/>
    <w:pPr>
      <w:tabs>
        <w:tab w:val="left" w:pos="2835"/>
        <w:tab w:val="left" w:pos="3119"/>
      </w:tabs>
      <w:ind w:firstLine="2835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outlines September 1998/for Joe Pajak</vt:lpstr>
    </vt:vector>
  </TitlesOfParts>
  <Company>CAMBRIDGESHIRE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outlines September 1998/for Joe Pajak</dc:title>
  <dc:creator>Ernulf School</dc:creator>
  <cp:lastModifiedBy>L Hawkins</cp:lastModifiedBy>
  <cp:revision>2</cp:revision>
  <cp:lastPrinted>2009-05-18T10:50:00Z</cp:lastPrinted>
  <dcterms:created xsi:type="dcterms:W3CDTF">2019-05-07T14:16:00Z</dcterms:created>
  <dcterms:modified xsi:type="dcterms:W3CDTF">2019-05-07T14:16:00Z</dcterms:modified>
</cp:coreProperties>
</file>