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2F87" w14:textId="77777777" w:rsidR="006D26D0" w:rsidRDefault="006D26D0" w:rsidP="001347DA">
      <w:pPr>
        <w:ind w:firstLine="720"/>
        <w:jc w:val="center"/>
        <w:rPr>
          <w:rFonts w:ascii="Franklin Gothic Book" w:hAnsi="Franklin Gothic Book"/>
          <w:b/>
          <w:bCs/>
        </w:rPr>
      </w:pPr>
    </w:p>
    <w:p w14:paraId="7B355C34" w14:textId="77777777" w:rsidR="00F719CF" w:rsidRDefault="00F719CF" w:rsidP="001347DA">
      <w:pPr>
        <w:ind w:firstLine="720"/>
        <w:jc w:val="center"/>
        <w:rPr>
          <w:rFonts w:ascii="Franklin Gothic Book" w:hAnsi="Franklin Gothic Book"/>
          <w:b/>
          <w:bCs/>
        </w:rPr>
      </w:pPr>
    </w:p>
    <w:p w14:paraId="380F5F4F" w14:textId="7EB92F46" w:rsidR="00E83EA2" w:rsidRPr="00D63AC0" w:rsidRDefault="00FD422E" w:rsidP="001347DA">
      <w:pPr>
        <w:ind w:firstLine="720"/>
        <w:jc w:val="center"/>
        <w:rPr>
          <w:rFonts w:ascii="Franklin Gothic Book" w:hAnsi="Franklin Gothic Book"/>
          <w:b/>
          <w:bCs/>
          <w:sz w:val="24"/>
          <w:szCs w:val="24"/>
        </w:rPr>
      </w:pPr>
      <w:r w:rsidRPr="00D63AC0">
        <w:rPr>
          <w:rFonts w:ascii="Franklin Gothic Book" w:hAnsi="Franklin Gothic Book"/>
          <w:b/>
          <w:bCs/>
          <w:sz w:val="24"/>
          <w:szCs w:val="24"/>
        </w:rPr>
        <w:t>Job Description</w:t>
      </w:r>
      <w:r w:rsidR="007C7800" w:rsidRPr="00D63AC0">
        <w:rPr>
          <w:rFonts w:ascii="Franklin Gothic Book" w:hAnsi="Franklin Gothic Book"/>
          <w:b/>
          <w:bCs/>
          <w:sz w:val="24"/>
          <w:szCs w:val="24"/>
        </w:rPr>
        <w:t xml:space="preserve"> and Person Specification</w:t>
      </w:r>
    </w:p>
    <w:p w14:paraId="6E2EC424" w14:textId="524E4377" w:rsidR="00EB29DD" w:rsidRPr="00D63AC0" w:rsidRDefault="001669E0" w:rsidP="00EB29DD">
      <w:pPr>
        <w:rPr>
          <w:rFonts w:ascii="Franklin Gothic Book" w:hAnsi="Franklin Gothic Book"/>
          <w:b/>
          <w:sz w:val="24"/>
          <w:szCs w:val="24"/>
        </w:rPr>
      </w:pPr>
      <w:r w:rsidRPr="00D63AC0">
        <w:rPr>
          <w:rFonts w:ascii="Franklin Gothic Book" w:hAnsi="Franklin Gothic Book"/>
          <w:b/>
          <w:sz w:val="24"/>
          <w:szCs w:val="24"/>
        </w:rPr>
        <w:t>Title:</w:t>
      </w:r>
      <w:r w:rsidR="00FD422E" w:rsidRPr="00D63AC0">
        <w:rPr>
          <w:rFonts w:ascii="Franklin Gothic Book" w:hAnsi="Franklin Gothic Book"/>
          <w:b/>
          <w:sz w:val="24"/>
          <w:szCs w:val="24"/>
        </w:rPr>
        <w:tab/>
      </w:r>
      <w:r w:rsidR="00FF2BC5" w:rsidRPr="00D63AC0">
        <w:rPr>
          <w:rFonts w:ascii="Franklin Gothic Book" w:hAnsi="Franklin Gothic Book"/>
          <w:b/>
          <w:sz w:val="24"/>
          <w:szCs w:val="24"/>
        </w:rPr>
        <w:tab/>
      </w:r>
      <w:r w:rsidR="00FF2BC5" w:rsidRPr="00D63AC0">
        <w:rPr>
          <w:rFonts w:ascii="Franklin Gothic Book" w:hAnsi="Franklin Gothic Book"/>
          <w:b/>
          <w:sz w:val="24"/>
          <w:szCs w:val="24"/>
        </w:rPr>
        <w:tab/>
      </w:r>
      <w:r w:rsidR="00090FDE" w:rsidRPr="00D63AC0">
        <w:rPr>
          <w:rFonts w:ascii="Franklin Gothic Book" w:hAnsi="Franklin Gothic Book"/>
          <w:bCs/>
          <w:sz w:val="24"/>
          <w:szCs w:val="24"/>
        </w:rPr>
        <w:t>HLTA</w:t>
      </w:r>
    </w:p>
    <w:p w14:paraId="5B908540" w14:textId="1F7F0B04" w:rsidR="00FD422E" w:rsidRPr="00D63AC0" w:rsidRDefault="001669E0">
      <w:pPr>
        <w:rPr>
          <w:rFonts w:ascii="Franklin Gothic Book" w:hAnsi="Franklin Gothic Book"/>
          <w:sz w:val="24"/>
          <w:szCs w:val="24"/>
        </w:rPr>
      </w:pPr>
      <w:r w:rsidRPr="00D63AC0">
        <w:rPr>
          <w:rFonts w:ascii="Franklin Gothic Book" w:hAnsi="Franklin Gothic Book"/>
          <w:b/>
          <w:sz w:val="24"/>
          <w:szCs w:val="24"/>
        </w:rPr>
        <w:t>Responsible to:</w:t>
      </w:r>
      <w:r w:rsidR="00FD422E" w:rsidRPr="00D63AC0">
        <w:rPr>
          <w:rFonts w:ascii="Franklin Gothic Book" w:hAnsi="Franklin Gothic Book"/>
          <w:b/>
          <w:sz w:val="24"/>
          <w:szCs w:val="24"/>
        </w:rPr>
        <w:t xml:space="preserve"> </w:t>
      </w:r>
      <w:r w:rsidR="00FF2BC5" w:rsidRPr="00D63AC0">
        <w:rPr>
          <w:rFonts w:ascii="Franklin Gothic Book" w:hAnsi="Franklin Gothic Book"/>
          <w:b/>
          <w:sz w:val="24"/>
          <w:szCs w:val="24"/>
        </w:rPr>
        <w:tab/>
      </w:r>
      <w:r w:rsidR="003C1D6C" w:rsidRPr="00D63AC0">
        <w:rPr>
          <w:rFonts w:ascii="Franklin Gothic Book" w:hAnsi="Franklin Gothic Book"/>
          <w:sz w:val="24"/>
          <w:szCs w:val="24"/>
        </w:rPr>
        <w:t>Head</w:t>
      </w:r>
      <w:r w:rsidR="00844ECC" w:rsidRPr="00D63AC0">
        <w:rPr>
          <w:rFonts w:ascii="Franklin Gothic Book" w:hAnsi="Franklin Gothic Book"/>
          <w:sz w:val="24"/>
          <w:szCs w:val="24"/>
        </w:rPr>
        <w:t xml:space="preserve"> T</w:t>
      </w:r>
      <w:bookmarkStart w:id="0" w:name="_GoBack"/>
      <w:bookmarkEnd w:id="0"/>
      <w:r w:rsidR="003C1D6C" w:rsidRPr="00D63AC0">
        <w:rPr>
          <w:rFonts w:ascii="Franklin Gothic Book" w:hAnsi="Franklin Gothic Book"/>
          <w:sz w:val="24"/>
          <w:szCs w:val="24"/>
        </w:rPr>
        <w:t>eacher</w:t>
      </w:r>
      <w:r w:rsidRPr="00D63AC0">
        <w:rPr>
          <w:rFonts w:ascii="Franklin Gothic Book" w:hAnsi="Franklin Gothic Book"/>
          <w:sz w:val="24"/>
          <w:szCs w:val="24"/>
        </w:rPr>
        <w:t xml:space="preserve">, </w:t>
      </w:r>
      <w:r w:rsidR="003C1D6C" w:rsidRPr="00D63AC0">
        <w:rPr>
          <w:rFonts w:ascii="Franklin Gothic Book" w:hAnsi="Franklin Gothic Book"/>
          <w:sz w:val="24"/>
          <w:szCs w:val="24"/>
        </w:rPr>
        <w:t>SLT</w:t>
      </w:r>
      <w:r w:rsidR="00844ECC" w:rsidRPr="00D63AC0">
        <w:rPr>
          <w:rFonts w:ascii="Franklin Gothic Book" w:hAnsi="Franklin Gothic Book"/>
          <w:sz w:val="24"/>
          <w:szCs w:val="24"/>
        </w:rPr>
        <w:t>,</w:t>
      </w:r>
      <w:r w:rsidR="003C1D6C" w:rsidRPr="00D63AC0">
        <w:rPr>
          <w:rFonts w:ascii="Franklin Gothic Book" w:hAnsi="Franklin Gothic Book"/>
          <w:sz w:val="24"/>
          <w:szCs w:val="24"/>
        </w:rPr>
        <w:t xml:space="preserve"> </w:t>
      </w:r>
      <w:r w:rsidR="008C755F" w:rsidRPr="00D63AC0">
        <w:rPr>
          <w:rFonts w:ascii="Franklin Gothic Book" w:hAnsi="Franklin Gothic Book"/>
          <w:sz w:val="24"/>
          <w:szCs w:val="24"/>
        </w:rPr>
        <w:t>S</w:t>
      </w:r>
      <w:r w:rsidR="00FD422E" w:rsidRPr="00D63AC0">
        <w:rPr>
          <w:rFonts w:ascii="Franklin Gothic Book" w:hAnsi="Franklin Gothic Book"/>
          <w:sz w:val="24"/>
          <w:szCs w:val="24"/>
        </w:rPr>
        <w:t>ENC</w:t>
      </w:r>
      <w:r w:rsidR="008C755F" w:rsidRPr="00D63AC0">
        <w:rPr>
          <w:rFonts w:ascii="Franklin Gothic Book" w:hAnsi="Franklin Gothic Book"/>
          <w:sz w:val="24"/>
          <w:szCs w:val="24"/>
        </w:rPr>
        <w:t>O</w:t>
      </w:r>
      <w:r w:rsidR="00FD422E" w:rsidRPr="00D63AC0">
        <w:rPr>
          <w:rFonts w:ascii="Franklin Gothic Book" w:hAnsi="Franklin Gothic Book"/>
          <w:sz w:val="24"/>
          <w:szCs w:val="24"/>
        </w:rPr>
        <w:t xml:space="preserve"> </w:t>
      </w:r>
    </w:p>
    <w:p w14:paraId="2F284480" w14:textId="48E17E1C" w:rsidR="00844ECC" w:rsidRPr="00D63AC0" w:rsidRDefault="00844ECC" w:rsidP="00844ECC">
      <w:pPr>
        <w:rPr>
          <w:rFonts w:ascii="Franklin Gothic Book" w:hAnsi="Franklin Gothic Book"/>
          <w:sz w:val="24"/>
          <w:szCs w:val="24"/>
        </w:rPr>
      </w:pPr>
      <w:r w:rsidRPr="00D63AC0">
        <w:rPr>
          <w:rFonts w:ascii="Franklin Gothic Book" w:hAnsi="Franklin Gothic Book"/>
          <w:b/>
          <w:bCs/>
          <w:sz w:val="24"/>
          <w:szCs w:val="24"/>
        </w:rPr>
        <w:t>Hours</w:t>
      </w:r>
      <w:r w:rsidR="001669E0" w:rsidRPr="00D63AC0">
        <w:rPr>
          <w:rFonts w:ascii="Franklin Gothic Book" w:hAnsi="Franklin Gothic Book"/>
          <w:b/>
          <w:bCs/>
          <w:sz w:val="24"/>
          <w:szCs w:val="24"/>
        </w:rPr>
        <w:t>/Weeks:</w:t>
      </w:r>
      <w:r w:rsidRPr="00D63AC0">
        <w:rPr>
          <w:rFonts w:ascii="Franklin Gothic Book" w:hAnsi="Franklin Gothic Book"/>
          <w:b/>
          <w:bCs/>
          <w:sz w:val="24"/>
          <w:szCs w:val="24"/>
        </w:rPr>
        <w:t xml:space="preserve"> </w:t>
      </w:r>
      <w:r w:rsidR="00FF2BC5" w:rsidRPr="00D63AC0">
        <w:rPr>
          <w:rFonts w:ascii="Franklin Gothic Book" w:hAnsi="Franklin Gothic Book"/>
          <w:b/>
          <w:bCs/>
          <w:sz w:val="24"/>
          <w:szCs w:val="24"/>
        </w:rPr>
        <w:tab/>
      </w:r>
      <w:r w:rsidRPr="00D63AC0">
        <w:rPr>
          <w:rFonts w:ascii="Franklin Gothic Book" w:hAnsi="Franklin Gothic Book"/>
          <w:sz w:val="24"/>
          <w:szCs w:val="24"/>
        </w:rPr>
        <w:t xml:space="preserve">39 weeks per annum (term time), </w:t>
      </w:r>
      <w:r w:rsidR="0051593A" w:rsidRPr="00D63AC0">
        <w:rPr>
          <w:rFonts w:ascii="Franklin Gothic Book" w:hAnsi="Franklin Gothic Book"/>
          <w:sz w:val="24"/>
          <w:szCs w:val="24"/>
        </w:rPr>
        <w:t>f</w:t>
      </w:r>
      <w:r w:rsidRPr="00D63AC0">
        <w:rPr>
          <w:rFonts w:ascii="Franklin Gothic Book" w:hAnsi="Franklin Gothic Book"/>
          <w:sz w:val="24"/>
          <w:szCs w:val="24"/>
        </w:rPr>
        <w:t xml:space="preserve">ull time, 32.5 hours per week </w:t>
      </w:r>
    </w:p>
    <w:p w14:paraId="51789B29" w14:textId="77777777" w:rsidR="007352CA" w:rsidRDefault="007352CA">
      <w:pPr>
        <w:rPr>
          <w:rFonts w:ascii="Franklin Gothic Book" w:hAnsi="Franklin Gothic Book"/>
          <w:b/>
        </w:rPr>
      </w:pPr>
    </w:p>
    <w:p w14:paraId="1CABCFBB" w14:textId="5EF754AF" w:rsidR="00FD422E" w:rsidRPr="00FF2BC5" w:rsidRDefault="00282088">
      <w:pPr>
        <w:rPr>
          <w:rFonts w:ascii="Franklin Gothic Book" w:hAnsi="Franklin Gothic Book"/>
        </w:rPr>
      </w:pPr>
      <w:r w:rsidRPr="00FF2BC5">
        <w:rPr>
          <w:rFonts w:ascii="Franklin Gothic Book" w:hAnsi="Franklin Gothic Book"/>
          <w:b/>
        </w:rPr>
        <w:t>Main purpose of the job:</w:t>
      </w:r>
    </w:p>
    <w:p w14:paraId="74278668" w14:textId="17BFA8C0" w:rsidR="005D0FB0" w:rsidRPr="00FF2BC5" w:rsidRDefault="005D0FB0" w:rsidP="005D0FB0">
      <w:pPr>
        <w:spacing w:after="0" w:line="240" w:lineRule="auto"/>
        <w:rPr>
          <w:rFonts w:ascii="Franklin Gothic Book" w:hAnsi="Franklin Gothic Book"/>
        </w:rPr>
      </w:pPr>
      <w:r w:rsidRPr="00FF2BC5">
        <w:rPr>
          <w:rFonts w:ascii="Franklin Gothic Book" w:hAnsi="Franklin Gothic Book"/>
        </w:rPr>
        <w:t>To enable pupils’ access to learning by supervising, motivating, guiding and assisting pupils (one to one, in small groups, whole class when appropriate) across a wide range of activities including but not restricted to - supporting learning,  supporting health care and  supporting social interaction.</w:t>
      </w:r>
      <w:r w:rsidRPr="00FF2BC5">
        <w:rPr>
          <w:rFonts w:ascii="Franklin Gothic Book" w:hAnsi="Franklin Gothic Book"/>
        </w:rPr>
        <w:br/>
      </w:r>
    </w:p>
    <w:p w14:paraId="6A017111" w14:textId="302D2A6C" w:rsidR="005D0FB0" w:rsidRPr="00FF2BC5" w:rsidRDefault="00282088" w:rsidP="005D0FB0">
      <w:pPr>
        <w:rPr>
          <w:rFonts w:ascii="Franklin Gothic Book" w:hAnsi="Franklin Gothic Book"/>
          <w:b/>
        </w:rPr>
      </w:pPr>
      <w:r w:rsidRPr="00FF2BC5">
        <w:rPr>
          <w:rFonts w:ascii="Franklin Gothic Book" w:hAnsi="Franklin Gothic Book"/>
          <w:b/>
        </w:rPr>
        <w:t>Job Purpose:</w:t>
      </w:r>
    </w:p>
    <w:p w14:paraId="57DC69C0" w14:textId="2246F6BC" w:rsidR="005D0FB0" w:rsidRPr="00FF2BC5" w:rsidRDefault="005D0FB0" w:rsidP="005D0FB0">
      <w:pPr>
        <w:rPr>
          <w:rFonts w:ascii="Franklin Gothic Book" w:hAnsi="Franklin Gothic Book"/>
        </w:rPr>
      </w:pPr>
      <w:r w:rsidRPr="00FF2BC5">
        <w:rPr>
          <w:rFonts w:ascii="Franklin Gothic Book" w:hAnsi="Franklin Gothic Book"/>
        </w:rPr>
        <w:t>To cover class teachers during planning, preparation and assessment time leading the learning of the class through the planning provided by the class teacher.</w:t>
      </w:r>
    </w:p>
    <w:p w14:paraId="377A77F9" w14:textId="17746111" w:rsidR="005D0FB0" w:rsidRPr="00FF2BC5" w:rsidRDefault="005D0FB0" w:rsidP="005D0FB0">
      <w:pPr>
        <w:rPr>
          <w:rFonts w:ascii="Franklin Gothic Book" w:hAnsi="Franklin Gothic Book"/>
        </w:rPr>
      </w:pPr>
      <w:r w:rsidRPr="00FF2BC5">
        <w:rPr>
          <w:rFonts w:ascii="Franklin Gothic Book" w:hAnsi="Franklin Gothic Book"/>
        </w:rPr>
        <w:t>To cover short term teacher absence leading the learning of the class through the planning provided by the class teacher or partner teacher.</w:t>
      </w:r>
    </w:p>
    <w:p w14:paraId="2CA1D38C" w14:textId="3B697955" w:rsidR="005D0FB0" w:rsidRPr="00FF2BC5" w:rsidRDefault="005D0FB0" w:rsidP="005D0FB0">
      <w:pPr>
        <w:rPr>
          <w:rFonts w:ascii="Franklin Gothic Book" w:hAnsi="Franklin Gothic Book"/>
        </w:rPr>
      </w:pPr>
      <w:r w:rsidRPr="00FF2BC5">
        <w:rPr>
          <w:rFonts w:ascii="Franklin Gothic Book" w:hAnsi="Franklin Gothic Book"/>
        </w:rPr>
        <w:t xml:space="preserve">To promote the development of the physical, social, health and mental well-being of pupils as directed by a teacher and </w:t>
      </w:r>
      <w:proofErr w:type="spellStart"/>
      <w:r w:rsidRPr="00FF2BC5">
        <w:rPr>
          <w:rFonts w:ascii="Franklin Gothic Book" w:hAnsi="Franklin Gothic Book"/>
        </w:rPr>
        <w:t>SENCo</w:t>
      </w:r>
      <w:proofErr w:type="spellEnd"/>
      <w:r w:rsidRPr="00FF2BC5">
        <w:rPr>
          <w:rFonts w:ascii="Franklin Gothic Book" w:hAnsi="Franklin Gothic Book"/>
        </w:rPr>
        <w:t xml:space="preserve"> or Senior Leadership.</w:t>
      </w:r>
    </w:p>
    <w:p w14:paraId="6A5DEF1D" w14:textId="58607F6E" w:rsidR="005D0FB0" w:rsidRPr="00FF2BC5" w:rsidRDefault="005D0FB0" w:rsidP="005D0FB0">
      <w:pPr>
        <w:rPr>
          <w:rFonts w:ascii="Franklin Gothic Book" w:hAnsi="Franklin Gothic Book"/>
        </w:rPr>
      </w:pPr>
      <w:r w:rsidRPr="00FF2BC5">
        <w:rPr>
          <w:rFonts w:ascii="Franklin Gothic Book" w:hAnsi="Franklin Gothic Book"/>
        </w:rPr>
        <w:t>Contribute to the effective organisation of the school with administrative and clerical support.</w:t>
      </w:r>
    </w:p>
    <w:p w14:paraId="305B131C" w14:textId="34FDDB76" w:rsidR="005D0FB0" w:rsidRPr="00FF2BC5" w:rsidRDefault="00282088" w:rsidP="005D0FB0">
      <w:pPr>
        <w:rPr>
          <w:rFonts w:ascii="Franklin Gothic Book" w:hAnsi="Franklin Gothic Book"/>
          <w:b/>
        </w:rPr>
      </w:pPr>
      <w:r w:rsidRPr="00FF2BC5">
        <w:rPr>
          <w:rFonts w:ascii="Franklin Gothic Book" w:hAnsi="Franklin Gothic Book"/>
          <w:b/>
        </w:rPr>
        <w:t>Key Accountabilities</w:t>
      </w:r>
    </w:p>
    <w:p w14:paraId="5A19858E" w14:textId="31F54246" w:rsidR="005D0FB0" w:rsidRPr="00FF2BC5" w:rsidRDefault="005D0FB0" w:rsidP="005D0FB0">
      <w:pPr>
        <w:rPr>
          <w:rFonts w:ascii="Franklin Gothic Book" w:hAnsi="Franklin Gothic Book"/>
        </w:rPr>
      </w:pPr>
      <w:r w:rsidRPr="00FF2BC5">
        <w:rPr>
          <w:rFonts w:ascii="Franklin Gothic Book" w:hAnsi="Franklin Gothic Book"/>
        </w:rPr>
        <w:t>To actively promote the School’s Equal Opportunities Policy and Diversity Strategy and observe the standard of conduct which prevents discrimination taking place.</w:t>
      </w:r>
    </w:p>
    <w:p w14:paraId="73536F66" w14:textId="4258AD26" w:rsidR="005D0FB0" w:rsidRPr="00FF2BC5" w:rsidRDefault="005D0FB0" w:rsidP="005D0FB0">
      <w:pPr>
        <w:rPr>
          <w:rFonts w:ascii="Franklin Gothic Book" w:hAnsi="Franklin Gothic Book"/>
        </w:rPr>
      </w:pPr>
      <w:r w:rsidRPr="00FF2BC5">
        <w:rPr>
          <w:rFonts w:ascii="Franklin Gothic Book" w:hAnsi="Franklin Gothic Book"/>
        </w:rPr>
        <w:t>To maintain awareness of and commitment to the School’s Equal Opportunity Policies in relation to both employment and service delivery</w:t>
      </w:r>
      <w:r w:rsidR="007352CA">
        <w:rPr>
          <w:rFonts w:ascii="Franklin Gothic Book" w:hAnsi="Franklin Gothic Book"/>
        </w:rPr>
        <w:t>.</w:t>
      </w:r>
    </w:p>
    <w:p w14:paraId="0881AE4B" w14:textId="1D618C86" w:rsidR="005D0FB0" w:rsidRPr="00FF2BC5" w:rsidRDefault="005D0FB0" w:rsidP="005D0FB0">
      <w:pPr>
        <w:rPr>
          <w:rFonts w:ascii="Franklin Gothic Book" w:hAnsi="Franklin Gothic Book"/>
        </w:rPr>
      </w:pPr>
      <w:r w:rsidRPr="00FF2BC5">
        <w:rPr>
          <w:rFonts w:ascii="Franklin Gothic Book" w:hAnsi="Franklin Gothic Book"/>
        </w:rPr>
        <w:t>To fully comply with the Health &amp; Safety at Work Act 1974 etc, the School’s Health and Safety Policy and all locally agreed safe methods of work</w:t>
      </w:r>
      <w:r w:rsidR="007352CA">
        <w:rPr>
          <w:rFonts w:ascii="Franklin Gothic Book" w:hAnsi="Franklin Gothic Book"/>
        </w:rPr>
        <w:t>.</w:t>
      </w:r>
    </w:p>
    <w:p w14:paraId="7F8E1BF5" w14:textId="44566275" w:rsidR="005D0FB0" w:rsidRPr="00FF2BC5" w:rsidRDefault="005D0FB0" w:rsidP="005D0FB0">
      <w:pPr>
        <w:rPr>
          <w:rFonts w:ascii="Franklin Gothic Book" w:hAnsi="Franklin Gothic Book"/>
        </w:rPr>
      </w:pPr>
      <w:r w:rsidRPr="00FF2BC5">
        <w:rPr>
          <w:rFonts w:ascii="Franklin Gothic Book" w:hAnsi="Franklin Gothic Book"/>
        </w:rPr>
        <w:t>At the discretion of the Head teacher, such other activities as may from time to time be agreed consistent with the nature of the job described above</w:t>
      </w:r>
      <w:r w:rsidR="00FF2BC5" w:rsidRPr="00FF2BC5">
        <w:rPr>
          <w:rFonts w:ascii="Franklin Gothic Book" w:hAnsi="Franklin Gothic Book"/>
        </w:rPr>
        <w:t xml:space="preserve">. </w:t>
      </w:r>
    </w:p>
    <w:p w14:paraId="11F03B17" w14:textId="11EE2E2D" w:rsidR="005D0FB0" w:rsidRPr="00FF2BC5" w:rsidRDefault="005D0FB0" w:rsidP="005D0FB0">
      <w:pPr>
        <w:spacing w:after="0" w:line="240" w:lineRule="auto"/>
        <w:rPr>
          <w:rFonts w:ascii="Franklin Gothic Book" w:hAnsi="Franklin Gothic Book"/>
        </w:rPr>
      </w:pPr>
      <w:r w:rsidRPr="00FF2BC5">
        <w:rPr>
          <w:rFonts w:ascii="Franklin Gothic Book" w:hAnsi="Franklin Gothic Book"/>
        </w:rPr>
        <w:t>To work with colleagues to achieve planned objectives and targets both school and child led</w:t>
      </w:r>
      <w:r w:rsidR="00FF2BC5" w:rsidRPr="00FF2BC5">
        <w:rPr>
          <w:rFonts w:ascii="Franklin Gothic Book" w:hAnsi="Franklin Gothic Book"/>
        </w:rPr>
        <w:t>.</w:t>
      </w:r>
    </w:p>
    <w:p w14:paraId="713C94BC" w14:textId="5C86F068" w:rsidR="005D0FB0" w:rsidRPr="00FF2BC5" w:rsidRDefault="005D0FB0" w:rsidP="005D0FB0">
      <w:pPr>
        <w:spacing w:after="0" w:line="240" w:lineRule="auto"/>
        <w:rPr>
          <w:rFonts w:ascii="Franklin Gothic Book" w:hAnsi="Franklin Gothic Book"/>
        </w:rPr>
      </w:pPr>
      <w:r w:rsidRPr="00FF2BC5">
        <w:rPr>
          <w:rFonts w:ascii="Franklin Gothic Book" w:hAnsi="Franklin Gothic Book"/>
        </w:rPr>
        <w:t xml:space="preserve">To participate in </w:t>
      </w:r>
      <w:r w:rsidR="00282088" w:rsidRPr="00FF2BC5">
        <w:rPr>
          <w:rFonts w:ascii="Franklin Gothic Book" w:hAnsi="Franklin Gothic Book"/>
        </w:rPr>
        <w:t>career development planning</w:t>
      </w:r>
      <w:r w:rsidRPr="00FF2BC5">
        <w:rPr>
          <w:rFonts w:ascii="Franklin Gothic Book" w:hAnsi="Franklin Gothic Book"/>
        </w:rPr>
        <w:t xml:space="preserve"> and contribute to the identification of own and team development needs.</w:t>
      </w:r>
    </w:p>
    <w:p w14:paraId="6797B620" w14:textId="77777777" w:rsidR="00282088" w:rsidRPr="00FF2BC5" w:rsidRDefault="00282088" w:rsidP="005D0FB0">
      <w:pPr>
        <w:spacing w:after="0" w:line="240" w:lineRule="auto"/>
        <w:rPr>
          <w:rFonts w:ascii="Franklin Gothic Book" w:hAnsi="Franklin Gothic Book"/>
          <w:b/>
        </w:rPr>
      </w:pPr>
    </w:p>
    <w:p w14:paraId="6D237806" w14:textId="39249718" w:rsidR="006D26D0" w:rsidRDefault="006D26D0" w:rsidP="005D0FB0">
      <w:pPr>
        <w:spacing w:after="0" w:line="240" w:lineRule="auto"/>
        <w:rPr>
          <w:rFonts w:ascii="Franklin Gothic Book" w:hAnsi="Franklin Gothic Book"/>
          <w:b/>
        </w:rPr>
      </w:pPr>
    </w:p>
    <w:p w14:paraId="4BC55520" w14:textId="77777777" w:rsidR="00F719CF" w:rsidRDefault="00F719CF" w:rsidP="005D0FB0">
      <w:pPr>
        <w:spacing w:after="0" w:line="240" w:lineRule="auto"/>
        <w:rPr>
          <w:rFonts w:ascii="Franklin Gothic Book" w:hAnsi="Franklin Gothic Book"/>
          <w:b/>
        </w:rPr>
      </w:pPr>
    </w:p>
    <w:p w14:paraId="680AE3EE" w14:textId="77777777" w:rsidR="006D26D0" w:rsidRDefault="006D26D0" w:rsidP="005D0FB0">
      <w:pPr>
        <w:spacing w:after="0" w:line="240" w:lineRule="auto"/>
        <w:rPr>
          <w:rFonts w:ascii="Franklin Gothic Book" w:hAnsi="Franklin Gothic Book"/>
          <w:b/>
        </w:rPr>
      </w:pPr>
    </w:p>
    <w:p w14:paraId="22829AE8" w14:textId="04C08069" w:rsidR="005D0FB0" w:rsidRPr="00FF2BC5" w:rsidRDefault="00282088" w:rsidP="005D0FB0">
      <w:pPr>
        <w:spacing w:after="0" w:line="240" w:lineRule="auto"/>
        <w:rPr>
          <w:rFonts w:ascii="Franklin Gothic Book" w:hAnsi="Franklin Gothic Book"/>
          <w:b/>
        </w:rPr>
      </w:pPr>
      <w:r w:rsidRPr="00FF2BC5">
        <w:rPr>
          <w:rFonts w:ascii="Franklin Gothic Book" w:hAnsi="Franklin Gothic Book"/>
          <w:b/>
        </w:rPr>
        <w:lastRenderedPageBreak/>
        <w:t>Principal Accountabilities</w:t>
      </w:r>
    </w:p>
    <w:p w14:paraId="7BD91E32" w14:textId="77777777" w:rsidR="007352CA" w:rsidRDefault="007352CA" w:rsidP="007352CA">
      <w:pPr>
        <w:spacing w:after="0" w:line="240" w:lineRule="auto"/>
        <w:ind w:left="170"/>
        <w:rPr>
          <w:rFonts w:ascii="Franklin Gothic Book" w:hAnsi="Franklin Gothic Book"/>
        </w:rPr>
      </w:pPr>
    </w:p>
    <w:p w14:paraId="3D4BEFDB" w14:textId="7A9529E0" w:rsidR="006D26D0" w:rsidRPr="00C04FF8" w:rsidRDefault="005D0FB0" w:rsidP="00C04FF8">
      <w:pPr>
        <w:numPr>
          <w:ilvl w:val="0"/>
          <w:numId w:val="4"/>
        </w:numPr>
        <w:spacing w:after="0" w:line="240" w:lineRule="auto"/>
        <w:rPr>
          <w:rFonts w:ascii="Franklin Gothic Book" w:hAnsi="Franklin Gothic Book"/>
        </w:rPr>
      </w:pPr>
      <w:r w:rsidRPr="007352CA">
        <w:rPr>
          <w:rFonts w:ascii="Franklin Gothic Book" w:hAnsi="Franklin Gothic Book"/>
        </w:rPr>
        <w:t>To use the planning provided to lead learning in a whole class environment and provide feedback to the class teacher following the cover learning activities</w:t>
      </w:r>
      <w:r w:rsidR="007352CA" w:rsidRPr="007352CA">
        <w:rPr>
          <w:rFonts w:ascii="Franklin Gothic Book" w:hAnsi="Franklin Gothic Book"/>
        </w:rPr>
        <w:t>.</w:t>
      </w:r>
      <w:r w:rsidRPr="007352CA">
        <w:rPr>
          <w:rFonts w:ascii="Franklin Gothic Book" w:hAnsi="Franklin Gothic Book"/>
        </w:rPr>
        <w:br/>
      </w:r>
    </w:p>
    <w:p w14:paraId="7681ED44" w14:textId="1F8B47BD" w:rsidR="005D0FB0" w:rsidRPr="006D26D0" w:rsidRDefault="005D0FB0" w:rsidP="006D26D0">
      <w:pPr>
        <w:numPr>
          <w:ilvl w:val="0"/>
          <w:numId w:val="4"/>
        </w:numPr>
        <w:spacing w:after="0" w:line="240" w:lineRule="auto"/>
        <w:rPr>
          <w:rFonts w:ascii="Franklin Gothic Book" w:hAnsi="Franklin Gothic Book"/>
        </w:rPr>
      </w:pPr>
      <w:r w:rsidRPr="006D26D0">
        <w:rPr>
          <w:rFonts w:ascii="Franklin Gothic Book" w:hAnsi="Franklin Gothic Book"/>
        </w:rPr>
        <w:t>To adapt the planning when necessary to respond to the children within the lesson to ensure engagement and challenge</w:t>
      </w:r>
      <w:r w:rsidR="007352CA" w:rsidRPr="006D26D0">
        <w:rPr>
          <w:rFonts w:ascii="Franklin Gothic Book" w:hAnsi="Franklin Gothic Book"/>
        </w:rPr>
        <w:t>.</w:t>
      </w:r>
      <w:r w:rsidRPr="006D26D0">
        <w:rPr>
          <w:rFonts w:ascii="Franklin Gothic Book" w:hAnsi="Franklin Gothic Book"/>
        </w:rPr>
        <w:br/>
      </w:r>
    </w:p>
    <w:p w14:paraId="71785392"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Assist with the planning of learning activities by identifying and preparing resources required to support lesson plans, learning outcomes.</w:t>
      </w:r>
    </w:p>
    <w:p w14:paraId="302AEA45" w14:textId="77777777" w:rsidR="005D0FB0" w:rsidRPr="00FF2BC5" w:rsidRDefault="005D0FB0" w:rsidP="00282088">
      <w:pPr>
        <w:spacing w:after="0" w:line="240" w:lineRule="auto"/>
        <w:rPr>
          <w:rFonts w:ascii="Franklin Gothic Book" w:hAnsi="Franklin Gothic Book"/>
        </w:rPr>
      </w:pPr>
    </w:p>
    <w:p w14:paraId="796A37FF"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 xml:space="preserve">Model the school values and ethos. </w:t>
      </w:r>
    </w:p>
    <w:p w14:paraId="7AF33728" w14:textId="77777777" w:rsidR="005D0FB0" w:rsidRPr="00FF2BC5" w:rsidRDefault="005D0FB0" w:rsidP="00282088">
      <w:pPr>
        <w:pStyle w:val="ListParagraph"/>
        <w:spacing w:after="0" w:line="240" w:lineRule="auto"/>
        <w:rPr>
          <w:rFonts w:ascii="Franklin Gothic Book" w:hAnsi="Franklin Gothic Book"/>
        </w:rPr>
      </w:pPr>
    </w:p>
    <w:p w14:paraId="5F97EDBE"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The preparation of materials/equipment (e.g. books, pencils, art supplies, sort games) preparing and clearing up activities with the pupils.</w:t>
      </w:r>
    </w:p>
    <w:p w14:paraId="628887BC" w14:textId="77777777" w:rsidR="005D0FB0" w:rsidRPr="00FF2BC5" w:rsidRDefault="005D0FB0" w:rsidP="00282088">
      <w:pPr>
        <w:spacing w:after="0" w:line="240" w:lineRule="auto"/>
        <w:ind w:left="720"/>
        <w:rPr>
          <w:rFonts w:ascii="Franklin Gothic Book" w:hAnsi="Franklin Gothic Book"/>
        </w:rPr>
      </w:pPr>
    </w:p>
    <w:p w14:paraId="2ACC1ED9"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Maintaining classroom resources and designated areas.</w:t>
      </w:r>
    </w:p>
    <w:p w14:paraId="73C845B8" w14:textId="77777777" w:rsidR="005D0FB0" w:rsidRPr="00FF2BC5" w:rsidRDefault="005D0FB0" w:rsidP="00282088">
      <w:pPr>
        <w:spacing w:after="0" w:line="240" w:lineRule="auto"/>
        <w:rPr>
          <w:rFonts w:ascii="Franklin Gothic Book" w:hAnsi="Franklin Gothic Book"/>
        </w:rPr>
      </w:pPr>
    </w:p>
    <w:p w14:paraId="65278A58" w14:textId="2A5A05D9"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Assisting with the whole child learning e.g. reading, word and number games, science and art and craft activities, to support learning outcomes using the teachers planned teaching and learning method</w:t>
      </w:r>
      <w:r w:rsidR="007352CA">
        <w:rPr>
          <w:rFonts w:ascii="Franklin Gothic Book" w:hAnsi="Franklin Gothic Book"/>
        </w:rPr>
        <w:t>.</w:t>
      </w:r>
    </w:p>
    <w:p w14:paraId="38F33E64" w14:textId="77777777" w:rsidR="005D0FB0" w:rsidRPr="00FF2BC5" w:rsidRDefault="005D0FB0" w:rsidP="00282088">
      <w:pPr>
        <w:spacing w:after="0" w:line="240" w:lineRule="auto"/>
        <w:rPr>
          <w:rFonts w:ascii="Franklin Gothic Book" w:hAnsi="Franklin Gothic Book"/>
        </w:rPr>
      </w:pPr>
    </w:p>
    <w:p w14:paraId="66AD55CC"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Provide unobtrusive guidance and support to enable pupils to find answers to questions and tasks set, using knowledge of each pupil’s differing levels of development and ability to ensure progression and continuity.</w:t>
      </w:r>
    </w:p>
    <w:p w14:paraId="22C15A4A" w14:textId="77777777" w:rsidR="005D0FB0" w:rsidRPr="00FF2BC5" w:rsidRDefault="005D0FB0" w:rsidP="00282088">
      <w:pPr>
        <w:spacing w:after="0" w:line="240" w:lineRule="auto"/>
        <w:rPr>
          <w:rFonts w:ascii="Franklin Gothic Book" w:hAnsi="Franklin Gothic Book"/>
        </w:rPr>
      </w:pPr>
    </w:p>
    <w:p w14:paraId="6EB180ED"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Supervise individual or small groups of pupils or whole class (where appropriate) undertaking teacher-led learning activities by co-coordinating and explaining basic instructions for the activity, adjusting activities within the scope of the lesson plan and learning outcomes in response to pupils’ learning.</w:t>
      </w:r>
    </w:p>
    <w:p w14:paraId="2AABFF35" w14:textId="77777777" w:rsidR="005D0FB0" w:rsidRPr="00FF2BC5" w:rsidRDefault="005D0FB0" w:rsidP="00282088">
      <w:pPr>
        <w:spacing w:after="0" w:line="240" w:lineRule="auto"/>
        <w:rPr>
          <w:rFonts w:ascii="Franklin Gothic Book" w:hAnsi="Franklin Gothic Book"/>
        </w:rPr>
      </w:pPr>
    </w:p>
    <w:p w14:paraId="236A5884" w14:textId="7BACAC46"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Assisting pupil achievement by monitoring learning against learning outcomes, informing the teacher of progress/problems</w:t>
      </w:r>
      <w:r w:rsidR="007352CA">
        <w:rPr>
          <w:rFonts w:ascii="Franklin Gothic Book" w:hAnsi="Franklin Gothic Book"/>
        </w:rPr>
        <w:t>.</w:t>
      </w:r>
    </w:p>
    <w:p w14:paraId="41D285A3" w14:textId="77777777" w:rsidR="005D0FB0" w:rsidRPr="00FF2BC5" w:rsidRDefault="005D0FB0" w:rsidP="00282088">
      <w:pPr>
        <w:spacing w:after="0" w:line="240" w:lineRule="auto"/>
        <w:rPr>
          <w:rFonts w:ascii="Franklin Gothic Book" w:hAnsi="Franklin Gothic Book"/>
        </w:rPr>
      </w:pPr>
    </w:p>
    <w:p w14:paraId="76918E05" w14:textId="358317E4"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 xml:space="preserve">Assist pupils to develop their independence through undertaking tasks including health care and intimate care. </w:t>
      </w:r>
    </w:p>
    <w:p w14:paraId="01385E9F" w14:textId="77777777" w:rsidR="005D0FB0" w:rsidRPr="00FF2BC5" w:rsidRDefault="005D0FB0" w:rsidP="00282088">
      <w:pPr>
        <w:spacing w:after="0" w:line="240" w:lineRule="auto"/>
        <w:rPr>
          <w:rFonts w:ascii="Franklin Gothic Book" w:hAnsi="Franklin Gothic Book"/>
        </w:rPr>
      </w:pPr>
    </w:p>
    <w:p w14:paraId="49023C2B"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Support the use of IT as a tool to enable learning.</w:t>
      </w:r>
    </w:p>
    <w:p w14:paraId="75CB1C41" w14:textId="77777777" w:rsidR="005D0FB0" w:rsidRPr="00FF2BC5" w:rsidRDefault="005D0FB0" w:rsidP="00282088">
      <w:pPr>
        <w:spacing w:after="0" w:line="240" w:lineRule="auto"/>
        <w:rPr>
          <w:rFonts w:ascii="Franklin Gothic Book" w:hAnsi="Franklin Gothic Book"/>
        </w:rPr>
      </w:pPr>
    </w:p>
    <w:p w14:paraId="0C07D344"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Support the development of literacy and numeracy skills of pupils from a wide variety of backgrounds.</w:t>
      </w:r>
    </w:p>
    <w:p w14:paraId="23408FAD" w14:textId="77777777" w:rsidR="005D0FB0" w:rsidRPr="00FF2BC5" w:rsidRDefault="005D0FB0" w:rsidP="00282088">
      <w:pPr>
        <w:spacing w:after="0" w:line="240" w:lineRule="auto"/>
        <w:rPr>
          <w:rFonts w:ascii="Franklin Gothic Book" w:hAnsi="Franklin Gothic Book"/>
        </w:rPr>
      </w:pPr>
    </w:p>
    <w:p w14:paraId="7ED4AD9F"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Administer and mark routine tests with clearly defined predetermined answers.</w:t>
      </w:r>
    </w:p>
    <w:p w14:paraId="40159B6E" w14:textId="77777777" w:rsidR="005D0FB0" w:rsidRPr="00FF2BC5" w:rsidRDefault="005D0FB0" w:rsidP="00282088">
      <w:pPr>
        <w:spacing w:after="0" w:line="240" w:lineRule="auto"/>
        <w:rPr>
          <w:rFonts w:ascii="Franklin Gothic Book" w:hAnsi="Franklin Gothic Book"/>
        </w:rPr>
      </w:pPr>
    </w:p>
    <w:p w14:paraId="17F8AFBE" w14:textId="77777777" w:rsidR="005D0FB0" w:rsidRPr="00FF2BC5" w:rsidRDefault="005D0FB0" w:rsidP="00282088">
      <w:pPr>
        <w:numPr>
          <w:ilvl w:val="0"/>
          <w:numId w:val="4"/>
        </w:numPr>
        <w:spacing w:after="0" w:line="240" w:lineRule="auto"/>
        <w:rPr>
          <w:rFonts w:ascii="Franklin Gothic Book" w:hAnsi="Franklin Gothic Book"/>
        </w:rPr>
      </w:pPr>
      <w:r w:rsidRPr="00FF2BC5">
        <w:rPr>
          <w:rFonts w:ascii="Franklin Gothic Book" w:hAnsi="Franklin Gothic Book"/>
        </w:rPr>
        <w:t>Invigilate exams as required.</w:t>
      </w:r>
    </w:p>
    <w:p w14:paraId="3A7ACB43" w14:textId="77777777" w:rsidR="005D0FB0" w:rsidRPr="00FF2BC5" w:rsidRDefault="005D0FB0" w:rsidP="005D0FB0">
      <w:pPr>
        <w:spacing w:after="0" w:line="240" w:lineRule="auto"/>
        <w:rPr>
          <w:rFonts w:ascii="Franklin Gothic Book" w:hAnsi="Franklin Gothic Book"/>
        </w:rPr>
      </w:pPr>
    </w:p>
    <w:p w14:paraId="13D4AEDF"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Assist with special activities in the school within school hours (e.g. sports days, plays, concerts, open days) accompany on school visits, projects.</w:t>
      </w:r>
    </w:p>
    <w:p w14:paraId="61455935" w14:textId="77777777" w:rsidR="005D0FB0" w:rsidRPr="00FF2BC5" w:rsidRDefault="005D0FB0" w:rsidP="005D0FB0">
      <w:pPr>
        <w:spacing w:after="0" w:line="240" w:lineRule="auto"/>
        <w:rPr>
          <w:rFonts w:ascii="Franklin Gothic Book" w:hAnsi="Franklin Gothic Book"/>
        </w:rPr>
      </w:pPr>
    </w:p>
    <w:p w14:paraId="3C7C28EF"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Ensure that pupils work and play together positively and cooperatively, with good behaviour and upholding the school values and ethos.</w:t>
      </w:r>
    </w:p>
    <w:p w14:paraId="023B3B22" w14:textId="77777777" w:rsidR="005D0FB0" w:rsidRPr="00FF2BC5" w:rsidRDefault="005D0FB0" w:rsidP="005D0FB0">
      <w:pPr>
        <w:spacing w:after="0" w:line="240" w:lineRule="auto"/>
        <w:rPr>
          <w:rFonts w:ascii="Franklin Gothic Book" w:hAnsi="Franklin Gothic Book"/>
        </w:rPr>
      </w:pPr>
    </w:p>
    <w:p w14:paraId="355846D1"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Helping pupils change for practical activities.</w:t>
      </w:r>
    </w:p>
    <w:p w14:paraId="16A19400" w14:textId="77777777" w:rsidR="005D0FB0" w:rsidRPr="00FF2BC5" w:rsidRDefault="005D0FB0" w:rsidP="005D0FB0">
      <w:pPr>
        <w:spacing w:after="0" w:line="240" w:lineRule="auto"/>
        <w:rPr>
          <w:rFonts w:ascii="Franklin Gothic Book" w:hAnsi="Franklin Gothic Book"/>
        </w:rPr>
      </w:pPr>
    </w:p>
    <w:p w14:paraId="4FB786D6"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lastRenderedPageBreak/>
        <w:t>Arrange classroom to create a positive learning environment including arranging classroom displays and shared area displays.</w:t>
      </w:r>
    </w:p>
    <w:p w14:paraId="4EBC9A7B" w14:textId="77777777" w:rsidR="005D0FB0" w:rsidRPr="00FF2BC5" w:rsidRDefault="005D0FB0" w:rsidP="005D0FB0">
      <w:pPr>
        <w:spacing w:after="0" w:line="240" w:lineRule="auto"/>
        <w:rPr>
          <w:rFonts w:ascii="Franklin Gothic Book" w:hAnsi="Franklin Gothic Book"/>
        </w:rPr>
      </w:pPr>
    </w:p>
    <w:p w14:paraId="5A9C9603" w14:textId="77777777" w:rsidR="00C04FF8" w:rsidRDefault="00C04FF8" w:rsidP="005D0FB0">
      <w:pPr>
        <w:spacing w:after="0" w:line="240" w:lineRule="auto"/>
        <w:rPr>
          <w:rFonts w:ascii="Franklin Gothic Book" w:hAnsi="Franklin Gothic Book"/>
          <w:b/>
        </w:rPr>
      </w:pPr>
    </w:p>
    <w:p w14:paraId="347F3940" w14:textId="47747AEC" w:rsidR="005D0FB0" w:rsidRPr="00FF2BC5" w:rsidRDefault="005D0FB0" w:rsidP="005D0FB0">
      <w:pPr>
        <w:spacing w:after="0" w:line="240" w:lineRule="auto"/>
        <w:rPr>
          <w:rFonts w:ascii="Franklin Gothic Book" w:hAnsi="Franklin Gothic Book"/>
          <w:b/>
        </w:rPr>
      </w:pPr>
      <w:r w:rsidRPr="00FF2BC5">
        <w:rPr>
          <w:rFonts w:ascii="Franklin Gothic Book" w:hAnsi="Franklin Gothic Book"/>
          <w:b/>
        </w:rPr>
        <w:t>GENERAL SCHOOL SUPPORT</w:t>
      </w:r>
    </w:p>
    <w:p w14:paraId="0FC41A8E" w14:textId="77777777" w:rsidR="005D0FB0" w:rsidRPr="00FF2BC5" w:rsidRDefault="005D0FB0" w:rsidP="005D0FB0">
      <w:pPr>
        <w:spacing w:after="0" w:line="240" w:lineRule="auto"/>
        <w:rPr>
          <w:rFonts w:ascii="Franklin Gothic Book" w:hAnsi="Franklin Gothic Book"/>
        </w:rPr>
      </w:pPr>
    </w:p>
    <w:p w14:paraId="713B65F1" w14:textId="23887ED8"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Be involved in extracurricular activities (e.g. clubs, activities, trips, open days, presentation evenings).</w:t>
      </w:r>
    </w:p>
    <w:p w14:paraId="0EC2BCC6" w14:textId="77777777" w:rsidR="005D0FB0" w:rsidRPr="00FF2BC5" w:rsidRDefault="005D0FB0" w:rsidP="005D0FB0">
      <w:pPr>
        <w:spacing w:after="0" w:line="240" w:lineRule="auto"/>
        <w:rPr>
          <w:rFonts w:ascii="Franklin Gothic Book" w:hAnsi="Franklin Gothic Book"/>
        </w:rPr>
      </w:pPr>
    </w:p>
    <w:p w14:paraId="5FD0B2E6" w14:textId="4676EC53"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Provide administrative support, e.g. photocopying, typing, filing, collation of pupil reports.</w:t>
      </w:r>
    </w:p>
    <w:p w14:paraId="646BF985" w14:textId="77777777" w:rsidR="005D0FB0" w:rsidRPr="00FF2BC5" w:rsidRDefault="005D0FB0" w:rsidP="005D0FB0">
      <w:pPr>
        <w:spacing w:after="0" w:line="240" w:lineRule="auto"/>
        <w:rPr>
          <w:rFonts w:ascii="Franklin Gothic Book" w:hAnsi="Franklin Gothic Book"/>
        </w:rPr>
      </w:pPr>
    </w:p>
    <w:p w14:paraId="1D504699"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Report pupil and school issues in line with the School’s policies for health and safety, child protection, behaviour management etc.</w:t>
      </w:r>
    </w:p>
    <w:p w14:paraId="2BB128E9" w14:textId="77777777" w:rsidR="005D0FB0" w:rsidRPr="00FF2BC5" w:rsidRDefault="005D0FB0" w:rsidP="005D0FB0">
      <w:pPr>
        <w:spacing w:after="0" w:line="240" w:lineRule="auto"/>
        <w:rPr>
          <w:rFonts w:ascii="Franklin Gothic Book" w:hAnsi="Franklin Gothic Book"/>
        </w:rPr>
      </w:pPr>
    </w:p>
    <w:p w14:paraId="467B3781" w14:textId="77777777" w:rsidR="005D0FB0" w:rsidRPr="00FF2BC5" w:rsidRDefault="005D0FB0" w:rsidP="005D0FB0">
      <w:pPr>
        <w:numPr>
          <w:ilvl w:val="0"/>
          <w:numId w:val="4"/>
        </w:numPr>
        <w:spacing w:after="0" w:line="240" w:lineRule="auto"/>
        <w:rPr>
          <w:rFonts w:ascii="Franklin Gothic Book" w:hAnsi="Franklin Gothic Book"/>
        </w:rPr>
      </w:pPr>
      <w:r w:rsidRPr="00FF2BC5">
        <w:rPr>
          <w:rFonts w:ascii="Franklin Gothic Book" w:hAnsi="Franklin Gothic Book"/>
        </w:rPr>
        <w:t>Attend meetings and training sessions as required.</w:t>
      </w:r>
    </w:p>
    <w:p w14:paraId="0BB547FC" w14:textId="77777777" w:rsidR="00282088" w:rsidRPr="00FF2BC5" w:rsidRDefault="00282088" w:rsidP="001669E0">
      <w:pPr>
        <w:jc w:val="both"/>
        <w:rPr>
          <w:rFonts w:ascii="Franklin Gothic Book" w:hAnsi="Franklin Gothic Book"/>
          <w:b/>
        </w:rPr>
      </w:pPr>
    </w:p>
    <w:p w14:paraId="68433C3E" w14:textId="11A5FDC9" w:rsidR="001669E0" w:rsidRPr="00FF2BC5" w:rsidRDefault="005D0FB0" w:rsidP="001669E0">
      <w:pPr>
        <w:jc w:val="both"/>
        <w:rPr>
          <w:rFonts w:ascii="Franklin Gothic Book" w:hAnsi="Franklin Gothic Book"/>
        </w:rPr>
      </w:pPr>
      <w:r w:rsidRPr="00FF2BC5">
        <w:rPr>
          <w:rFonts w:ascii="Franklin Gothic Book" w:hAnsi="Franklin Gothic Book"/>
          <w:b/>
        </w:rPr>
        <w:t>Person Specification</w:t>
      </w:r>
    </w:p>
    <w:tbl>
      <w:tblPr>
        <w:tblStyle w:val="TableGrid"/>
        <w:tblpPr w:leftFromText="180" w:rightFromText="180" w:vertAnchor="text" w:horzAnchor="margin" w:tblpY="429"/>
        <w:tblW w:w="0" w:type="auto"/>
        <w:tblLook w:val="04A0" w:firstRow="1" w:lastRow="0" w:firstColumn="1" w:lastColumn="0" w:noHBand="0" w:noVBand="1"/>
      </w:tblPr>
      <w:tblGrid>
        <w:gridCol w:w="3012"/>
        <w:gridCol w:w="3002"/>
        <w:gridCol w:w="3002"/>
      </w:tblGrid>
      <w:tr w:rsidR="00844ECC" w:rsidRPr="00FF2BC5" w14:paraId="76C5D3ED" w14:textId="77777777" w:rsidTr="001669E0">
        <w:tc>
          <w:tcPr>
            <w:tcW w:w="3012" w:type="dxa"/>
          </w:tcPr>
          <w:p w14:paraId="066EBBAD" w14:textId="77777777" w:rsidR="00844ECC" w:rsidRPr="00FF2BC5" w:rsidRDefault="00844ECC" w:rsidP="00844ECC">
            <w:pPr>
              <w:rPr>
                <w:rFonts w:ascii="Franklin Gothic Book" w:hAnsi="Franklin Gothic Book"/>
                <w:b/>
              </w:rPr>
            </w:pPr>
            <w:bookmarkStart w:id="1" w:name="_Hlk42244904"/>
          </w:p>
        </w:tc>
        <w:tc>
          <w:tcPr>
            <w:tcW w:w="3002" w:type="dxa"/>
          </w:tcPr>
          <w:p w14:paraId="612285CE" w14:textId="77777777" w:rsidR="00844ECC" w:rsidRPr="00FF2BC5" w:rsidRDefault="00844ECC" w:rsidP="00844ECC">
            <w:pPr>
              <w:rPr>
                <w:rFonts w:ascii="Franklin Gothic Book" w:hAnsi="Franklin Gothic Book"/>
                <w:b/>
              </w:rPr>
            </w:pPr>
            <w:r w:rsidRPr="00FF2BC5">
              <w:rPr>
                <w:rFonts w:ascii="Franklin Gothic Book" w:hAnsi="Franklin Gothic Book"/>
                <w:b/>
              </w:rPr>
              <w:t>ESSENTIAL</w:t>
            </w:r>
          </w:p>
        </w:tc>
        <w:tc>
          <w:tcPr>
            <w:tcW w:w="3002" w:type="dxa"/>
          </w:tcPr>
          <w:p w14:paraId="04742541" w14:textId="77777777" w:rsidR="00844ECC" w:rsidRPr="00FF2BC5" w:rsidRDefault="00844ECC" w:rsidP="00844ECC">
            <w:pPr>
              <w:rPr>
                <w:rFonts w:ascii="Franklin Gothic Book" w:hAnsi="Franklin Gothic Book"/>
                <w:b/>
              </w:rPr>
            </w:pPr>
            <w:r w:rsidRPr="00FF2BC5">
              <w:rPr>
                <w:rFonts w:ascii="Franklin Gothic Book" w:hAnsi="Franklin Gothic Book"/>
                <w:b/>
              </w:rPr>
              <w:t>DESIRABLE</w:t>
            </w:r>
          </w:p>
        </w:tc>
      </w:tr>
      <w:tr w:rsidR="00844ECC" w:rsidRPr="00FF2BC5" w14:paraId="78915B10" w14:textId="77777777" w:rsidTr="001669E0">
        <w:tc>
          <w:tcPr>
            <w:tcW w:w="3012" w:type="dxa"/>
          </w:tcPr>
          <w:p w14:paraId="1E601679" w14:textId="13302DAD" w:rsidR="00844ECC" w:rsidRPr="00FF2BC5" w:rsidRDefault="001669E0" w:rsidP="007352CA">
            <w:pPr>
              <w:rPr>
                <w:rFonts w:ascii="Franklin Gothic Book" w:hAnsi="Franklin Gothic Book"/>
                <w:b/>
              </w:rPr>
            </w:pPr>
            <w:r w:rsidRPr="00FF2BC5">
              <w:rPr>
                <w:rFonts w:ascii="Franklin Gothic Book" w:hAnsi="Franklin Gothic Book"/>
                <w:b/>
              </w:rPr>
              <w:t>Qualifications</w:t>
            </w:r>
          </w:p>
          <w:p w14:paraId="674ADEAC" w14:textId="77777777" w:rsidR="00844ECC" w:rsidRPr="00FF2BC5" w:rsidRDefault="00844ECC" w:rsidP="007352CA">
            <w:pPr>
              <w:rPr>
                <w:rFonts w:ascii="Franklin Gothic Book" w:hAnsi="Franklin Gothic Book"/>
                <w:b/>
              </w:rPr>
            </w:pPr>
          </w:p>
          <w:p w14:paraId="3E4D4799" w14:textId="77777777" w:rsidR="00844ECC" w:rsidRPr="00FF2BC5" w:rsidRDefault="00844ECC" w:rsidP="007352CA">
            <w:pPr>
              <w:rPr>
                <w:rFonts w:ascii="Franklin Gothic Book" w:hAnsi="Franklin Gothic Book"/>
                <w:b/>
              </w:rPr>
            </w:pPr>
          </w:p>
        </w:tc>
        <w:tc>
          <w:tcPr>
            <w:tcW w:w="3002" w:type="dxa"/>
          </w:tcPr>
          <w:p w14:paraId="35C08DA0" w14:textId="6BEC342E" w:rsidR="00844ECC" w:rsidRPr="00FF2BC5" w:rsidRDefault="00844ECC" w:rsidP="007352CA">
            <w:pPr>
              <w:rPr>
                <w:rFonts w:ascii="Franklin Gothic Book" w:hAnsi="Franklin Gothic Book"/>
              </w:rPr>
            </w:pPr>
            <w:r w:rsidRPr="00FF2BC5">
              <w:rPr>
                <w:rFonts w:ascii="Franklin Gothic Book" w:hAnsi="Franklin Gothic Book"/>
              </w:rPr>
              <w:t>Good numeracy and literacy skills</w:t>
            </w:r>
            <w:r w:rsidR="00C04FF8">
              <w:rPr>
                <w:rFonts w:ascii="Franklin Gothic Book" w:hAnsi="Franklin Gothic Book"/>
              </w:rPr>
              <w:t>.</w:t>
            </w:r>
          </w:p>
          <w:p w14:paraId="3706132F" w14:textId="77777777" w:rsidR="00844ECC" w:rsidRPr="00FF2BC5" w:rsidRDefault="00844ECC" w:rsidP="007352CA">
            <w:pPr>
              <w:rPr>
                <w:rFonts w:ascii="Franklin Gothic Book" w:hAnsi="Franklin Gothic Book"/>
              </w:rPr>
            </w:pPr>
          </w:p>
          <w:p w14:paraId="7F1AC6AA" w14:textId="17E5F4C7" w:rsidR="00844ECC" w:rsidRPr="00FF2BC5" w:rsidRDefault="00844ECC" w:rsidP="007352CA">
            <w:pPr>
              <w:rPr>
                <w:rFonts w:ascii="Franklin Gothic Book" w:hAnsi="Franklin Gothic Book"/>
              </w:rPr>
            </w:pPr>
            <w:r w:rsidRPr="00FF2BC5">
              <w:rPr>
                <w:rFonts w:ascii="Franklin Gothic Book" w:hAnsi="Franklin Gothic Book"/>
              </w:rPr>
              <w:t>GCSE C or equivalent</w:t>
            </w:r>
            <w:r w:rsidR="00C04FF8">
              <w:rPr>
                <w:rFonts w:ascii="Franklin Gothic Book" w:hAnsi="Franklin Gothic Book"/>
              </w:rPr>
              <w:t>.</w:t>
            </w:r>
          </w:p>
        </w:tc>
        <w:tc>
          <w:tcPr>
            <w:tcW w:w="3002" w:type="dxa"/>
          </w:tcPr>
          <w:p w14:paraId="41446ABC" w14:textId="77777777" w:rsidR="00844ECC" w:rsidRPr="00FF2BC5" w:rsidRDefault="00844ECC" w:rsidP="007352CA">
            <w:pPr>
              <w:rPr>
                <w:rFonts w:ascii="Franklin Gothic Book" w:hAnsi="Franklin Gothic Book"/>
              </w:rPr>
            </w:pPr>
            <w:r w:rsidRPr="00FF2BC5">
              <w:rPr>
                <w:rFonts w:ascii="Franklin Gothic Book" w:hAnsi="Franklin Gothic Book"/>
              </w:rPr>
              <w:t>NVQ 2 or above for Teaching Assistants or equivalent qualification / experience.</w:t>
            </w:r>
          </w:p>
          <w:p w14:paraId="78BF7540" w14:textId="77777777" w:rsidR="00844ECC" w:rsidRPr="00FF2BC5" w:rsidRDefault="00844ECC" w:rsidP="007352CA">
            <w:pPr>
              <w:rPr>
                <w:rFonts w:ascii="Franklin Gothic Book" w:hAnsi="Franklin Gothic Book"/>
              </w:rPr>
            </w:pPr>
          </w:p>
          <w:p w14:paraId="640218FA" w14:textId="5F9ACA43" w:rsidR="00844ECC" w:rsidRPr="00FF2BC5" w:rsidRDefault="00844ECC" w:rsidP="007352CA">
            <w:pPr>
              <w:rPr>
                <w:rFonts w:ascii="Franklin Gothic Book" w:hAnsi="Franklin Gothic Book"/>
              </w:rPr>
            </w:pPr>
            <w:r w:rsidRPr="00FF2BC5">
              <w:rPr>
                <w:rFonts w:ascii="Franklin Gothic Book" w:hAnsi="Franklin Gothic Book"/>
              </w:rPr>
              <w:t>First aid training</w:t>
            </w:r>
            <w:r w:rsidR="00C04FF8">
              <w:rPr>
                <w:rFonts w:ascii="Franklin Gothic Book" w:hAnsi="Franklin Gothic Book"/>
              </w:rPr>
              <w:t>.</w:t>
            </w:r>
          </w:p>
          <w:p w14:paraId="3F850B0F" w14:textId="77777777" w:rsidR="00844ECC" w:rsidRPr="00FF2BC5" w:rsidRDefault="00844ECC" w:rsidP="007352CA">
            <w:pPr>
              <w:rPr>
                <w:rFonts w:ascii="Franklin Gothic Book" w:hAnsi="Franklin Gothic Book"/>
              </w:rPr>
            </w:pPr>
          </w:p>
          <w:p w14:paraId="6E0608ED" w14:textId="77777777" w:rsidR="00844ECC" w:rsidRPr="00FF2BC5" w:rsidRDefault="00844ECC" w:rsidP="007352CA">
            <w:pPr>
              <w:rPr>
                <w:rFonts w:ascii="Franklin Gothic Book" w:hAnsi="Franklin Gothic Book"/>
                <w:b/>
              </w:rPr>
            </w:pPr>
            <w:r w:rsidRPr="00FF2BC5">
              <w:rPr>
                <w:rFonts w:ascii="Franklin Gothic Book" w:hAnsi="Franklin Gothic Book"/>
              </w:rPr>
              <w:t>Training in literacy and or numeracy learning strategies.</w:t>
            </w:r>
          </w:p>
        </w:tc>
      </w:tr>
      <w:tr w:rsidR="00844ECC" w:rsidRPr="00FF2BC5" w14:paraId="77B4F2CA" w14:textId="77777777" w:rsidTr="001669E0">
        <w:tc>
          <w:tcPr>
            <w:tcW w:w="3012" w:type="dxa"/>
          </w:tcPr>
          <w:p w14:paraId="7B5F7576" w14:textId="31882746" w:rsidR="00844ECC" w:rsidRPr="00FF2BC5" w:rsidRDefault="001669E0" w:rsidP="007352CA">
            <w:pPr>
              <w:rPr>
                <w:rFonts w:ascii="Franklin Gothic Book" w:hAnsi="Franklin Gothic Book"/>
                <w:b/>
              </w:rPr>
            </w:pPr>
            <w:r w:rsidRPr="00FF2BC5">
              <w:rPr>
                <w:rFonts w:ascii="Franklin Gothic Book" w:hAnsi="Franklin Gothic Book"/>
                <w:b/>
              </w:rPr>
              <w:t>Experience</w:t>
            </w:r>
          </w:p>
          <w:p w14:paraId="182A2B6D" w14:textId="77777777" w:rsidR="00844ECC" w:rsidRPr="00FF2BC5" w:rsidRDefault="00844ECC" w:rsidP="007352CA">
            <w:pPr>
              <w:rPr>
                <w:rFonts w:ascii="Franklin Gothic Book" w:hAnsi="Franklin Gothic Book"/>
                <w:b/>
              </w:rPr>
            </w:pPr>
          </w:p>
          <w:p w14:paraId="24D0BC4E" w14:textId="77777777" w:rsidR="00844ECC" w:rsidRPr="00FF2BC5" w:rsidRDefault="00844ECC" w:rsidP="007352CA">
            <w:pPr>
              <w:rPr>
                <w:rFonts w:ascii="Franklin Gothic Book" w:hAnsi="Franklin Gothic Book"/>
                <w:b/>
              </w:rPr>
            </w:pPr>
          </w:p>
        </w:tc>
        <w:tc>
          <w:tcPr>
            <w:tcW w:w="3002" w:type="dxa"/>
          </w:tcPr>
          <w:p w14:paraId="76D4CFA7" w14:textId="21B7813E" w:rsidR="00844ECC" w:rsidRPr="00FF2BC5" w:rsidRDefault="00844ECC" w:rsidP="007352CA">
            <w:pPr>
              <w:rPr>
                <w:rFonts w:ascii="Franklin Gothic Book" w:hAnsi="Franklin Gothic Book"/>
              </w:rPr>
            </w:pPr>
            <w:r w:rsidRPr="00FF2BC5">
              <w:rPr>
                <w:rFonts w:ascii="Franklin Gothic Book" w:hAnsi="Franklin Gothic Book"/>
              </w:rPr>
              <w:t>Working with or caring for children of a relevant age</w:t>
            </w:r>
            <w:r w:rsidR="00C04FF8">
              <w:rPr>
                <w:rFonts w:ascii="Franklin Gothic Book" w:hAnsi="Franklin Gothic Book"/>
              </w:rPr>
              <w:t>.</w:t>
            </w:r>
          </w:p>
        </w:tc>
        <w:tc>
          <w:tcPr>
            <w:tcW w:w="3002" w:type="dxa"/>
          </w:tcPr>
          <w:p w14:paraId="5D2F3945" w14:textId="77777777" w:rsidR="00844ECC" w:rsidRPr="00FF2BC5" w:rsidRDefault="00844ECC" w:rsidP="007352CA">
            <w:pPr>
              <w:rPr>
                <w:rFonts w:ascii="Franklin Gothic Book" w:hAnsi="Franklin Gothic Book"/>
                <w:b/>
              </w:rPr>
            </w:pPr>
          </w:p>
        </w:tc>
      </w:tr>
      <w:tr w:rsidR="00844ECC" w:rsidRPr="00FF2BC5" w14:paraId="097BE291" w14:textId="77777777" w:rsidTr="001669E0">
        <w:trPr>
          <w:trHeight w:val="4515"/>
        </w:trPr>
        <w:tc>
          <w:tcPr>
            <w:tcW w:w="3012" w:type="dxa"/>
          </w:tcPr>
          <w:p w14:paraId="73D330B5" w14:textId="49A809C5" w:rsidR="00844ECC" w:rsidRPr="00FF2BC5" w:rsidRDefault="001669E0" w:rsidP="007352CA">
            <w:pPr>
              <w:rPr>
                <w:rFonts w:ascii="Franklin Gothic Book" w:hAnsi="Franklin Gothic Book"/>
                <w:b/>
              </w:rPr>
            </w:pPr>
            <w:r w:rsidRPr="00FF2BC5">
              <w:rPr>
                <w:rFonts w:ascii="Franklin Gothic Book" w:hAnsi="Franklin Gothic Book"/>
                <w:b/>
              </w:rPr>
              <w:t>Knowledge and Skills</w:t>
            </w:r>
          </w:p>
          <w:p w14:paraId="08007D61" w14:textId="77777777" w:rsidR="00844ECC" w:rsidRPr="00FF2BC5" w:rsidRDefault="00844ECC" w:rsidP="007352CA">
            <w:pPr>
              <w:rPr>
                <w:rFonts w:ascii="Franklin Gothic Book" w:hAnsi="Franklin Gothic Book"/>
                <w:b/>
              </w:rPr>
            </w:pPr>
          </w:p>
          <w:p w14:paraId="15D69BD4" w14:textId="77777777" w:rsidR="00844ECC" w:rsidRPr="00FF2BC5" w:rsidRDefault="00844ECC" w:rsidP="007352CA">
            <w:pPr>
              <w:rPr>
                <w:rFonts w:ascii="Franklin Gothic Book" w:hAnsi="Franklin Gothic Book"/>
                <w:b/>
              </w:rPr>
            </w:pPr>
          </w:p>
        </w:tc>
        <w:tc>
          <w:tcPr>
            <w:tcW w:w="3002" w:type="dxa"/>
          </w:tcPr>
          <w:p w14:paraId="6524C039" w14:textId="7C88A88F" w:rsidR="00844ECC" w:rsidRPr="00FF2BC5" w:rsidRDefault="00844ECC" w:rsidP="007352CA">
            <w:pPr>
              <w:rPr>
                <w:rFonts w:ascii="Franklin Gothic Book" w:hAnsi="Franklin Gothic Book"/>
              </w:rPr>
            </w:pPr>
            <w:r w:rsidRPr="00FF2BC5">
              <w:rPr>
                <w:rFonts w:ascii="Franklin Gothic Book" w:hAnsi="Franklin Gothic Book"/>
              </w:rPr>
              <w:t>Effective use of ICT and relevant technologies</w:t>
            </w:r>
            <w:r w:rsidR="00C04FF8">
              <w:rPr>
                <w:rFonts w:ascii="Franklin Gothic Book" w:hAnsi="Franklin Gothic Book"/>
              </w:rPr>
              <w:t>.</w:t>
            </w:r>
          </w:p>
          <w:p w14:paraId="4DEF2AFD" w14:textId="77777777" w:rsidR="00844ECC" w:rsidRPr="00FF2BC5" w:rsidRDefault="00844ECC" w:rsidP="007352CA">
            <w:pPr>
              <w:rPr>
                <w:rFonts w:ascii="Franklin Gothic Book" w:hAnsi="Franklin Gothic Book"/>
              </w:rPr>
            </w:pPr>
          </w:p>
          <w:p w14:paraId="6B511568" w14:textId="525BC521" w:rsidR="00844ECC" w:rsidRPr="00FF2BC5" w:rsidRDefault="00844ECC" w:rsidP="007352CA">
            <w:pPr>
              <w:rPr>
                <w:rFonts w:ascii="Franklin Gothic Book" w:hAnsi="Franklin Gothic Book"/>
              </w:rPr>
            </w:pPr>
            <w:r w:rsidRPr="00FF2BC5">
              <w:rPr>
                <w:rFonts w:ascii="Franklin Gothic Book" w:hAnsi="Franklin Gothic Book"/>
              </w:rPr>
              <w:t>Basic understanding of child development</w:t>
            </w:r>
            <w:r w:rsidR="00C04FF8">
              <w:rPr>
                <w:rFonts w:ascii="Franklin Gothic Book" w:hAnsi="Franklin Gothic Book"/>
              </w:rPr>
              <w:t>.</w:t>
            </w:r>
          </w:p>
          <w:p w14:paraId="20AF2D65" w14:textId="77777777" w:rsidR="00844ECC" w:rsidRPr="00FF2BC5" w:rsidRDefault="00844ECC" w:rsidP="007352CA">
            <w:pPr>
              <w:rPr>
                <w:rFonts w:ascii="Franklin Gothic Book" w:hAnsi="Franklin Gothic Book"/>
              </w:rPr>
            </w:pPr>
          </w:p>
          <w:p w14:paraId="7B6D43D8" w14:textId="77777777" w:rsidR="00844ECC" w:rsidRPr="00FF2BC5" w:rsidRDefault="00844ECC" w:rsidP="007352CA">
            <w:pPr>
              <w:rPr>
                <w:rFonts w:ascii="Franklin Gothic Book" w:hAnsi="Franklin Gothic Book"/>
              </w:rPr>
            </w:pPr>
            <w:r w:rsidRPr="00FF2BC5">
              <w:rPr>
                <w:rFonts w:ascii="Franklin Gothic Book" w:hAnsi="Franklin Gothic Book"/>
              </w:rPr>
              <w:t>Ability to work under supervision and independently.</w:t>
            </w:r>
          </w:p>
          <w:p w14:paraId="29D0B29A" w14:textId="77777777" w:rsidR="00844ECC" w:rsidRPr="00FF2BC5" w:rsidRDefault="00844ECC" w:rsidP="007352CA">
            <w:pPr>
              <w:rPr>
                <w:rFonts w:ascii="Franklin Gothic Book" w:hAnsi="Franklin Gothic Book"/>
              </w:rPr>
            </w:pPr>
          </w:p>
          <w:p w14:paraId="46607E9C" w14:textId="77777777" w:rsidR="00844ECC" w:rsidRPr="00FF2BC5" w:rsidRDefault="00844ECC" w:rsidP="007352CA">
            <w:pPr>
              <w:rPr>
                <w:rFonts w:ascii="Franklin Gothic Book" w:hAnsi="Franklin Gothic Book"/>
              </w:rPr>
            </w:pPr>
            <w:r w:rsidRPr="00FF2BC5">
              <w:rPr>
                <w:rFonts w:ascii="Franklin Gothic Book" w:hAnsi="Franklin Gothic Book"/>
              </w:rPr>
              <w:t>Ability to relate well to children.</w:t>
            </w:r>
          </w:p>
          <w:p w14:paraId="7EE5F724" w14:textId="77777777" w:rsidR="00844ECC" w:rsidRPr="00FF2BC5" w:rsidRDefault="00844ECC" w:rsidP="007352CA">
            <w:pPr>
              <w:rPr>
                <w:rFonts w:ascii="Franklin Gothic Book" w:hAnsi="Franklin Gothic Book"/>
              </w:rPr>
            </w:pPr>
          </w:p>
          <w:p w14:paraId="5747236D" w14:textId="77777777" w:rsidR="00844ECC" w:rsidRPr="00FF2BC5" w:rsidRDefault="00844ECC" w:rsidP="007352CA">
            <w:pPr>
              <w:rPr>
                <w:rFonts w:ascii="Franklin Gothic Book" w:hAnsi="Franklin Gothic Book"/>
              </w:rPr>
            </w:pPr>
            <w:r w:rsidRPr="00FF2BC5">
              <w:rPr>
                <w:rFonts w:ascii="Franklin Gothic Book" w:hAnsi="Franklin Gothic Book"/>
              </w:rPr>
              <w:t>Ability to work constructively as part of a team.</w:t>
            </w:r>
          </w:p>
          <w:p w14:paraId="74CA4CAE" w14:textId="77777777" w:rsidR="00844ECC" w:rsidRPr="00FF2BC5" w:rsidRDefault="00844ECC" w:rsidP="007352CA">
            <w:pPr>
              <w:rPr>
                <w:rFonts w:ascii="Franklin Gothic Book" w:hAnsi="Franklin Gothic Book"/>
              </w:rPr>
            </w:pPr>
          </w:p>
        </w:tc>
        <w:tc>
          <w:tcPr>
            <w:tcW w:w="3002" w:type="dxa"/>
          </w:tcPr>
          <w:p w14:paraId="0FECAF6B" w14:textId="77777777" w:rsidR="00844ECC" w:rsidRPr="00FF2BC5" w:rsidRDefault="00844ECC" w:rsidP="007352CA">
            <w:pPr>
              <w:rPr>
                <w:rFonts w:ascii="Franklin Gothic Book" w:hAnsi="Franklin Gothic Book"/>
              </w:rPr>
            </w:pPr>
            <w:r w:rsidRPr="00FF2BC5">
              <w:rPr>
                <w:rFonts w:ascii="Franklin Gothic Book" w:hAnsi="Franklin Gothic Book"/>
              </w:rPr>
              <w:t>Understanding of relevant policies and practices.</w:t>
            </w:r>
          </w:p>
          <w:p w14:paraId="06124742" w14:textId="77777777" w:rsidR="00844ECC" w:rsidRPr="00FF2BC5" w:rsidRDefault="00844ECC" w:rsidP="007352CA">
            <w:pPr>
              <w:rPr>
                <w:rFonts w:ascii="Franklin Gothic Book" w:hAnsi="Franklin Gothic Book"/>
              </w:rPr>
            </w:pPr>
          </w:p>
          <w:p w14:paraId="064468FA" w14:textId="77777777" w:rsidR="00844ECC" w:rsidRPr="00FF2BC5" w:rsidRDefault="00844ECC" w:rsidP="007352CA">
            <w:pPr>
              <w:rPr>
                <w:rFonts w:ascii="Franklin Gothic Book" w:hAnsi="Franklin Gothic Book"/>
                <w:b/>
              </w:rPr>
            </w:pPr>
            <w:r w:rsidRPr="00FF2BC5">
              <w:rPr>
                <w:rFonts w:ascii="Franklin Gothic Book" w:hAnsi="Franklin Gothic Book"/>
              </w:rPr>
              <w:t>An understanding of the curriculum and other learning strategies.</w:t>
            </w:r>
          </w:p>
        </w:tc>
      </w:tr>
      <w:bookmarkEnd w:id="1"/>
    </w:tbl>
    <w:p w14:paraId="3B22734F" w14:textId="45A43B5A" w:rsidR="003F5A81" w:rsidRPr="008C755F" w:rsidRDefault="003F5A81" w:rsidP="007352CA">
      <w:pPr>
        <w:rPr>
          <w:rFonts w:ascii="Franklin Gothic Book" w:hAnsi="Franklin Gothic Book"/>
          <w:sz w:val="24"/>
          <w:szCs w:val="24"/>
        </w:rPr>
      </w:pPr>
    </w:p>
    <w:sectPr w:rsidR="003F5A81" w:rsidRPr="008C755F" w:rsidSect="00F719CF">
      <w:headerReference w:type="default" r:id="rId8"/>
      <w:footerReference w:type="default" r:id="rId9"/>
      <w:headerReference w:type="first" r:id="rId10"/>
      <w:footerReference w:type="first" r:id="rId11"/>
      <w:pgSz w:w="11906" w:h="16838"/>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400C" w14:textId="77777777" w:rsidR="007765E7" w:rsidRDefault="007765E7" w:rsidP="009122E0">
      <w:pPr>
        <w:spacing w:after="0" w:line="240" w:lineRule="auto"/>
      </w:pPr>
      <w:r>
        <w:separator/>
      </w:r>
    </w:p>
  </w:endnote>
  <w:endnote w:type="continuationSeparator" w:id="0">
    <w:p w14:paraId="3FEAE55E" w14:textId="77777777" w:rsidR="007765E7" w:rsidRDefault="007765E7" w:rsidP="0091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3C38" w14:textId="4E159838" w:rsidR="009122E0" w:rsidRDefault="009122E0">
    <w:pPr>
      <w:pStyle w:val="Footer"/>
    </w:pPr>
    <w:r>
      <w:rPr>
        <w:noProof/>
      </w:rPr>
      <w:drawing>
        <wp:inline distT="0" distB="0" distL="0" distR="0" wp14:anchorId="2D7D688C" wp14:editId="4D5596E9">
          <wp:extent cx="5731510" cy="4203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0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97D1" w14:textId="6A6EE6D8" w:rsidR="00F719CF" w:rsidRDefault="00F719CF">
    <w:pPr>
      <w:pStyle w:val="Footer"/>
    </w:pPr>
    <w:r>
      <w:rPr>
        <w:noProof/>
      </w:rPr>
      <w:drawing>
        <wp:inline distT="0" distB="0" distL="0" distR="0" wp14:anchorId="3B9AD5F8" wp14:editId="2452E022">
          <wp:extent cx="5731510" cy="4203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0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0741" w14:textId="77777777" w:rsidR="007765E7" w:rsidRDefault="007765E7" w:rsidP="009122E0">
      <w:pPr>
        <w:spacing w:after="0" w:line="240" w:lineRule="auto"/>
      </w:pPr>
      <w:r>
        <w:separator/>
      </w:r>
    </w:p>
  </w:footnote>
  <w:footnote w:type="continuationSeparator" w:id="0">
    <w:p w14:paraId="77E11160" w14:textId="77777777" w:rsidR="007765E7" w:rsidRDefault="007765E7" w:rsidP="0091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1E56" w14:textId="5FDA7204" w:rsidR="009122E0" w:rsidRDefault="009122E0" w:rsidP="009122E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5926" w14:textId="04B31DF9" w:rsidR="00F719CF" w:rsidRDefault="00653626">
    <w:pPr>
      <w:pStyle w:val="Header"/>
    </w:pPr>
    <w:r>
      <w:rPr>
        <w:rFonts w:ascii="Franklin Gothic Book" w:hAnsi="Franklin Gothic Book"/>
        <w:noProof/>
      </w:rPr>
      <w:drawing>
        <wp:anchor distT="0" distB="0" distL="114300" distR="114300" simplePos="0" relativeHeight="251661312" behindDoc="1" locked="0" layoutInCell="1" allowOverlap="1" wp14:anchorId="66917B53" wp14:editId="0E16F4F9">
          <wp:simplePos x="0" y="0"/>
          <wp:positionH relativeFrom="column">
            <wp:posOffset>-899160</wp:posOffset>
          </wp:positionH>
          <wp:positionV relativeFrom="paragraph">
            <wp:posOffset>-450215</wp:posOffset>
          </wp:positionV>
          <wp:extent cx="1104762" cy="1838095"/>
          <wp:effectExtent l="0" t="0" r="63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Logo.png"/>
                  <pic:cNvPicPr/>
                </pic:nvPicPr>
                <pic:blipFill>
                  <a:blip r:embed="rId1">
                    <a:extLst>
                      <a:ext uri="{28A0092B-C50C-407E-A947-70E740481C1C}">
                        <a14:useLocalDpi xmlns:a14="http://schemas.microsoft.com/office/drawing/2010/main" val="0"/>
                      </a:ext>
                    </a:extLst>
                  </a:blip>
                  <a:stretch>
                    <a:fillRect/>
                  </a:stretch>
                </pic:blipFill>
                <pic:spPr>
                  <a:xfrm>
                    <a:off x="0" y="0"/>
                    <a:ext cx="1104762" cy="1838095"/>
                  </a:xfrm>
                  <a:prstGeom prst="rect">
                    <a:avLst/>
                  </a:prstGeom>
                </pic:spPr>
              </pic:pic>
            </a:graphicData>
          </a:graphic>
        </wp:anchor>
      </w:drawing>
    </w:r>
    <w:r w:rsidR="00F719CF">
      <w:rPr>
        <w:noProof/>
      </w:rPr>
      <w:drawing>
        <wp:anchor distT="0" distB="0" distL="114300" distR="114300" simplePos="0" relativeHeight="251659264" behindDoc="1" locked="0" layoutInCell="1" allowOverlap="1" wp14:anchorId="4256C8FA" wp14:editId="6A4C1AF5">
          <wp:simplePos x="0" y="0"/>
          <wp:positionH relativeFrom="margin">
            <wp:align>center</wp:align>
          </wp:positionH>
          <wp:positionV relativeFrom="paragraph">
            <wp:posOffset>-396240</wp:posOffset>
          </wp:positionV>
          <wp:extent cx="4749165" cy="1090295"/>
          <wp:effectExtent l="0" t="0" r="0" b="0"/>
          <wp:wrapNone/>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49165" cy="1090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E2D80"/>
    <w:multiLevelType w:val="hybridMultilevel"/>
    <w:tmpl w:val="A7529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B48BC"/>
    <w:multiLevelType w:val="hybridMultilevel"/>
    <w:tmpl w:val="34DE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C6FFC"/>
    <w:multiLevelType w:val="hybridMultilevel"/>
    <w:tmpl w:val="BCE0824C"/>
    <w:lvl w:ilvl="0" w:tplc="9FF608A4">
      <w:start w:val="1"/>
      <w:numFmt w:val="bullet"/>
      <w:lvlRestart w:val="0"/>
      <w:suff w:val="space"/>
      <w:lvlText w:val=""/>
      <w:lvlJc w:val="left"/>
      <w:pPr>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B2C1C"/>
    <w:multiLevelType w:val="hybridMultilevel"/>
    <w:tmpl w:val="CD1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2E"/>
    <w:rsid w:val="00090FDE"/>
    <w:rsid w:val="001347DA"/>
    <w:rsid w:val="001669E0"/>
    <w:rsid w:val="00207144"/>
    <w:rsid w:val="00282088"/>
    <w:rsid w:val="00396F18"/>
    <w:rsid w:val="003C1D6C"/>
    <w:rsid w:val="003C2847"/>
    <w:rsid w:val="003F5A81"/>
    <w:rsid w:val="0051593A"/>
    <w:rsid w:val="00531DD5"/>
    <w:rsid w:val="005B7B79"/>
    <w:rsid w:val="005D0FB0"/>
    <w:rsid w:val="006320ED"/>
    <w:rsid w:val="00653626"/>
    <w:rsid w:val="006D26D0"/>
    <w:rsid w:val="007352CA"/>
    <w:rsid w:val="007765E7"/>
    <w:rsid w:val="007C7800"/>
    <w:rsid w:val="007E7F1B"/>
    <w:rsid w:val="00844ECC"/>
    <w:rsid w:val="008C755F"/>
    <w:rsid w:val="009122E0"/>
    <w:rsid w:val="009863C6"/>
    <w:rsid w:val="00BD2668"/>
    <w:rsid w:val="00C04FF8"/>
    <w:rsid w:val="00D5084D"/>
    <w:rsid w:val="00D63AC0"/>
    <w:rsid w:val="00E83EA2"/>
    <w:rsid w:val="00EB29DD"/>
    <w:rsid w:val="00F473BF"/>
    <w:rsid w:val="00F719CF"/>
    <w:rsid w:val="00FD422E"/>
    <w:rsid w:val="00FF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6F1C"/>
  <w15:docId w15:val="{351BA95A-EDCD-4C2F-87AA-BF007C6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2E"/>
    <w:pPr>
      <w:ind w:left="720"/>
      <w:contextualSpacing/>
    </w:pPr>
  </w:style>
  <w:style w:type="table" w:styleId="TableGrid">
    <w:name w:val="Table Grid"/>
    <w:basedOn w:val="TableNormal"/>
    <w:uiPriority w:val="59"/>
    <w:rsid w:val="002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E0"/>
  </w:style>
  <w:style w:type="paragraph" w:styleId="Footer">
    <w:name w:val="footer"/>
    <w:basedOn w:val="Normal"/>
    <w:link w:val="FooterChar"/>
    <w:uiPriority w:val="99"/>
    <w:unhideWhenUsed/>
    <w:rsid w:val="00912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96F8-6B1E-423C-9A43-35EC4EFA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HRPFT</cp:lastModifiedBy>
  <cp:revision>13</cp:revision>
  <dcterms:created xsi:type="dcterms:W3CDTF">2020-06-11T09:23:00Z</dcterms:created>
  <dcterms:modified xsi:type="dcterms:W3CDTF">2020-06-11T14:53:00Z</dcterms:modified>
</cp:coreProperties>
</file>