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932"/>
        <w:gridCol w:w="7423"/>
      </w:tblGrid>
      <w:tr w:rsidR="004808F7" w:rsidRPr="004808F7" w:rsidTr="00DE5500">
        <w:tc>
          <w:tcPr>
            <w:tcW w:w="1951" w:type="dxa"/>
            <w:shd w:val="clear" w:color="auto" w:fill="auto"/>
          </w:tcPr>
          <w:p w:rsidR="004808F7" w:rsidRPr="004808F7" w:rsidRDefault="004808F7" w:rsidP="00DE5500">
            <w:pPr>
              <w:jc w:val="center"/>
              <w:rPr>
                <w:rFonts w:ascii="Tahoma" w:hAnsi="Tahoma" w:cs="Tahoma"/>
                <w:color w:val="FF0000"/>
                <w:sz w:val="32"/>
              </w:rPr>
            </w:pPr>
            <w:r w:rsidRPr="004808F7">
              <w:rPr>
                <w:rFonts w:ascii="Tahoma" w:hAnsi="Tahoma" w:cs="Tahoma"/>
                <w:noProof/>
                <w:color w:val="FF0000"/>
                <w:sz w:val="32"/>
                <w:lang w:eastAsia="en-GB"/>
              </w:rPr>
              <w:drawing>
                <wp:inline distT="0" distB="0" distL="0" distR="0" wp14:anchorId="5032C3AF" wp14:editId="4689E192">
                  <wp:extent cx="847725" cy="847725"/>
                  <wp:effectExtent l="0" t="0" r="9525" b="9525"/>
                  <wp:docPr id="1" name="Picture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7" w:type="dxa"/>
            <w:shd w:val="clear" w:color="auto" w:fill="auto"/>
          </w:tcPr>
          <w:p w:rsidR="004808F7" w:rsidRPr="004808F7" w:rsidRDefault="004808F7" w:rsidP="00DE5500">
            <w:pPr>
              <w:rPr>
                <w:rFonts w:ascii="Tahoma" w:hAnsi="Tahoma" w:cs="Tahoma"/>
                <w:color w:val="FF0000"/>
                <w:sz w:val="32"/>
              </w:rPr>
            </w:pPr>
          </w:p>
          <w:p w:rsidR="004808F7" w:rsidRPr="004808F7" w:rsidRDefault="004808F7" w:rsidP="00DE5500">
            <w:pPr>
              <w:rPr>
                <w:rFonts w:ascii="Tahoma" w:hAnsi="Tahoma" w:cs="Tahoma"/>
                <w:b/>
                <w:color w:val="0070C0"/>
                <w:sz w:val="56"/>
                <w:szCs w:val="56"/>
              </w:rPr>
            </w:pPr>
            <w:r w:rsidRPr="004808F7">
              <w:rPr>
                <w:rFonts w:ascii="Tahoma" w:hAnsi="Tahoma" w:cs="Tahoma"/>
                <w:b/>
                <w:color w:val="0070C0"/>
                <w:sz w:val="56"/>
                <w:szCs w:val="56"/>
              </w:rPr>
              <w:t xml:space="preserve">Park Way Primary School </w:t>
            </w:r>
          </w:p>
          <w:p w:rsidR="004808F7" w:rsidRPr="004808F7" w:rsidRDefault="004808F7" w:rsidP="00DE5500">
            <w:pPr>
              <w:rPr>
                <w:rFonts w:ascii="Tahoma" w:hAnsi="Tahoma" w:cs="Tahoma"/>
                <w:color w:val="FF0000"/>
                <w:sz w:val="32"/>
              </w:rPr>
            </w:pPr>
          </w:p>
        </w:tc>
      </w:tr>
    </w:tbl>
    <w:p w:rsidR="004808F7" w:rsidRPr="004808F7" w:rsidRDefault="004808F7" w:rsidP="004808F7">
      <w:pPr>
        <w:rPr>
          <w:rFonts w:ascii="Tahoma" w:hAnsi="Tahoma" w:cs="Tahoma"/>
          <w:color w:val="FF0000"/>
          <w:sz w:val="32"/>
        </w:rPr>
      </w:pPr>
    </w:p>
    <w:p w:rsidR="004808F7" w:rsidRPr="004808F7" w:rsidRDefault="004808F7" w:rsidP="004808F7">
      <w:pPr>
        <w:pBdr>
          <w:bottom w:val="single" w:sz="6" w:space="1" w:color="auto"/>
        </w:pBdr>
        <w:rPr>
          <w:rFonts w:ascii="Tahoma" w:hAnsi="Tahoma" w:cs="Tahoma"/>
          <w:i/>
          <w:color w:val="404040"/>
          <w:szCs w:val="24"/>
        </w:rPr>
      </w:pPr>
      <w:r w:rsidRPr="004808F7">
        <w:rPr>
          <w:rFonts w:ascii="Tahoma" w:hAnsi="Tahoma" w:cs="Tahoma"/>
          <w:b/>
          <w:color w:val="404040"/>
          <w:szCs w:val="24"/>
        </w:rPr>
        <w:t>Job Description:</w:t>
      </w:r>
      <w:r w:rsidRPr="004808F7">
        <w:rPr>
          <w:rFonts w:ascii="Tahoma" w:hAnsi="Tahoma" w:cs="Tahoma"/>
          <w:color w:val="404040"/>
          <w:szCs w:val="24"/>
        </w:rPr>
        <w:t xml:space="preserve"> </w:t>
      </w:r>
      <w:r w:rsidR="008B0159">
        <w:rPr>
          <w:rFonts w:ascii="Tahoma" w:hAnsi="Tahoma" w:cs="Tahoma"/>
          <w:color w:val="404040"/>
          <w:szCs w:val="24"/>
        </w:rPr>
        <w:t>SEN Administrator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6685"/>
      </w:tblGrid>
      <w:tr w:rsidR="004808F7" w:rsidRPr="004808F7" w:rsidTr="00DE5500">
        <w:tc>
          <w:tcPr>
            <w:tcW w:w="2943" w:type="dxa"/>
          </w:tcPr>
          <w:p w:rsidR="004808F7" w:rsidRPr="004808F7" w:rsidRDefault="004808F7" w:rsidP="00DE5500">
            <w:pPr>
              <w:spacing w:before="120"/>
              <w:rPr>
                <w:rFonts w:ascii="Tahoma" w:hAnsi="Tahoma" w:cs="Tahoma"/>
                <w:b/>
                <w:color w:val="000000"/>
                <w:szCs w:val="24"/>
              </w:rPr>
            </w:pPr>
            <w:r w:rsidRPr="004808F7">
              <w:rPr>
                <w:rFonts w:ascii="Tahoma" w:hAnsi="Tahoma" w:cs="Tahoma"/>
                <w:b/>
                <w:color w:val="000000"/>
                <w:szCs w:val="24"/>
              </w:rPr>
              <w:t>Grade:</w:t>
            </w:r>
          </w:p>
        </w:tc>
        <w:tc>
          <w:tcPr>
            <w:tcW w:w="6685" w:type="dxa"/>
          </w:tcPr>
          <w:p w:rsidR="004808F7" w:rsidRPr="004808F7" w:rsidRDefault="00EF628F" w:rsidP="00DE5500">
            <w:pPr>
              <w:spacing w:before="120"/>
              <w:rPr>
                <w:rFonts w:ascii="Tahoma" w:hAnsi="Tahoma" w:cs="Tahoma"/>
                <w:b/>
                <w:color w:val="000000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Cs w:val="24"/>
              </w:rPr>
              <w:t>Kent Range 4</w:t>
            </w:r>
          </w:p>
        </w:tc>
      </w:tr>
      <w:tr w:rsidR="004808F7" w:rsidRPr="004808F7" w:rsidTr="00DE5500">
        <w:tc>
          <w:tcPr>
            <w:tcW w:w="2943" w:type="dxa"/>
          </w:tcPr>
          <w:p w:rsidR="004808F7" w:rsidRPr="004808F7" w:rsidRDefault="004808F7" w:rsidP="00DE5500">
            <w:pPr>
              <w:spacing w:before="120"/>
              <w:rPr>
                <w:rFonts w:ascii="Tahoma" w:hAnsi="Tahoma" w:cs="Tahoma"/>
                <w:b/>
                <w:color w:val="000000"/>
                <w:szCs w:val="24"/>
              </w:rPr>
            </w:pPr>
            <w:r w:rsidRPr="004808F7">
              <w:rPr>
                <w:rFonts w:ascii="Tahoma" w:hAnsi="Tahoma" w:cs="Tahoma"/>
                <w:b/>
                <w:color w:val="000000"/>
                <w:szCs w:val="24"/>
              </w:rPr>
              <w:t>Responsible to:</w:t>
            </w:r>
          </w:p>
        </w:tc>
        <w:tc>
          <w:tcPr>
            <w:tcW w:w="6685" w:type="dxa"/>
          </w:tcPr>
          <w:p w:rsidR="004808F7" w:rsidRPr="004808F7" w:rsidRDefault="00633AD7" w:rsidP="00DE5500">
            <w:pPr>
              <w:spacing w:before="120"/>
              <w:rPr>
                <w:rFonts w:ascii="Tahoma" w:hAnsi="Tahoma" w:cs="Tahoma"/>
                <w:b/>
                <w:color w:val="000000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Cs w:val="24"/>
              </w:rPr>
              <w:t>SENCO</w:t>
            </w:r>
            <w:r w:rsidR="004808F7" w:rsidRPr="004808F7">
              <w:rPr>
                <w:rFonts w:ascii="Tahoma" w:hAnsi="Tahoma" w:cs="Tahoma"/>
                <w:b/>
                <w:color w:val="000000"/>
                <w:szCs w:val="24"/>
              </w:rPr>
              <w:t xml:space="preserve"> </w:t>
            </w:r>
          </w:p>
        </w:tc>
      </w:tr>
      <w:tr w:rsidR="004808F7" w:rsidRPr="004808F7" w:rsidTr="00DE5500">
        <w:tc>
          <w:tcPr>
            <w:tcW w:w="2943" w:type="dxa"/>
          </w:tcPr>
          <w:p w:rsidR="004808F7" w:rsidRPr="004808F7" w:rsidRDefault="004808F7" w:rsidP="00DE5500">
            <w:pPr>
              <w:spacing w:before="120"/>
              <w:rPr>
                <w:rFonts w:ascii="Tahoma" w:hAnsi="Tahoma" w:cs="Tahoma"/>
                <w:b/>
                <w:color w:val="000000"/>
                <w:szCs w:val="24"/>
              </w:rPr>
            </w:pPr>
            <w:r w:rsidRPr="004808F7">
              <w:rPr>
                <w:rFonts w:ascii="Tahoma" w:hAnsi="Tahoma" w:cs="Tahoma"/>
                <w:b/>
                <w:color w:val="000000"/>
                <w:szCs w:val="24"/>
              </w:rPr>
              <w:t xml:space="preserve">Post Number </w:t>
            </w:r>
          </w:p>
        </w:tc>
        <w:tc>
          <w:tcPr>
            <w:tcW w:w="6685" w:type="dxa"/>
          </w:tcPr>
          <w:p w:rsidR="004808F7" w:rsidRPr="004808F7" w:rsidRDefault="004808F7" w:rsidP="00DE5500">
            <w:pPr>
              <w:spacing w:before="120"/>
              <w:rPr>
                <w:rFonts w:ascii="Tahoma" w:hAnsi="Tahoma" w:cs="Tahoma"/>
                <w:b/>
                <w:color w:val="000000"/>
                <w:szCs w:val="24"/>
              </w:rPr>
            </w:pPr>
          </w:p>
        </w:tc>
      </w:tr>
      <w:tr w:rsidR="004808F7" w:rsidRPr="004808F7" w:rsidTr="00DE5500">
        <w:tc>
          <w:tcPr>
            <w:tcW w:w="2943" w:type="dxa"/>
          </w:tcPr>
          <w:p w:rsidR="004808F7" w:rsidRPr="004808F7" w:rsidRDefault="004808F7" w:rsidP="00DE5500">
            <w:pPr>
              <w:spacing w:before="120"/>
              <w:rPr>
                <w:rFonts w:ascii="Tahoma" w:hAnsi="Tahoma" w:cs="Tahoma"/>
                <w:b/>
                <w:color w:val="000000"/>
                <w:szCs w:val="24"/>
              </w:rPr>
            </w:pPr>
            <w:r w:rsidRPr="004808F7">
              <w:rPr>
                <w:rFonts w:ascii="Tahoma" w:hAnsi="Tahoma" w:cs="Tahoma"/>
                <w:b/>
                <w:color w:val="000000"/>
                <w:szCs w:val="24"/>
              </w:rPr>
              <w:t>Initial Agreed Date</w:t>
            </w:r>
          </w:p>
        </w:tc>
        <w:tc>
          <w:tcPr>
            <w:tcW w:w="6685" w:type="dxa"/>
          </w:tcPr>
          <w:p w:rsidR="004808F7" w:rsidRPr="004808F7" w:rsidRDefault="008B0159" w:rsidP="00DE5500">
            <w:pPr>
              <w:spacing w:before="120"/>
              <w:rPr>
                <w:rFonts w:ascii="Tahoma" w:hAnsi="Tahoma" w:cs="Tahoma"/>
                <w:b/>
                <w:color w:val="000000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Cs w:val="24"/>
              </w:rPr>
              <w:t>September 2020</w:t>
            </w:r>
          </w:p>
        </w:tc>
      </w:tr>
    </w:tbl>
    <w:p w:rsidR="004808F7" w:rsidRPr="00E76F49" w:rsidRDefault="004808F7" w:rsidP="004808F7">
      <w:pPr>
        <w:rPr>
          <w:rFonts w:ascii="Arial" w:hAnsi="Arial"/>
          <w:color w:val="000000"/>
          <w:szCs w:val="24"/>
        </w:rPr>
      </w:pPr>
    </w:p>
    <w:p w:rsidR="0012466B" w:rsidRPr="007C4EFE" w:rsidRDefault="0012466B">
      <w:pPr>
        <w:rPr>
          <w:rFonts w:ascii="Tahoma" w:hAnsi="Tahoma" w:cs="Tahoma"/>
        </w:rPr>
      </w:pPr>
    </w:p>
    <w:p w:rsidR="0012466B" w:rsidRPr="007C4EFE" w:rsidRDefault="0012466B" w:rsidP="00E71CED">
      <w:pPr>
        <w:numPr>
          <w:ilvl w:val="0"/>
          <w:numId w:val="7"/>
        </w:numPr>
        <w:jc w:val="both"/>
        <w:rPr>
          <w:rFonts w:ascii="Tahoma" w:hAnsi="Tahoma" w:cs="Tahoma"/>
        </w:rPr>
      </w:pPr>
      <w:r w:rsidRPr="007C4EFE">
        <w:rPr>
          <w:rFonts w:ascii="Tahoma" w:hAnsi="Tahoma" w:cs="Tahoma"/>
        </w:rPr>
        <w:t>PURPOSE OF JOB</w:t>
      </w:r>
    </w:p>
    <w:p w:rsidR="0012466B" w:rsidRPr="007C4EFE" w:rsidRDefault="00633AD7" w:rsidP="00E71CED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To provide efficient and professional administrative support to </w:t>
      </w:r>
      <w:r w:rsidR="0012466B" w:rsidRPr="007C4EFE">
        <w:rPr>
          <w:rFonts w:ascii="Tahoma" w:hAnsi="Tahoma" w:cs="Tahoma"/>
        </w:rPr>
        <w:t>the</w:t>
      </w:r>
      <w:r>
        <w:rPr>
          <w:rFonts w:ascii="Tahoma" w:hAnsi="Tahoma" w:cs="Tahoma"/>
        </w:rPr>
        <w:t xml:space="preserve"> SENCO to ensure SEN provision is outstanding.</w:t>
      </w:r>
      <w:r w:rsidR="00EF71AB" w:rsidRPr="007C4EFE">
        <w:rPr>
          <w:rFonts w:ascii="Tahoma" w:hAnsi="Tahoma" w:cs="Tahoma"/>
        </w:rPr>
        <w:t xml:space="preserve"> This</w:t>
      </w:r>
      <w:r>
        <w:rPr>
          <w:rFonts w:ascii="Tahoma" w:hAnsi="Tahoma" w:cs="Tahoma"/>
        </w:rPr>
        <w:t xml:space="preserve"> will</w:t>
      </w:r>
      <w:r w:rsidR="00EF71AB" w:rsidRPr="007C4EFE">
        <w:rPr>
          <w:rFonts w:ascii="Tahoma" w:hAnsi="Tahoma" w:cs="Tahoma"/>
        </w:rPr>
        <w:t xml:space="preserve"> involve working with</w:t>
      </w:r>
      <w:r>
        <w:rPr>
          <w:rFonts w:ascii="Tahoma" w:hAnsi="Tahoma" w:cs="Tahoma"/>
        </w:rPr>
        <w:t xml:space="preserve"> and for the benefit of</w:t>
      </w:r>
      <w:r w:rsidR="00EF71AB" w:rsidRPr="007C4EFE">
        <w:rPr>
          <w:rFonts w:ascii="Tahoma" w:hAnsi="Tahoma" w:cs="Tahoma"/>
        </w:rPr>
        <w:t xml:space="preserve"> children with special educational needs or </w:t>
      </w:r>
      <w:r>
        <w:rPr>
          <w:rFonts w:ascii="Tahoma" w:hAnsi="Tahoma" w:cs="Tahoma"/>
        </w:rPr>
        <w:t>EHCPs</w:t>
      </w:r>
      <w:r w:rsidR="00EF71AB" w:rsidRPr="007C4EFE">
        <w:rPr>
          <w:rFonts w:ascii="Tahoma" w:hAnsi="Tahoma" w:cs="Tahoma"/>
        </w:rPr>
        <w:t xml:space="preserve"> throughout the Key Stages</w:t>
      </w:r>
      <w:r>
        <w:rPr>
          <w:rFonts w:ascii="Tahoma" w:hAnsi="Tahoma" w:cs="Tahoma"/>
        </w:rPr>
        <w:t>, their parents and other professionals</w:t>
      </w:r>
      <w:r w:rsidR="00EF71AB" w:rsidRPr="007C4EFE">
        <w:rPr>
          <w:rFonts w:ascii="Tahoma" w:hAnsi="Tahoma" w:cs="Tahoma"/>
        </w:rPr>
        <w:t xml:space="preserve">. </w:t>
      </w:r>
    </w:p>
    <w:p w:rsidR="00633AD7" w:rsidRPr="007C4EFE" w:rsidRDefault="00633AD7" w:rsidP="00633AD7">
      <w:pPr>
        <w:jc w:val="both"/>
        <w:rPr>
          <w:rFonts w:ascii="Tahoma" w:hAnsi="Tahoma" w:cs="Tahoma"/>
        </w:rPr>
      </w:pPr>
    </w:p>
    <w:p w:rsidR="0012466B" w:rsidRPr="007C4EFE" w:rsidRDefault="0012466B" w:rsidP="00E71CED">
      <w:pPr>
        <w:numPr>
          <w:ilvl w:val="0"/>
          <w:numId w:val="7"/>
        </w:numPr>
        <w:jc w:val="both"/>
        <w:rPr>
          <w:rFonts w:ascii="Tahoma" w:hAnsi="Tahoma" w:cs="Tahoma"/>
        </w:rPr>
      </w:pPr>
      <w:r w:rsidRPr="007C4EFE">
        <w:rPr>
          <w:rFonts w:ascii="Tahoma" w:hAnsi="Tahoma" w:cs="Tahoma"/>
        </w:rPr>
        <w:t>DIMENSIONS</w:t>
      </w:r>
    </w:p>
    <w:p w:rsidR="0012466B" w:rsidRPr="007C4EFE" w:rsidRDefault="0012466B" w:rsidP="00E71CED">
      <w:pPr>
        <w:jc w:val="both"/>
        <w:rPr>
          <w:rFonts w:ascii="Tahoma" w:hAnsi="Tahoma" w:cs="Tahoma"/>
        </w:rPr>
      </w:pPr>
    </w:p>
    <w:p w:rsidR="0012466B" w:rsidRPr="007C4EFE" w:rsidRDefault="0012466B" w:rsidP="00E71CED">
      <w:pPr>
        <w:ind w:firstLine="360"/>
        <w:jc w:val="both"/>
        <w:rPr>
          <w:rFonts w:ascii="Tahoma" w:hAnsi="Tahoma" w:cs="Tahoma"/>
        </w:rPr>
      </w:pPr>
      <w:r w:rsidRPr="007C4EFE">
        <w:rPr>
          <w:rFonts w:ascii="Tahoma" w:hAnsi="Tahoma" w:cs="Tahoma"/>
        </w:rPr>
        <w:t xml:space="preserve">Budget:  </w:t>
      </w:r>
      <w:r w:rsidRPr="007C4EFE">
        <w:rPr>
          <w:rFonts w:ascii="Tahoma" w:hAnsi="Tahoma" w:cs="Tahoma"/>
        </w:rPr>
        <w:tab/>
        <w:t>None</w:t>
      </w:r>
    </w:p>
    <w:p w:rsidR="0012466B" w:rsidRPr="007C4EFE" w:rsidRDefault="00964AB7" w:rsidP="00E71CED">
      <w:pPr>
        <w:ind w:left="360"/>
        <w:jc w:val="both"/>
        <w:rPr>
          <w:rFonts w:ascii="Tahoma" w:hAnsi="Tahoma" w:cs="Tahoma"/>
        </w:rPr>
      </w:pPr>
      <w:r w:rsidRPr="007C4EFE">
        <w:rPr>
          <w:rFonts w:ascii="Tahoma" w:hAnsi="Tahoma" w:cs="Tahoma"/>
        </w:rPr>
        <w:t>No of Children:</w:t>
      </w:r>
      <w:r w:rsidR="00633AD7">
        <w:rPr>
          <w:rFonts w:ascii="Tahoma" w:hAnsi="Tahoma" w:cs="Tahoma"/>
        </w:rPr>
        <w:t xml:space="preserve"> Children on the SEN register from Year R to Year 6 (currently 12% of the school roll and rising)</w:t>
      </w:r>
      <w:r w:rsidR="00387E1C" w:rsidRPr="007C4EFE">
        <w:rPr>
          <w:rFonts w:ascii="Tahoma" w:hAnsi="Tahoma" w:cs="Tahoma"/>
        </w:rPr>
        <w:t xml:space="preserve"> </w:t>
      </w:r>
    </w:p>
    <w:p w:rsidR="0012466B" w:rsidRPr="007C4EFE" w:rsidRDefault="0012466B" w:rsidP="00E71CED">
      <w:pPr>
        <w:ind w:firstLine="360"/>
        <w:jc w:val="both"/>
        <w:rPr>
          <w:rFonts w:ascii="Tahoma" w:hAnsi="Tahoma" w:cs="Tahoma"/>
        </w:rPr>
      </w:pPr>
      <w:r w:rsidRPr="007C4EFE">
        <w:rPr>
          <w:rFonts w:ascii="Tahoma" w:hAnsi="Tahoma" w:cs="Tahoma"/>
        </w:rPr>
        <w:t>Subordinates: None</w:t>
      </w:r>
    </w:p>
    <w:p w:rsidR="0012466B" w:rsidRPr="007C4EFE" w:rsidRDefault="0012466B" w:rsidP="00E71CED">
      <w:pPr>
        <w:jc w:val="both"/>
        <w:rPr>
          <w:rFonts w:ascii="Tahoma" w:hAnsi="Tahoma" w:cs="Tahoma"/>
        </w:rPr>
      </w:pPr>
      <w:r w:rsidRPr="007C4EFE">
        <w:rPr>
          <w:rFonts w:ascii="Tahoma" w:hAnsi="Tahoma" w:cs="Tahoma"/>
        </w:rPr>
        <w:t xml:space="preserve">      </w:t>
      </w:r>
    </w:p>
    <w:p w:rsidR="00964AB7" w:rsidRPr="007C4EFE" w:rsidRDefault="0012466B" w:rsidP="00E71CED">
      <w:pPr>
        <w:numPr>
          <w:ilvl w:val="0"/>
          <w:numId w:val="7"/>
        </w:numPr>
        <w:jc w:val="both"/>
        <w:rPr>
          <w:rFonts w:ascii="Tahoma" w:hAnsi="Tahoma" w:cs="Tahoma"/>
        </w:rPr>
      </w:pPr>
      <w:r w:rsidRPr="007C4EFE">
        <w:rPr>
          <w:rFonts w:ascii="Tahoma" w:hAnsi="Tahoma" w:cs="Tahoma"/>
        </w:rPr>
        <w:t>PRINCIPAL ACCOUNTABILITIES</w:t>
      </w:r>
    </w:p>
    <w:p w:rsidR="004E6DC9" w:rsidRPr="002B039B" w:rsidRDefault="00633AD7" w:rsidP="004E6DC9">
      <w:pPr>
        <w:numPr>
          <w:ilvl w:val="0"/>
          <w:numId w:val="16"/>
        </w:numPr>
        <w:spacing w:before="100" w:beforeAutospacing="1" w:after="240"/>
        <w:ind w:left="357" w:hanging="357"/>
        <w:rPr>
          <w:rFonts w:ascii="Tahoma" w:hAnsi="Tahoma" w:cs="Tahoma"/>
          <w:color w:val="000000"/>
          <w:szCs w:val="24"/>
          <w:lang w:eastAsia="en-GB"/>
        </w:rPr>
      </w:pPr>
      <w:r w:rsidRPr="002B039B">
        <w:rPr>
          <w:rFonts w:ascii="Tahoma" w:hAnsi="Tahoma" w:cs="Tahoma"/>
          <w:color w:val="000000"/>
          <w:szCs w:val="24"/>
          <w:lang w:eastAsia="en-GB"/>
        </w:rPr>
        <w:t>Input, updat</w:t>
      </w:r>
      <w:r w:rsidR="004E6DC9">
        <w:rPr>
          <w:rFonts w:ascii="Tahoma" w:hAnsi="Tahoma" w:cs="Tahoma"/>
          <w:color w:val="000000"/>
          <w:szCs w:val="24"/>
          <w:lang w:eastAsia="en-GB"/>
        </w:rPr>
        <w:t>e</w:t>
      </w:r>
      <w:r w:rsidRPr="002B039B">
        <w:rPr>
          <w:rFonts w:ascii="Tahoma" w:hAnsi="Tahoma" w:cs="Tahoma"/>
          <w:color w:val="000000"/>
          <w:szCs w:val="24"/>
          <w:lang w:eastAsia="en-GB"/>
        </w:rPr>
        <w:t xml:space="preserve"> and maintai</w:t>
      </w:r>
      <w:r w:rsidR="004E6DC9">
        <w:rPr>
          <w:rFonts w:ascii="Tahoma" w:hAnsi="Tahoma" w:cs="Tahoma"/>
          <w:color w:val="000000"/>
          <w:szCs w:val="24"/>
          <w:lang w:eastAsia="en-GB"/>
        </w:rPr>
        <w:t>n</w:t>
      </w:r>
      <w:r w:rsidRPr="002B039B">
        <w:rPr>
          <w:rFonts w:ascii="Tahoma" w:hAnsi="Tahoma" w:cs="Tahoma"/>
          <w:color w:val="000000"/>
          <w:szCs w:val="24"/>
          <w:lang w:eastAsia="en-GB"/>
        </w:rPr>
        <w:t xml:space="preserve"> SEN information on SIMS </w:t>
      </w:r>
      <w:r w:rsidR="008B0159">
        <w:rPr>
          <w:rFonts w:ascii="Tahoma" w:hAnsi="Tahoma" w:cs="Tahoma"/>
          <w:color w:val="000000"/>
          <w:szCs w:val="24"/>
          <w:lang w:eastAsia="en-GB"/>
        </w:rPr>
        <w:t>–</w:t>
      </w:r>
      <w:r w:rsidRPr="002B039B">
        <w:rPr>
          <w:rFonts w:ascii="Tahoma" w:hAnsi="Tahoma" w:cs="Tahoma"/>
          <w:color w:val="000000"/>
          <w:szCs w:val="24"/>
          <w:lang w:eastAsia="en-GB"/>
        </w:rPr>
        <w:t xml:space="preserve"> </w:t>
      </w:r>
      <w:r w:rsidR="008B0159">
        <w:rPr>
          <w:rFonts w:ascii="Tahoma" w:hAnsi="Tahoma" w:cs="Tahoma"/>
          <w:color w:val="000000"/>
          <w:szCs w:val="24"/>
          <w:lang w:eastAsia="en-GB"/>
        </w:rPr>
        <w:t xml:space="preserve">e.g. </w:t>
      </w:r>
      <w:r w:rsidRPr="002B039B">
        <w:rPr>
          <w:rFonts w:ascii="Tahoma" w:hAnsi="Tahoma" w:cs="Tahoma"/>
          <w:color w:val="000000"/>
          <w:szCs w:val="24"/>
          <w:lang w:eastAsia="en-GB"/>
        </w:rPr>
        <w:t>areas of need, interventions, data, reports from other professionals</w:t>
      </w:r>
      <w:r w:rsidR="008B0159">
        <w:rPr>
          <w:rFonts w:ascii="Tahoma" w:hAnsi="Tahoma" w:cs="Tahoma"/>
          <w:color w:val="000000"/>
          <w:szCs w:val="24"/>
          <w:lang w:eastAsia="en-GB"/>
        </w:rPr>
        <w:t>.</w:t>
      </w:r>
    </w:p>
    <w:p w:rsidR="00633AD7" w:rsidRPr="002B039B" w:rsidRDefault="004E6DC9" w:rsidP="004E6DC9">
      <w:pPr>
        <w:numPr>
          <w:ilvl w:val="0"/>
          <w:numId w:val="16"/>
        </w:numPr>
        <w:spacing w:before="100" w:beforeAutospacing="1" w:after="240"/>
        <w:ind w:left="357" w:hanging="357"/>
        <w:rPr>
          <w:rFonts w:ascii="Tahoma" w:hAnsi="Tahoma" w:cs="Tahoma"/>
          <w:color w:val="000000"/>
          <w:szCs w:val="24"/>
          <w:lang w:eastAsia="en-GB"/>
        </w:rPr>
      </w:pPr>
      <w:r>
        <w:rPr>
          <w:rFonts w:ascii="Tahoma" w:hAnsi="Tahoma" w:cs="Tahoma"/>
          <w:color w:val="000000"/>
          <w:szCs w:val="24"/>
          <w:lang w:eastAsia="en-GB"/>
        </w:rPr>
        <w:lastRenderedPageBreak/>
        <w:t>C</w:t>
      </w:r>
      <w:r w:rsidR="00633AD7" w:rsidRPr="002B039B">
        <w:rPr>
          <w:rFonts w:ascii="Tahoma" w:hAnsi="Tahoma" w:cs="Tahoma"/>
          <w:color w:val="000000"/>
          <w:szCs w:val="24"/>
          <w:lang w:eastAsia="en-GB"/>
        </w:rPr>
        <w:t>ommunicat</w:t>
      </w:r>
      <w:r>
        <w:rPr>
          <w:rFonts w:ascii="Tahoma" w:hAnsi="Tahoma" w:cs="Tahoma"/>
          <w:color w:val="000000"/>
          <w:szCs w:val="24"/>
          <w:lang w:eastAsia="en-GB"/>
        </w:rPr>
        <w:t>e efficiently and effectively</w:t>
      </w:r>
      <w:r w:rsidR="00633AD7" w:rsidRPr="002B039B">
        <w:rPr>
          <w:rFonts w:ascii="Tahoma" w:hAnsi="Tahoma" w:cs="Tahoma"/>
          <w:color w:val="000000"/>
          <w:szCs w:val="24"/>
          <w:lang w:eastAsia="en-GB"/>
        </w:rPr>
        <w:t>, in person or writing, with parents and other professionals</w:t>
      </w:r>
      <w:r w:rsidR="008B0159">
        <w:rPr>
          <w:rFonts w:ascii="Tahoma" w:hAnsi="Tahoma" w:cs="Tahoma"/>
          <w:color w:val="000000"/>
          <w:szCs w:val="24"/>
          <w:lang w:eastAsia="en-GB"/>
        </w:rPr>
        <w:t>.</w:t>
      </w:r>
    </w:p>
    <w:p w:rsidR="00633AD7" w:rsidRPr="002B039B" w:rsidRDefault="00633AD7" w:rsidP="004E6DC9">
      <w:pPr>
        <w:numPr>
          <w:ilvl w:val="0"/>
          <w:numId w:val="16"/>
        </w:numPr>
        <w:spacing w:before="100" w:beforeAutospacing="1" w:after="240"/>
        <w:ind w:left="357" w:hanging="357"/>
        <w:rPr>
          <w:rFonts w:ascii="Tahoma" w:hAnsi="Tahoma" w:cs="Tahoma"/>
          <w:color w:val="000000"/>
          <w:szCs w:val="24"/>
          <w:lang w:eastAsia="en-GB"/>
        </w:rPr>
      </w:pPr>
      <w:r w:rsidRPr="002B039B">
        <w:rPr>
          <w:rFonts w:ascii="Tahoma" w:hAnsi="Tahoma" w:cs="Tahoma"/>
          <w:color w:val="000000"/>
          <w:szCs w:val="24"/>
          <w:lang w:eastAsia="en-GB"/>
        </w:rPr>
        <w:t>Liai</w:t>
      </w:r>
      <w:r w:rsidR="004E6DC9">
        <w:rPr>
          <w:rFonts w:ascii="Tahoma" w:hAnsi="Tahoma" w:cs="Tahoma"/>
          <w:color w:val="000000"/>
          <w:szCs w:val="24"/>
          <w:lang w:eastAsia="en-GB"/>
        </w:rPr>
        <w:t>se</w:t>
      </w:r>
      <w:r w:rsidRPr="002B039B">
        <w:rPr>
          <w:rFonts w:ascii="Tahoma" w:hAnsi="Tahoma" w:cs="Tahoma"/>
          <w:color w:val="000000"/>
          <w:szCs w:val="24"/>
          <w:lang w:eastAsia="en-GB"/>
        </w:rPr>
        <w:t xml:space="preserve"> with teaching staff to gather information for meetings and other professionals</w:t>
      </w:r>
      <w:r>
        <w:rPr>
          <w:rFonts w:ascii="Tahoma" w:hAnsi="Tahoma" w:cs="Tahoma"/>
          <w:color w:val="000000"/>
          <w:szCs w:val="24"/>
          <w:lang w:eastAsia="en-GB"/>
        </w:rPr>
        <w:t xml:space="preserve"> e.g. reports for paediatricians, requests for statutory assessment</w:t>
      </w:r>
      <w:r w:rsidR="008B0159">
        <w:rPr>
          <w:rFonts w:ascii="Tahoma" w:hAnsi="Tahoma" w:cs="Tahoma"/>
          <w:color w:val="000000"/>
          <w:szCs w:val="24"/>
          <w:lang w:eastAsia="en-GB"/>
        </w:rPr>
        <w:t>.</w:t>
      </w:r>
    </w:p>
    <w:p w:rsidR="00633AD7" w:rsidRPr="002B039B" w:rsidRDefault="00633AD7" w:rsidP="004E6DC9">
      <w:pPr>
        <w:numPr>
          <w:ilvl w:val="0"/>
          <w:numId w:val="16"/>
        </w:numPr>
        <w:spacing w:before="100" w:beforeAutospacing="1" w:after="240"/>
        <w:ind w:left="357" w:hanging="357"/>
        <w:rPr>
          <w:rFonts w:ascii="Tahoma" w:hAnsi="Tahoma" w:cs="Tahoma"/>
          <w:color w:val="000000"/>
          <w:szCs w:val="24"/>
          <w:lang w:eastAsia="en-GB"/>
        </w:rPr>
      </w:pPr>
      <w:r w:rsidRPr="002B039B">
        <w:rPr>
          <w:rFonts w:ascii="Tahoma" w:hAnsi="Tahoma" w:cs="Tahoma"/>
          <w:color w:val="000000"/>
          <w:szCs w:val="24"/>
          <w:lang w:eastAsia="en-GB"/>
        </w:rPr>
        <w:t>Support the creation and review of individual, personalised provision plans</w:t>
      </w:r>
      <w:r w:rsidR="008B0159">
        <w:rPr>
          <w:rFonts w:ascii="Tahoma" w:hAnsi="Tahoma" w:cs="Tahoma"/>
          <w:color w:val="000000"/>
          <w:szCs w:val="24"/>
          <w:lang w:eastAsia="en-GB"/>
        </w:rPr>
        <w:t>.</w:t>
      </w:r>
    </w:p>
    <w:p w:rsidR="00633AD7" w:rsidRPr="002B039B" w:rsidRDefault="00633AD7" w:rsidP="004E6DC9">
      <w:pPr>
        <w:numPr>
          <w:ilvl w:val="0"/>
          <w:numId w:val="16"/>
        </w:numPr>
        <w:spacing w:before="100" w:beforeAutospacing="1" w:after="240"/>
        <w:ind w:left="357" w:hanging="357"/>
        <w:rPr>
          <w:rFonts w:ascii="Tahoma" w:hAnsi="Tahoma" w:cs="Tahoma"/>
          <w:color w:val="000000"/>
          <w:szCs w:val="24"/>
          <w:lang w:eastAsia="en-GB"/>
        </w:rPr>
      </w:pPr>
      <w:r w:rsidRPr="002B039B">
        <w:rPr>
          <w:rFonts w:ascii="Tahoma" w:hAnsi="Tahoma" w:cs="Tahoma"/>
          <w:color w:val="000000"/>
          <w:szCs w:val="24"/>
          <w:lang w:eastAsia="en-GB"/>
        </w:rPr>
        <w:t>Adminis</w:t>
      </w:r>
      <w:r w:rsidR="004E6DC9">
        <w:rPr>
          <w:rFonts w:ascii="Tahoma" w:hAnsi="Tahoma" w:cs="Tahoma"/>
          <w:color w:val="000000"/>
          <w:szCs w:val="24"/>
          <w:lang w:eastAsia="en-GB"/>
        </w:rPr>
        <w:t xml:space="preserve">ter </w:t>
      </w:r>
      <w:r w:rsidRPr="002B039B">
        <w:rPr>
          <w:rFonts w:ascii="Tahoma" w:hAnsi="Tahoma" w:cs="Tahoma"/>
          <w:color w:val="000000"/>
          <w:szCs w:val="24"/>
          <w:lang w:eastAsia="en-GB"/>
        </w:rPr>
        <w:t>EHCP annual reviews</w:t>
      </w:r>
      <w:r w:rsidR="004E6DC9">
        <w:rPr>
          <w:rFonts w:ascii="Tahoma" w:hAnsi="Tahoma" w:cs="Tahoma"/>
          <w:color w:val="000000"/>
          <w:szCs w:val="24"/>
          <w:lang w:eastAsia="en-GB"/>
        </w:rPr>
        <w:t>, including</w:t>
      </w:r>
      <w:r w:rsidRPr="00633AD7">
        <w:rPr>
          <w:rFonts w:ascii="Tahoma" w:hAnsi="Tahoma" w:cs="Tahoma"/>
          <w:color w:val="000000"/>
          <w:szCs w:val="24"/>
          <w:lang w:eastAsia="en-GB"/>
        </w:rPr>
        <w:t xml:space="preserve"> gather</w:t>
      </w:r>
      <w:r w:rsidR="004E6DC9">
        <w:rPr>
          <w:rFonts w:ascii="Tahoma" w:hAnsi="Tahoma" w:cs="Tahoma"/>
          <w:color w:val="000000"/>
          <w:szCs w:val="24"/>
          <w:lang w:eastAsia="en-GB"/>
        </w:rPr>
        <w:t>ing</w:t>
      </w:r>
      <w:r w:rsidRPr="00633AD7">
        <w:rPr>
          <w:rFonts w:ascii="Tahoma" w:hAnsi="Tahoma" w:cs="Tahoma"/>
          <w:color w:val="000000"/>
          <w:szCs w:val="24"/>
          <w:lang w:eastAsia="en-GB"/>
        </w:rPr>
        <w:t xml:space="preserve"> documentation for annual reviews, liaising with all necessary staff and outside agencies</w:t>
      </w:r>
      <w:r w:rsidR="008B0159">
        <w:rPr>
          <w:rFonts w:ascii="Tahoma" w:hAnsi="Tahoma" w:cs="Tahoma"/>
          <w:color w:val="000000"/>
          <w:szCs w:val="24"/>
          <w:lang w:eastAsia="en-GB"/>
        </w:rPr>
        <w:t>.</w:t>
      </w:r>
    </w:p>
    <w:p w:rsidR="00633AD7" w:rsidRPr="002B039B" w:rsidRDefault="00633AD7" w:rsidP="004E6DC9">
      <w:pPr>
        <w:numPr>
          <w:ilvl w:val="0"/>
          <w:numId w:val="16"/>
        </w:numPr>
        <w:spacing w:before="100" w:beforeAutospacing="1" w:after="240"/>
        <w:ind w:left="357" w:hanging="357"/>
        <w:rPr>
          <w:rFonts w:ascii="Tahoma" w:hAnsi="Tahoma" w:cs="Tahoma"/>
          <w:color w:val="000000"/>
          <w:szCs w:val="24"/>
          <w:lang w:eastAsia="en-GB"/>
        </w:rPr>
      </w:pPr>
      <w:r w:rsidRPr="002B039B">
        <w:rPr>
          <w:rFonts w:ascii="Tahoma" w:hAnsi="Tahoma" w:cs="Tahoma"/>
          <w:color w:val="000000"/>
          <w:szCs w:val="24"/>
          <w:lang w:eastAsia="en-GB"/>
        </w:rPr>
        <w:t>Send termly provision and intervention letters</w:t>
      </w:r>
      <w:r w:rsidR="008B0159">
        <w:rPr>
          <w:rFonts w:ascii="Tahoma" w:hAnsi="Tahoma" w:cs="Tahoma"/>
          <w:color w:val="000000"/>
          <w:szCs w:val="24"/>
          <w:lang w:eastAsia="en-GB"/>
        </w:rPr>
        <w:t>.</w:t>
      </w:r>
    </w:p>
    <w:p w:rsidR="00633AD7" w:rsidRPr="002B039B" w:rsidRDefault="00633AD7" w:rsidP="004E6DC9">
      <w:pPr>
        <w:numPr>
          <w:ilvl w:val="0"/>
          <w:numId w:val="16"/>
        </w:numPr>
        <w:spacing w:before="100" w:beforeAutospacing="1" w:after="240"/>
        <w:ind w:left="357" w:hanging="357"/>
        <w:rPr>
          <w:rFonts w:ascii="Tahoma" w:hAnsi="Tahoma" w:cs="Tahoma"/>
          <w:color w:val="000000"/>
          <w:szCs w:val="24"/>
          <w:lang w:eastAsia="en-GB"/>
        </w:rPr>
      </w:pPr>
      <w:r w:rsidRPr="002B039B">
        <w:rPr>
          <w:rFonts w:ascii="Tahoma" w:hAnsi="Tahoma" w:cs="Tahoma"/>
          <w:color w:val="000000"/>
          <w:szCs w:val="24"/>
          <w:lang w:eastAsia="en-GB"/>
        </w:rPr>
        <w:t>Creat</w:t>
      </w:r>
      <w:r w:rsidR="004E6DC9" w:rsidRPr="004E6DC9">
        <w:rPr>
          <w:rFonts w:ascii="Tahoma" w:hAnsi="Tahoma" w:cs="Tahoma"/>
          <w:color w:val="000000"/>
          <w:szCs w:val="24"/>
          <w:lang w:eastAsia="en-GB"/>
        </w:rPr>
        <w:t>e</w:t>
      </w:r>
      <w:r w:rsidRPr="002B039B">
        <w:rPr>
          <w:rFonts w:ascii="Tahoma" w:hAnsi="Tahoma" w:cs="Tahoma"/>
          <w:color w:val="000000"/>
          <w:szCs w:val="24"/>
          <w:lang w:eastAsia="en-GB"/>
        </w:rPr>
        <w:t xml:space="preserve"> reports to share attainment and achievement data termly</w:t>
      </w:r>
      <w:r w:rsidR="008B0159">
        <w:rPr>
          <w:rFonts w:ascii="Tahoma" w:hAnsi="Tahoma" w:cs="Tahoma"/>
          <w:color w:val="000000"/>
          <w:szCs w:val="24"/>
          <w:lang w:eastAsia="en-GB"/>
        </w:rPr>
        <w:t>.</w:t>
      </w:r>
    </w:p>
    <w:p w:rsidR="00633AD7" w:rsidRPr="002B039B" w:rsidRDefault="00633AD7" w:rsidP="004E6DC9">
      <w:pPr>
        <w:numPr>
          <w:ilvl w:val="0"/>
          <w:numId w:val="16"/>
        </w:numPr>
        <w:spacing w:before="100" w:beforeAutospacing="1" w:after="240"/>
        <w:ind w:left="357" w:hanging="357"/>
        <w:rPr>
          <w:rFonts w:ascii="Tahoma" w:hAnsi="Tahoma" w:cs="Tahoma"/>
          <w:color w:val="000000"/>
          <w:szCs w:val="24"/>
          <w:lang w:eastAsia="en-GB"/>
        </w:rPr>
      </w:pPr>
      <w:r w:rsidRPr="002B039B">
        <w:rPr>
          <w:rFonts w:ascii="Tahoma" w:hAnsi="Tahoma" w:cs="Tahoma"/>
          <w:color w:val="000000"/>
          <w:szCs w:val="24"/>
          <w:lang w:eastAsia="en-GB"/>
        </w:rPr>
        <w:t>Assess children</w:t>
      </w:r>
      <w:r w:rsidR="008B0159">
        <w:rPr>
          <w:rFonts w:ascii="Tahoma" w:hAnsi="Tahoma" w:cs="Tahoma"/>
          <w:color w:val="000000"/>
          <w:szCs w:val="24"/>
          <w:lang w:eastAsia="en-GB"/>
        </w:rPr>
        <w:t xml:space="preserve"> e.g. Lucid Rapid, BPVS, EVT.</w:t>
      </w:r>
    </w:p>
    <w:p w:rsidR="00633AD7" w:rsidRPr="004E6DC9" w:rsidRDefault="00633AD7" w:rsidP="004E6DC9">
      <w:pPr>
        <w:numPr>
          <w:ilvl w:val="0"/>
          <w:numId w:val="16"/>
        </w:numPr>
        <w:spacing w:before="100" w:beforeAutospacing="1" w:after="240"/>
        <w:ind w:left="357" w:hanging="357"/>
        <w:rPr>
          <w:rFonts w:ascii="Tahoma" w:hAnsi="Tahoma" w:cs="Tahoma"/>
          <w:color w:val="000000"/>
          <w:szCs w:val="24"/>
          <w:lang w:eastAsia="en-GB"/>
        </w:rPr>
      </w:pPr>
      <w:r w:rsidRPr="002B039B">
        <w:rPr>
          <w:rFonts w:ascii="Tahoma" w:hAnsi="Tahoma" w:cs="Tahoma"/>
          <w:color w:val="000000"/>
          <w:szCs w:val="24"/>
          <w:lang w:eastAsia="en-GB"/>
        </w:rPr>
        <w:t>Suppor</w:t>
      </w:r>
      <w:r w:rsidR="004E6DC9" w:rsidRPr="004E6DC9">
        <w:rPr>
          <w:rFonts w:ascii="Tahoma" w:hAnsi="Tahoma" w:cs="Tahoma"/>
          <w:color w:val="000000"/>
          <w:szCs w:val="24"/>
          <w:lang w:eastAsia="en-GB"/>
        </w:rPr>
        <w:t>t</w:t>
      </w:r>
      <w:r w:rsidRPr="002B039B">
        <w:rPr>
          <w:rFonts w:ascii="Tahoma" w:hAnsi="Tahoma" w:cs="Tahoma"/>
          <w:color w:val="000000"/>
          <w:szCs w:val="24"/>
          <w:lang w:eastAsia="en-GB"/>
        </w:rPr>
        <w:t xml:space="preserve"> the SENCO and other colleagues to create SEN resources</w:t>
      </w:r>
      <w:r w:rsidR="008B0159">
        <w:rPr>
          <w:rFonts w:ascii="Tahoma" w:hAnsi="Tahoma" w:cs="Tahoma"/>
          <w:color w:val="000000"/>
          <w:szCs w:val="24"/>
          <w:lang w:eastAsia="en-GB"/>
        </w:rPr>
        <w:t>.</w:t>
      </w:r>
    </w:p>
    <w:p w:rsidR="004E6DC9" w:rsidRPr="002B039B" w:rsidRDefault="004E6DC9" w:rsidP="004E6DC9">
      <w:pPr>
        <w:numPr>
          <w:ilvl w:val="0"/>
          <w:numId w:val="16"/>
        </w:numPr>
        <w:spacing w:before="100" w:beforeAutospacing="1" w:after="240"/>
        <w:ind w:left="357" w:hanging="357"/>
        <w:rPr>
          <w:rFonts w:ascii="Tahoma" w:hAnsi="Tahoma" w:cs="Tahoma"/>
          <w:color w:val="000000"/>
          <w:szCs w:val="24"/>
          <w:lang w:eastAsia="en-GB"/>
        </w:rPr>
      </w:pPr>
      <w:r w:rsidRPr="004E6DC9">
        <w:rPr>
          <w:rFonts w:ascii="Tahoma" w:hAnsi="Tahoma" w:cs="Tahoma"/>
          <w:color w:val="000000"/>
          <w:szCs w:val="24"/>
          <w:lang w:eastAsia="en-GB"/>
        </w:rPr>
        <w:t>Develop curriculum resources to ensure that pupils with SEND have the necessary levels of support</w:t>
      </w:r>
      <w:r w:rsidR="008B0159">
        <w:rPr>
          <w:rFonts w:ascii="Tahoma" w:hAnsi="Tahoma" w:cs="Tahoma"/>
          <w:color w:val="000000"/>
          <w:szCs w:val="24"/>
          <w:lang w:eastAsia="en-GB"/>
        </w:rPr>
        <w:t>.</w:t>
      </w:r>
    </w:p>
    <w:p w:rsidR="00796C6E" w:rsidRPr="004E6DC9" w:rsidRDefault="00633AD7" w:rsidP="004E6DC9">
      <w:pPr>
        <w:numPr>
          <w:ilvl w:val="0"/>
          <w:numId w:val="16"/>
        </w:numPr>
        <w:spacing w:before="100" w:beforeAutospacing="1" w:after="240"/>
        <w:ind w:left="357" w:hanging="357"/>
        <w:rPr>
          <w:rFonts w:ascii="Tahoma" w:hAnsi="Tahoma" w:cs="Tahoma"/>
          <w:color w:val="000000"/>
          <w:szCs w:val="24"/>
          <w:lang w:eastAsia="en-GB"/>
        </w:rPr>
      </w:pPr>
      <w:r w:rsidRPr="002B039B">
        <w:rPr>
          <w:rFonts w:ascii="Tahoma" w:hAnsi="Tahoma" w:cs="Tahoma"/>
          <w:color w:val="000000"/>
          <w:szCs w:val="24"/>
          <w:lang w:eastAsia="en-GB"/>
        </w:rPr>
        <w:t>Support the transition of SEN children into school and on to secondary education</w:t>
      </w:r>
      <w:r w:rsidR="008B0159">
        <w:rPr>
          <w:rFonts w:ascii="Tahoma" w:hAnsi="Tahoma" w:cs="Tahoma"/>
          <w:color w:val="000000"/>
          <w:szCs w:val="24"/>
          <w:lang w:eastAsia="en-GB"/>
        </w:rPr>
        <w:t>.</w:t>
      </w:r>
    </w:p>
    <w:p w:rsidR="00405089" w:rsidRPr="004E6DC9" w:rsidRDefault="00796C6E" w:rsidP="00E71CED">
      <w:pPr>
        <w:numPr>
          <w:ilvl w:val="0"/>
          <w:numId w:val="13"/>
        </w:numPr>
        <w:jc w:val="both"/>
        <w:rPr>
          <w:rFonts w:ascii="Tahoma" w:hAnsi="Tahoma" w:cs="Tahoma"/>
        </w:rPr>
      </w:pPr>
      <w:r w:rsidRPr="007C4EFE">
        <w:rPr>
          <w:rFonts w:ascii="Tahoma" w:hAnsi="Tahoma" w:cs="Tahoma"/>
        </w:rPr>
        <w:t>Be aware of and comply with policies and procedures relating to child protection, health, safety, security and confidentiality reporting all concerns to an appropriate person to ensure pupils’ wellbeing.</w:t>
      </w:r>
    </w:p>
    <w:p w:rsidR="00405089" w:rsidRPr="007C4EFE" w:rsidRDefault="00405089" w:rsidP="00E71CED">
      <w:pPr>
        <w:tabs>
          <w:tab w:val="num" w:pos="1457"/>
        </w:tabs>
        <w:ind w:left="360"/>
        <w:jc w:val="both"/>
        <w:rPr>
          <w:rFonts w:ascii="Tahoma" w:hAnsi="Tahoma" w:cs="Tahoma"/>
        </w:rPr>
      </w:pPr>
    </w:p>
    <w:p w:rsidR="00892134" w:rsidRPr="007C4EFE" w:rsidRDefault="004E6DC9" w:rsidP="00E71CED">
      <w:pPr>
        <w:numPr>
          <w:ilvl w:val="0"/>
          <w:numId w:val="1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Ta</w:t>
      </w:r>
      <w:r w:rsidR="00892134" w:rsidRPr="007C4EFE">
        <w:rPr>
          <w:rFonts w:ascii="Tahoma" w:hAnsi="Tahoma" w:cs="Tahoma"/>
        </w:rPr>
        <w:t>ke part in the schools’ performance management procedures relevant to this post.</w:t>
      </w:r>
    </w:p>
    <w:p w:rsidR="00405089" w:rsidRPr="007C4EFE" w:rsidRDefault="00405089" w:rsidP="00E71CED">
      <w:pPr>
        <w:jc w:val="both"/>
        <w:rPr>
          <w:rFonts w:ascii="Tahoma" w:hAnsi="Tahoma" w:cs="Tahoma"/>
        </w:rPr>
      </w:pPr>
    </w:p>
    <w:p w:rsidR="0012466B" w:rsidRPr="007C4EFE" w:rsidRDefault="0012466B" w:rsidP="00E71CED">
      <w:pPr>
        <w:numPr>
          <w:ilvl w:val="0"/>
          <w:numId w:val="13"/>
        </w:numPr>
        <w:jc w:val="both"/>
        <w:rPr>
          <w:rFonts w:ascii="Tahoma" w:hAnsi="Tahoma" w:cs="Tahoma"/>
        </w:rPr>
      </w:pPr>
      <w:r w:rsidRPr="007C4EFE">
        <w:rPr>
          <w:rFonts w:ascii="Tahoma" w:hAnsi="Tahoma" w:cs="Tahoma"/>
        </w:rPr>
        <w:lastRenderedPageBreak/>
        <w:t xml:space="preserve">Undertake training and other learning activities and attend relevant meetings (within contracted hours) </w:t>
      </w:r>
      <w:r w:rsidR="00964AB7" w:rsidRPr="007C4EFE">
        <w:rPr>
          <w:rFonts w:ascii="Tahoma" w:hAnsi="Tahoma" w:cs="Tahoma"/>
        </w:rPr>
        <w:t xml:space="preserve">including development days, </w:t>
      </w:r>
      <w:r w:rsidRPr="007C4EFE">
        <w:rPr>
          <w:rFonts w:ascii="Tahoma" w:hAnsi="Tahoma" w:cs="Tahoma"/>
        </w:rPr>
        <w:t>as required to ensure own continuing professional development.</w:t>
      </w:r>
    </w:p>
    <w:p w:rsidR="00C874B7" w:rsidRPr="007C4EFE" w:rsidRDefault="00C874B7" w:rsidP="00C874B7">
      <w:pPr>
        <w:pStyle w:val="ListParagraph"/>
        <w:rPr>
          <w:rFonts w:ascii="Tahoma" w:hAnsi="Tahoma" w:cs="Tahoma"/>
        </w:rPr>
      </w:pPr>
    </w:p>
    <w:p w:rsidR="00C874B7" w:rsidRPr="007C4EFE" w:rsidRDefault="00C874B7" w:rsidP="00C874B7">
      <w:pPr>
        <w:numPr>
          <w:ilvl w:val="0"/>
          <w:numId w:val="13"/>
        </w:numPr>
        <w:jc w:val="both"/>
        <w:rPr>
          <w:rFonts w:ascii="Tahoma" w:hAnsi="Tahoma" w:cs="Tahoma"/>
        </w:rPr>
      </w:pPr>
      <w:r w:rsidRPr="007C4EFE">
        <w:rPr>
          <w:rFonts w:ascii="Tahoma" w:hAnsi="Tahoma" w:cs="Tahoma"/>
        </w:rPr>
        <w:t>To carry out any additional duties that the headteacher may reasonably require from time to time to ensure the smooth running of the school and the welfare of pupils.</w:t>
      </w:r>
    </w:p>
    <w:p w:rsidR="00C874B7" w:rsidRPr="007C4EFE" w:rsidRDefault="00C874B7" w:rsidP="00C874B7">
      <w:pPr>
        <w:pStyle w:val="ListParagraph"/>
        <w:rPr>
          <w:rFonts w:ascii="Tahoma" w:hAnsi="Tahoma" w:cs="Tahoma"/>
        </w:rPr>
      </w:pPr>
    </w:p>
    <w:p w:rsidR="00C874B7" w:rsidRPr="007C4EFE" w:rsidRDefault="00C874B7" w:rsidP="00C874B7">
      <w:pPr>
        <w:numPr>
          <w:ilvl w:val="0"/>
          <w:numId w:val="13"/>
        </w:numPr>
        <w:jc w:val="both"/>
        <w:rPr>
          <w:rFonts w:ascii="Tahoma" w:hAnsi="Tahoma" w:cs="Tahoma"/>
        </w:rPr>
      </w:pPr>
      <w:r w:rsidRPr="007C4EFE">
        <w:rPr>
          <w:rFonts w:ascii="Tahoma" w:hAnsi="Tahoma" w:cs="Tahoma"/>
        </w:rPr>
        <w:t>Contribute to the overall work/aims of the school and appreciate and support the role of colleagues and other professionals to enable the school fulfil its development plans etc.</w:t>
      </w:r>
    </w:p>
    <w:p w:rsidR="00C874B7" w:rsidRPr="007C4EFE" w:rsidRDefault="00C874B7" w:rsidP="00C874B7">
      <w:pPr>
        <w:ind w:left="360"/>
        <w:jc w:val="both"/>
        <w:rPr>
          <w:rFonts w:ascii="Tahoma" w:hAnsi="Tahoma" w:cs="Tahoma"/>
        </w:rPr>
      </w:pPr>
    </w:p>
    <w:p w:rsidR="0012466B" w:rsidRPr="007C4EFE" w:rsidRDefault="0012466B" w:rsidP="00E71CED">
      <w:pPr>
        <w:jc w:val="both"/>
        <w:rPr>
          <w:rFonts w:ascii="Tahoma" w:hAnsi="Tahoma" w:cs="Tahoma"/>
        </w:rPr>
      </w:pPr>
    </w:p>
    <w:p w:rsidR="0012466B" w:rsidRPr="007C4EFE" w:rsidRDefault="0012466B" w:rsidP="00E71CED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7C4EFE">
        <w:rPr>
          <w:rFonts w:ascii="Tahoma" w:hAnsi="Tahoma" w:cs="Tahoma"/>
        </w:rPr>
        <w:t>NECESSARY EXPERIENCE</w:t>
      </w:r>
    </w:p>
    <w:p w:rsidR="0012466B" w:rsidRPr="007C4EFE" w:rsidRDefault="0012466B" w:rsidP="00E71CED">
      <w:pPr>
        <w:numPr>
          <w:ilvl w:val="0"/>
          <w:numId w:val="11"/>
        </w:numPr>
        <w:tabs>
          <w:tab w:val="clear" w:pos="0"/>
          <w:tab w:val="num" w:pos="360"/>
        </w:tabs>
        <w:ind w:left="720"/>
        <w:jc w:val="both"/>
        <w:rPr>
          <w:rFonts w:ascii="Tahoma" w:hAnsi="Tahoma" w:cs="Tahoma"/>
        </w:rPr>
      </w:pPr>
      <w:r w:rsidRPr="007C4EFE">
        <w:rPr>
          <w:rFonts w:ascii="Tahoma" w:hAnsi="Tahoma" w:cs="Tahoma"/>
        </w:rPr>
        <w:t>Good standard of general education (i.e. NVQ level 1 or equivalent) together with good numeracy and literature skills</w:t>
      </w:r>
      <w:r w:rsidR="007F6EDA" w:rsidRPr="007C4EFE">
        <w:rPr>
          <w:rFonts w:ascii="Tahoma" w:hAnsi="Tahoma" w:cs="Tahoma"/>
        </w:rPr>
        <w:t xml:space="preserve"> (GCSE grade C or equivalent)</w:t>
      </w:r>
      <w:r w:rsidRPr="007C4EFE">
        <w:rPr>
          <w:rFonts w:ascii="Tahoma" w:hAnsi="Tahoma" w:cs="Tahoma"/>
        </w:rPr>
        <w:t>.</w:t>
      </w:r>
    </w:p>
    <w:p w:rsidR="0012466B" w:rsidRDefault="0012466B" w:rsidP="00E71CED">
      <w:pPr>
        <w:numPr>
          <w:ilvl w:val="0"/>
          <w:numId w:val="11"/>
        </w:numPr>
        <w:tabs>
          <w:tab w:val="clear" w:pos="0"/>
          <w:tab w:val="num" w:pos="360"/>
        </w:tabs>
        <w:ind w:left="720"/>
        <w:jc w:val="both"/>
        <w:rPr>
          <w:rFonts w:ascii="Tahoma" w:hAnsi="Tahoma" w:cs="Tahoma"/>
        </w:rPr>
      </w:pPr>
      <w:r w:rsidRPr="007C4EFE">
        <w:rPr>
          <w:rFonts w:ascii="Tahoma" w:hAnsi="Tahoma" w:cs="Tahoma"/>
        </w:rPr>
        <w:t>Previous experience (1-2 years) of working</w:t>
      </w:r>
      <w:r w:rsidR="007F6EDA" w:rsidRPr="007C4EFE">
        <w:rPr>
          <w:rFonts w:ascii="Tahoma" w:hAnsi="Tahoma" w:cs="Tahoma"/>
        </w:rPr>
        <w:t xml:space="preserve"> in an educational setting</w:t>
      </w:r>
      <w:r w:rsidRPr="007C4EFE">
        <w:rPr>
          <w:rFonts w:ascii="Tahoma" w:hAnsi="Tahoma" w:cs="Tahoma"/>
        </w:rPr>
        <w:t>.</w:t>
      </w:r>
    </w:p>
    <w:p w:rsidR="008B0159" w:rsidRPr="007C4EFE" w:rsidRDefault="008B0159" w:rsidP="00E71CED">
      <w:pPr>
        <w:numPr>
          <w:ilvl w:val="0"/>
          <w:numId w:val="11"/>
        </w:numPr>
        <w:tabs>
          <w:tab w:val="clear" w:pos="0"/>
          <w:tab w:val="num" w:pos="360"/>
        </w:tabs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 working knowledge of SIMs.</w:t>
      </w:r>
    </w:p>
    <w:p w:rsidR="0012466B" w:rsidRDefault="0012466B" w:rsidP="00E71CED">
      <w:pPr>
        <w:numPr>
          <w:ilvl w:val="0"/>
          <w:numId w:val="11"/>
        </w:numPr>
        <w:tabs>
          <w:tab w:val="clear" w:pos="0"/>
          <w:tab w:val="num" w:pos="360"/>
        </w:tabs>
        <w:ind w:left="720"/>
        <w:jc w:val="both"/>
        <w:rPr>
          <w:rFonts w:ascii="Tahoma" w:hAnsi="Tahoma" w:cs="Tahoma"/>
        </w:rPr>
      </w:pPr>
      <w:r w:rsidRPr="007C4EFE">
        <w:rPr>
          <w:rFonts w:ascii="Tahoma" w:hAnsi="Tahoma" w:cs="Tahoma"/>
        </w:rPr>
        <w:t>Use basic technology (computer, photocopier)</w:t>
      </w:r>
      <w:r w:rsidR="008B0159">
        <w:rPr>
          <w:rFonts w:ascii="Tahoma" w:hAnsi="Tahoma" w:cs="Tahoma"/>
        </w:rPr>
        <w:t>.</w:t>
      </w:r>
    </w:p>
    <w:p w:rsidR="00DE5500" w:rsidRDefault="00DE5500" w:rsidP="00E71CED">
      <w:pPr>
        <w:numPr>
          <w:ilvl w:val="0"/>
          <w:numId w:val="11"/>
        </w:numPr>
        <w:tabs>
          <w:tab w:val="clear" w:pos="0"/>
          <w:tab w:val="num" w:pos="360"/>
        </w:tabs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 working knowledge of the SEND Code of Practice</w:t>
      </w:r>
      <w:r w:rsidR="008B0159">
        <w:rPr>
          <w:rFonts w:ascii="Tahoma" w:hAnsi="Tahoma" w:cs="Tahoma"/>
        </w:rPr>
        <w:t>.</w:t>
      </w:r>
    </w:p>
    <w:p w:rsidR="00DE5500" w:rsidRPr="007C4EFE" w:rsidRDefault="00DE5500" w:rsidP="00E71CED">
      <w:pPr>
        <w:numPr>
          <w:ilvl w:val="0"/>
          <w:numId w:val="11"/>
        </w:numPr>
        <w:tabs>
          <w:tab w:val="clear" w:pos="0"/>
          <w:tab w:val="num" w:pos="360"/>
        </w:tabs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Experience </w:t>
      </w:r>
      <w:r w:rsidR="008B0159">
        <w:rPr>
          <w:rFonts w:ascii="Tahoma" w:hAnsi="Tahoma" w:cs="Tahoma"/>
        </w:rPr>
        <w:t>of working closely with parents and other professionals.</w:t>
      </w:r>
    </w:p>
    <w:p w:rsidR="0012466B" w:rsidRPr="007C4EFE" w:rsidRDefault="0012466B" w:rsidP="00E71CED">
      <w:pPr>
        <w:numPr>
          <w:ilvl w:val="0"/>
          <w:numId w:val="11"/>
        </w:numPr>
        <w:tabs>
          <w:tab w:val="clear" w:pos="0"/>
          <w:tab w:val="num" w:pos="360"/>
        </w:tabs>
        <w:ind w:left="720"/>
        <w:jc w:val="both"/>
        <w:rPr>
          <w:rFonts w:ascii="Tahoma" w:hAnsi="Tahoma" w:cs="Tahoma"/>
        </w:rPr>
      </w:pPr>
      <w:r w:rsidRPr="007C4EFE">
        <w:rPr>
          <w:rFonts w:ascii="Tahoma" w:hAnsi="Tahoma" w:cs="Tahoma"/>
        </w:rPr>
        <w:t>Knowledge of policies and procedures relating to child protection, health, safety, security, equal opportunities and confidentiality.</w:t>
      </w:r>
    </w:p>
    <w:p w:rsidR="0012466B" w:rsidRPr="007C4EFE" w:rsidRDefault="009E2F47" w:rsidP="00E71CED">
      <w:pPr>
        <w:numPr>
          <w:ilvl w:val="0"/>
          <w:numId w:val="11"/>
        </w:numPr>
        <w:tabs>
          <w:tab w:val="clear" w:pos="0"/>
          <w:tab w:val="num" w:pos="360"/>
        </w:tabs>
        <w:ind w:left="720"/>
        <w:jc w:val="both"/>
        <w:rPr>
          <w:rFonts w:ascii="Tahoma" w:hAnsi="Tahoma" w:cs="Tahoma"/>
        </w:rPr>
      </w:pPr>
      <w:r w:rsidRPr="007C4EFE">
        <w:rPr>
          <w:rFonts w:ascii="Tahoma" w:hAnsi="Tahoma" w:cs="Tahoma"/>
        </w:rPr>
        <w:t>T</w:t>
      </w:r>
      <w:r w:rsidR="0012466B" w:rsidRPr="007C4EFE">
        <w:rPr>
          <w:rFonts w:ascii="Tahoma" w:hAnsi="Tahoma" w:cs="Tahoma"/>
        </w:rPr>
        <w:t>he ability to relate well to children and adults, understanding their needs and being able to respond accordingly.</w:t>
      </w:r>
    </w:p>
    <w:p w:rsidR="009E2F47" w:rsidRPr="007C4EFE" w:rsidRDefault="009E2F47" w:rsidP="00E71CED">
      <w:pPr>
        <w:numPr>
          <w:ilvl w:val="0"/>
          <w:numId w:val="11"/>
        </w:numPr>
        <w:tabs>
          <w:tab w:val="clear" w:pos="0"/>
          <w:tab w:val="num" w:pos="360"/>
        </w:tabs>
        <w:ind w:left="720"/>
        <w:jc w:val="both"/>
        <w:rPr>
          <w:rFonts w:ascii="Tahoma" w:hAnsi="Tahoma" w:cs="Tahoma"/>
        </w:rPr>
      </w:pPr>
      <w:r w:rsidRPr="007C4EFE">
        <w:rPr>
          <w:rFonts w:ascii="Tahoma" w:hAnsi="Tahoma" w:cs="Tahoma"/>
        </w:rPr>
        <w:t>Ability to work on own initiative.</w:t>
      </w:r>
    </w:p>
    <w:p w:rsidR="009E2F47" w:rsidRPr="007C4EFE" w:rsidRDefault="009E2F47" w:rsidP="00E71CED">
      <w:pPr>
        <w:numPr>
          <w:ilvl w:val="0"/>
          <w:numId w:val="11"/>
        </w:numPr>
        <w:tabs>
          <w:tab w:val="clear" w:pos="0"/>
          <w:tab w:val="num" w:pos="360"/>
        </w:tabs>
        <w:ind w:left="720"/>
        <w:jc w:val="both"/>
        <w:rPr>
          <w:rFonts w:ascii="Tahoma" w:hAnsi="Tahoma" w:cs="Tahoma"/>
        </w:rPr>
      </w:pPr>
      <w:r w:rsidRPr="007C4EFE">
        <w:rPr>
          <w:rFonts w:ascii="Tahoma" w:hAnsi="Tahoma" w:cs="Tahoma"/>
        </w:rPr>
        <w:t>Effective positive working relationships with staff to ensure pupils’ needs are met.</w:t>
      </w:r>
    </w:p>
    <w:p w:rsidR="0012466B" w:rsidRPr="007C4EFE" w:rsidRDefault="0012466B" w:rsidP="00E71CED">
      <w:pPr>
        <w:numPr>
          <w:ilvl w:val="0"/>
          <w:numId w:val="11"/>
        </w:numPr>
        <w:tabs>
          <w:tab w:val="clear" w:pos="0"/>
          <w:tab w:val="num" w:pos="360"/>
        </w:tabs>
        <w:ind w:left="720"/>
        <w:jc w:val="both"/>
        <w:rPr>
          <w:rFonts w:ascii="Tahoma" w:hAnsi="Tahoma" w:cs="Tahoma"/>
        </w:rPr>
      </w:pPr>
      <w:r w:rsidRPr="007C4EFE">
        <w:rPr>
          <w:rFonts w:ascii="Tahoma" w:hAnsi="Tahoma" w:cs="Tahoma"/>
        </w:rPr>
        <w:lastRenderedPageBreak/>
        <w:t>Good influencing skills to encourage pupils to interact with others and be socially responsible.</w:t>
      </w:r>
    </w:p>
    <w:p w:rsidR="0012466B" w:rsidRPr="007C4EFE" w:rsidRDefault="0012466B" w:rsidP="00E71CED">
      <w:pPr>
        <w:ind w:left="360"/>
        <w:jc w:val="both"/>
        <w:rPr>
          <w:rFonts w:ascii="Tahoma" w:hAnsi="Tahoma" w:cs="Tahoma"/>
        </w:rPr>
      </w:pPr>
    </w:p>
    <w:p w:rsidR="0012466B" w:rsidRPr="007C4EFE" w:rsidRDefault="0012466B" w:rsidP="00E71CED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7C4EFE">
        <w:rPr>
          <w:rFonts w:ascii="Tahoma" w:hAnsi="Tahoma" w:cs="Tahoma"/>
        </w:rPr>
        <w:t>SCOPE FOR IMPACT</w:t>
      </w:r>
    </w:p>
    <w:p w:rsidR="0012466B" w:rsidRDefault="0012466B" w:rsidP="00E71CED">
      <w:pPr>
        <w:ind w:left="360"/>
        <w:jc w:val="both"/>
        <w:rPr>
          <w:rFonts w:ascii="Tahoma" w:hAnsi="Tahoma" w:cs="Tahoma"/>
        </w:rPr>
      </w:pPr>
      <w:r w:rsidRPr="007C4EFE">
        <w:rPr>
          <w:rFonts w:ascii="Tahoma" w:hAnsi="Tahoma" w:cs="Tahoma"/>
        </w:rPr>
        <w:t xml:space="preserve">Support staff in schools </w:t>
      </w:r>
      <w:r w:rsidR="009E2F47" w:rsidRPr="007C4EFE">
        <w:rPr>
          <w:rFonts w:ascii="Tahoma" w:hAnsi="Tahoma" w:cs="Tahoma"/>
        </w:rPr>
        <w:t xml:space="preserve">should make </w:t>
      </w:r>
      <w:r w:rsidRPr="007C4EFE">
        <w:rPr>
          <w:rFonts w:ascii="Tahoma" w:hAnsi="Tahoma" w:cs="Tahoma"/>
        </w:rPr>
        <w:t xml:space="preserve">a strong contribution to pupils’ learning and achievement. </w:t>
      </w:r>
      <w:r w:rsidR="00F922EA">
        <w:rPr>
          <w:rFonts w:ascii="Tahoma" w:hAnsi="Tahoma" w:cs="Tahoma"/>
        </w:rPr>
        <w:t xml:space="preserve">  The SEN Administrator will work with the SENCO to ensure appropriate provision is in place for all SEND pupils enabling them to make good or better progress across the curriculum.</w:t>
      </w:r>
    </w:p>
    <w:p w:rsidR="008B0159" w:rsidRDefault="008B0159" w:rsidP="00E71CED">
      <w:pPr>
        <w:ind w:left="360"/>
        <w:jc w:val="both"/>
        <w:rPr>
          <w:rFonts w:ascii="Tahoma" w:hAnsi="Tahoma" w:cs="Tahoma"/>
        </w:rPr>
      </w:pPr>
    </w:p>
    <w:p w:rsidR="008B0159" w:rsidRPr="007C4EFE" w:rsidRDefault="008B0159" w:rsidP="00E71CED">
      <w:pPr>
        <w:ind w:left="360"/>
        <w:jc w:val="both"/>
        <w:rPr>
          <w:rFonts w:ascii="Tahoma" w:hAnsi="Tahoma" w:cs="Tahoma"/>
        </w:rPr>
      </w:pPr>
    </w:p>
    <w:p w:rsidR="0012466B" w:rsidRPr="007C4EFE" w:rsidRDefault="0012466B" w:rsidP="00E71CED">
      <w:pPr>
        <w:ind w:left="360"/>
        <w:jc w:val="both"/>
        <w:rPr>
          <w:rFonts w:ascii="Tahoma" w:hAnsi="Tahoma" w:cs="Tahoma"/>
        </w:rPr>
      </w:pPr>
    </w:p>
    <w:p w:rsidR="0012466B" w:rsidRPr="007C4EFE" w:rsidRDefault="0012466B" w:rsidP="00E71CED">
      <w:pPr>
        <w:ind w:left="360"/>
        <w:jc w:val="both"/>
        <w:rPr>
          <w:rFonts w:ascii="Tahoma" w:hAnsi="Tahoma" w:cs="Tahoma"/>
        </w:rPr>
      </w:pPr>
    </w:p>
    <w:p w:rsidR="0012466B" w:rsidRPr="007C4EFE" w:rsidRDefault="0012466B" w:rsidP="00E71CED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7C4EFE">
        <w:rPr>
          <w:rFonts w:ascii="Tahoma" w:hAnsi="Tahoma" w:cs="Tahoma"/>
        </w:rPr>
        <w:t>JOB CONTEXT</w:t>
      </w:r>
    </w:p>
    <w:p w:rsidR="0012466B" w:rsidRPr="007C4EFE" w:rsidRDefault="008B0159" w:rsidP="00E71CED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The SEN Administrator</w:t>
      </w:r>
      <w:r w:rsidR="0012466B" w:rsidRPr="007C4EFE">
        <w:rPr>
          <w:rFonts w:ascii="Tahoma" w:hAnsi="Tahoma" w:cs="Tahoma"/>
        </w:rPr>
        <w:t xml:space="preserve"> will be expected to w</w:t>
      </w:r>
      <w:r>
        <w:rPr>
          <w:rFonts w:ascii="Tahoma" w:hAnsi="Tahoma" w:cs="Tahoma"/>
        </w:rPr>
        <w:t xml:space="preserve">ork effectively with </w:t>
      </w:r>
      <w:r w:rsidR="0012466B" w:rsidRPr="007C4EFE">
        <w:rPr>
          <w:rFonts w:ascii="Tahoma" w:hAnsi="Tahoma" w:cs="Tahoma"/>
        </w:rPr>
        <w:t>pupils</w:t>
      </w:r>
      <w:r>
        <w:rPr>
          <w:rFonts w:ascii="Tahoma" w:hAnsi="Tahoma" w:cs="Tahoma"/>
        </w:rPr>
        <w:t>, parents, staff and other professionals</w:t>
      </w:r>
      <w:r w:rsidR="0012466B" w:rsidRPr="007C4EFE">
        <w:rPr>
          <w:rFonts w:ascii="Tahoma" w:hAnsi="Tahoma" w:cs="Tahoma"/>
        </w:rPr>
        <w:t xml:space="preserve"> under the direction and supervision of a </w:t>
      </w:r>
      <w:r>
        <w:rPr>
          <w:rFonts w:ascii="Tahoma" w:hAnsi="Tahoma" w:cs="Tahoma"/>
        </w:rPr>
        <w:t>SENCO</w:t>
      </w:r>
      <w:r w:rsidR="0012466B" w:rsidRPr="007C4EFE">
        <w:rPr>
          <w:rFonts w:ascii="Tahoma" w:hAnsi="Tahoma" w:cs="Tahoma"/>
        </w:rPr>
        <w:t xml:space="preserve">.  </w:t>
      </w:r>
      <w:r>
        <w:rPr>
          <w:rFonts w:ascii="Tahoma" w:hAnsi="Tahoma" w:cs="Tahoma"/>
        </w:rPr>
        <w:t xml:space="preserve">They will </w:t>
      </w:r>
      <w:r w:rsidR="0012466B" w:rsidRPr="007C4EFE">
        <w:rPr>
          <w:rFonts w:ascii="Tahoma" w:hAnsi="Tahoma" w:cs="Tahoma"/>
        </w:rPr>
        <w:t xml:space="preserve">also be expected to work as part of the school team and contribute to plans to ensure the school meets its aims.  </w:t>
      </w:r>
    </w:p>
    <w:p w:rsidR="0012466B" w:rsidRPr="007C4EFE" w:rsidRDefault="0012466B" w:rsidP="00E71CED">
      <w:pPr>
        <w:ind w:left="360"/>
        <w:jc w:val="both"/>
        <w:rPr>
          <w:rFonts w:ascii="Tahoma" w:hAnsi="Tahoma" w:cs="Tahoma"/>
        </w:rPr>
      </w:pPr>
      <w:r w:rsidRPr="007C4EFE">
        <w:rPr>
          <w:rFonts w:ascii="Tahoma" w:hAnsi="Tahoma" w:cs="Tahoma"/>
        </w:rPr>
        <w:t>The post holder must work within the relevant policies, codes of practice and legislation</w:t>
      </w:r>
      <w:r w:rsidR="008B0159">
        <w:rPr>
          <w:rFonts w:ascii="Tahoma" w:hAnsi="Tahoma" w:cs="Tahoma"/>
        </w:rPr>
        <w:t>,</w:t>
      </w:r>
      <w:r w:rsidRPr="007C4EFE">
        <w:rPr>
          <w:rFonts w:ascii="Tahoma" w:hAnsi="Tahoma" w:cs="Tahoma"/>
        </w:rPr>
        <w:t xml:space="preserve"> reporting any concerns to the relevant person.  </w:t>
      </w:r>
    </w:p>
    <w:p w:rsidR="0012466B" w:rsidRPr="007C4EFE" w:rsidRDefault="0012466B" w:rsidP="00E71CED">
      <w:pPr>
        <w:ind w:left="360"/>
        <w:jc w:val="both"/>
        <w:rPr>
          <w:rFonts w:ascii="Tahoma" w:hAnsi="Tahoma" w:cs="Tahoma"/>
        </w:rPr>
      </w:pPr>
      <w:r w:rsidRPr="007C4EFE">
        <w:rPr>
          <w:rFonts w:ascii="Tahoma" w:hAnsi="Tahoma" w:cs="Tahoma"/>
        </w:rPr>
        <w:t>The post holder must have good communications skills and provide feedback to other professionals and parents as required.</w:t>
      </w:r>
    </w:p>
    <w:p w:rsidR="0012466B" w:rsidRPr="007C4EFE" w:rsidRDefault="0012466B" w:rsidP="00E71CED">
      <w:pPr>
        <w:jc w:val="both"/>
        <w:rPr>
          <w:rFonts w:ascii="Tahoma" w:hAnsi="Tahoma" w:cs="Tahoma"/>
        </w:rPr>
      </w:pPr>
    </w:p>
    <w:p w:rsidR="0012466B" w:rsidRPr="007C4EFE" w:rsidRDefault="0012466B" w:rsidP="00E71CED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7C4EFE">
        <w:rPr>
          <w:rFonts w:ascii="Tahoma" w:hAnsi="Tahoma" w:cs="Tahoma"/>
        </w:rPr>
        <w:t xml:space="preserve">ORGANISATION </w:t>
      </w:r>
    </w:p>
    <w:p w:rsidR="00576BBF" w:rsidRPr="007C4EFE" w:rsidRDefault="00576BBF" w:rsidP="00576BBF">
      <w:pPr>
        <w:ind w:left="720"/>
        <w:rPr>
          <w:rFonts w:ascii="Tahoma" w:hAnsi="Tahoma" w:cs="Tahoma"/>
        </w:rPr>
      </w:pPr>
      <w:r w:rsidRPr="007C4EFE">
        <w:rPr>
          <w:rFonts w:ascii="Tahoma" w:hAnsi="Tahoma" w:cs="Tahoma"/>
        </w:rPr>
        <w:t>The post holder will;</w:t>
      </w:r>
    </w:p>
    <w:p w:rsidR="00576BBF" w:rsidRPr="007C4EFE" w:rsidRDefault="00576BBF" w:rsidP="00576BBF">
      <w:pPr>
        <w:pStyle w:val="ListParagraph"/>
        <w:numPr>
          <w:ilvl w:val="0"/>
          <w:numId w:val="14"/>
        </w:numPr>
        <w:rPr>
          <w:rFonts w:ascii="Tahoma" w:hAnsi="Tahoma" w:cs="Tahoma"/>
        </w:rPr>
      </w:pPr>
      <w:r w:rsidRPr="007C4EFE">
        <w:rPr>
          <w:rFonts w:ascii="Tahoma" w:hAnsi="Tahoma" w:cs="Tahoma"/>
        </w:rPr>
        <w:t xml:space="preserve">Be directly line managed by the </w:t>
      </w:r>
      <w:r w:rsidR="00633AD7">
        <w:rPr>
          <w:rFonts w:ascii="Tahoma" w:hAnsi="Tahoma" w:cs="Tahoma"/>
        </w:rPr>
        <w:t>SENCO</w:t>
      </w:r>
      <w:r w:rsidRPr="007C4EFE">
        <w:rPr>
          <w:rFonts w:ascii="Tahoma" w:hAnsi="Tahoma" w:cs="Tahoma"/>
        </w:rPr>
        <w:t>.</w:t>
      </w:r>
    </w:p>
    <w:p w:rsidR="007C4EFE" w:rsidRPr="007C4EFE" w:rsidRDefault="007C4EFE" w:rsidP="007C4EFE">
      <w:pPr>
        <w:rPr>
          <w:rFonts w:ascii="Tahoma" w:hAnsi="Tahoma" w:cs="Tahoma"/>
        </w:rPr>
      </w:pPr>
    </w:p>
    <w:p w:rsidR="007C4EFE" w:rsidRPr="007C4EFE" w:rsidRDefault="007C4EFE" w:rsidP="007C4EFE">
      <w:pPr>
        <w:rPr>
          <w:rFonts w:ascii="Tahoma" w:hAnsi="Tahoma" w:cs="Tahoma"/>
        </w:rPr>
      </w:pPr>
    </w:p>
    <w:p w:rsidR="007C4EFE" w:rsidRPr="007C4EFE" w:rsidRDefault="007C4EFE" w:rsidP="007C4EFE">
      <w:pPr>
        <w:rPr>
          <w:rFonts w:ascii="Tahoma" w:hAnsi="Tahoma" w:cs="Tahoma"/>
        </w:rPr>
      </w:pPr>
      <w:r w:rsidRPr="007C4EFE">
        <w:rPr>
          <w:rFonts w:ascii="Tahoma" w:hAnsi="Tahoma" w:cs="Tahoma"/>
        </w:rPr>
        <w:t>Name/signature ____________________________              Date__________________</w:t>
      </w:r>
    </w:p>
    <w:p w:rsidR="0012466B" w:rsidRPr="007C4EFE" w:rsidRDefault="0012466B">
      <w:pPr>
        <w:ind w:left="360"/>
        <w:rPr>
          <w:rFonts w:ascii="Tahoma" w:hAnsi="Tahoma" w:cs="Tahoma"/>
        </w:rPr>
      </w:pPr>
      <w:bookmarkStart w:id="0" w:name="_GoBack"/>
      <w:bookmarkEnd w:id="0"/>
    </w:p>
    <w:sectPr w:rsidR="0012466B" w:rsidRPr="007C4EFE">
      <w:pgSz w:w="11907" w:h="16840"/>
      <w:pgMar w:top="1440" w:right="1276" w:bottom="113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51C" w:rsidRDefault="0054651C" w:rsidP="0012466B">
      <w:r>
        <w:separator/>
      </w:r>
    </w:p>
  </w:endnote>
  <w:endnote w:type="continuationSeparator" w:id="0">
    <w:p w:rsidR="0054651C" w:rsidRDefault="0054651C" w:rsidP="00124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51C" w:rsidRDefault="0054651C" w:rsidP="0012466B">
      <w:r>
        <w:separator/>
      </w:r>
    </w:p>
  </w:footnote>
  <w:footnote w:type="continuationSeparator" w:id="0">
    <w:p w:rsidR="0054651C" w:rsidRDefault="0054651C" w:rsidP="00124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31F6"/>
    <w:multiLevelType w:val="multilevel"/>
    <w:tmpl w:val="CE94A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E2E4A"/>
    <w:multiLevelType w:val="hybridMultilevel"/>
    <w:tmpl w:val="1774FB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E12F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15D35C4"/>
    <w:multiLevelType w:val="hybridMultilevel"/>
    <w:tmpl w:val="99EEDA4A"/>
    <w:lvl w:ilvl="0" w:tplc="80C6BFD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A777A"/>
    <w:multiLevelType w:val="singleLevel"/>
    <w:tmpl w:val="CC624DAC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</w:abstractNum>
  <w:abstractNum w:abstractNumId="5" w15:restartNumberingAfterBreak="0">
    <w:nsid w:val="350A7DA0"/>
    <w:multiLevelType w:val="hybridMultilevel"/>
    <w:tmpl w:val="422C2896"/>
    <w:lvl w:ilvl="0" w:tplc="80C6BFD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122C3"/>
    <w:multiLevelType w:val="singleLevel"/>
    <w:tmpl w:val="AE209E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3836A4"/>
    <w:multiLevelType w:val="singleLevel"/>
    <w:tmpl w:val="80C6BFD0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b/>
        <w:i w:val="0"/>
      </w:rPr>
    </w:lvl>
  </w:abstractNum>
  <w:abstractNum w:abstractNumId="8" w15:restartNumberingAfterBreak="0">
    <w:nsid w:val="4C302546"/>
    <w:multiLevelType w:val="hybridMultilevel"/>
    <w:tmpl w:val="A61C27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962B5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3626D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7334D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B9C7BF2"/>
    <w:multiLevelType w:val="singleLevel"/>
    <w:tmpl w:val="80C6BFD0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b/>
        <w:i w:val="0"/>
      </w:rPr>
    </w:lvl>
  </w:abstractNum>
  <w:abstractNum w:abstractNumId="13" w15:restartNumberingAfterBreak="0">
    <w:nsid w:val="709E1C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84718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A625D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D7A05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4"/>
  </w:num>
  <w:num w:numId="5">
    <w:abstractNumId w:val="13"/>
  </w:num>
  <w:num w:numId="6">
    <w:abstractNumId w:val="2"/>
  </w:num>
  <w:num w:numId="7">
    <w:abstractNumId w:val="15"/>
  </w:num>
  <w:num w:numId="8">
    <w:abstractNumId w:val="16"/>
  </w:num>
  <w:num w:numId="9">
    <w:abstractNumId w:val="6"/>
  </w:num>
  <w:num w:numId="10">
    <w:abstractNumId w:val="7"/>
  </w:num>
  <w:num w:numId="11">
    <w:abstractNumId w:val="12"/>
  </w:num>
  <w:num w:numId="12">
    <w:abstractNumId w:val="4"/>
  </w:num>
  <w:num w:numId="13">
    <w:abstractNumId w:val="5"/>
  </w:num>
  <w:num w:numId="14">
    <w:abstractNumId w:val="8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B7"/>
    <w:rsid w:val="0012466B"/>
    <w:rsid w:val="00280CEB"/>
    <w:rsid w:val="002C09E1"/>
    <w:rsid w:val="00326156"/>
    <w:rsid w:val="00387E1C"/>
    <w:rsid w:val="00405089"/>
    <w:rsid w:val="004808F7"/>
    <w:rsid w:val="004E6DC9"/>
    <w:rsid w:val="0054651C"/>
    <w:rsid w:val="0055768A"/>
    <w:rsid w:val="00576BBF"/>
    <w:rsid w:val="00591033"/>
    <w:rsid w:val="00633AD7"/>
    <w:rsid w:val="00693B4A"/>
    <w:rsid w:val="00796C6E"/>
    <w:rsid w:val="007A418B"/>
    <w:rsid w:val="007C4EFE"/>
    <w:rsid w:val="007F6EDA"/>
    <w:rsid w:val="008410D1"/>
    <w:rsid w:val="00873DE3"/>
    <w:rsid w:val="00891EFB"/>
    <w:rsid w:val="00892134"/>
    <w:rsid w:val="008B0159"/>
    <w:rsid w:val="008F3801"/>
    <w:rsid w:val="00964AB7"/>
    <w:rsid w:val="009E2F47"/>
    <w:rsid w:val="00AC1FD7"/>
    <w:rsid w:val="00AF5C18"/>
    <w:rsid w:val="00B52E2A"/>
    <w:rsid w:val="00BB6C61"/>
    <w:rsid w:val="00C23D2A"/>
    <w:rsid w:val="00C55145"/>
    <w:rsid w:val="00C874B7"/>
    <w:rsid w:val="00CD4DF0"/>
    <w:rsid w:val="00D50544"/>
    <w:rsid w:val="00DE5500"/>
    <w:rsid w:val="00E71CED"/>
    <w:rsid w:val="00EF628F"/>
    <w:rsid w:val="00EF71AB"/>
    <w:rsid w:val="00F9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165041-EC0B-4422-BDE9-8B7A99B7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576BBF"/>
    <w:pPr>
      <w:ind w:left="720"/>
      <w:contextualSpacing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C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54B3501C</Template>
  <TotalTime>1</TotalTime>
  <Pages>3</Pages>
  <Words>671</Words>
  <Characters>3742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COUNTY COUNCIL</vt:lpstr>
    </vt:vector>
  </TitlesOfParts>
  <Company>KENT COUNTY COUNCIL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COUNTY COUNCIL</dc:title>
  <dc:subject/>
  <dc:creator>KCC</dc:creator>
  <cp:keywords/>
  <dc:description/>
  <cp:lastModifiedBy>Lyn Edwards</cp:lastModifiedBy>
  <cp:revision>2</cp:revision>
  <cp:lastPrinted>2018-11-19T16:57:00Z</cp:lastPrinted>
  <dcterms:created xsi:type="dcterms:W3CDTF">2020-05-14T10:18:00Z</dcterms:created>
  <dcterms:modified xsi:type="dcterms:W3CDTF">2020-05-14T10:18:00Z</dcterms:modified>
</cp:coreProperties>
</file>