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3540" w14:textId="77777777" w:rsidR="00697688" w:rsidRDefault="008647B9" w:rsidP="004134A2">
      <w:pPr>
        <w:pStyle w:val="NormalWeb"/>
        <w:spacing w:before="0" w:beforeAutospacing="0" w:after="0" w:afterAutospacing="0"/>
        <w:jc w:val="right"/>
        <w:textAlignment w:val="top"/>
        <w:rPr>
          <w:rFonts w:ascii="Arial" w:hAnsi="Arial" w:cs="Arial"/>
          <w:sz w:val="26"/>
          <w:szCs w:val="26"/>
        </w:rPr>
      </w:pPr>
      <w:r>
        <w:rPr>
          <w:noProof/>
        </w:rPr>
        <w:drawing>
          <wp:inline distT="0" distB="0" distL="0" distR="0" wp14:anchorId="158B507C" wp14:editId="4674E5AA">
            <wp:extent cx="1379363" cy="7353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686"/>
                    <a:stretch/>
                  </pic:blipFill>
                  <pic:spPr bwMode="auto">
                    <a:xfrm>
                      <a:off x="0" y="0"/>
                      <a:ext cx="1404466" cy="748765"/>
                    </a:xfrm>
                    <a:prstGeom prst="rect">
                      <a:avLst/>
                    </a:prstGeom>
                    <a:noFill/>
                    <a:ln>
                      <a:noFill/>
                    </a:ln>
                    <a:extLst>
                      <a:ext uri="{53640926-AAD7-44D8-BBD7-CCE9431645EC}">
                        <a14:shadowObscured xmlns:a14="http://schemas.microsoft.com/office/drawing/2010/main"/>
                      </a:ext>
                    </a:extLst>
                  </pic:spPr>
                </pic:pic>
              </a:graphicData>
            </a:graphic>
          </wp:inline>
        </w:drawing>
      </w:r>
    </w:p>
    <w:p w14:paraId="073D9EB0" w14:textId="0D9B7AB6" w:rsidR="008647B9" w:rsidRPr="00BE55F7" w:rsidRDefault="008647B9" w:rsidP="008647B9">
      <w:pPr>
        <w:jc w:val="right"/>
        <w:rPr>
          <w:rFonts w:ascii="Arial" w:hAnsi="Arial" w:cs="Arial"/>
          <w:color w:val="000000"/>
          <w:kern w:val="28"/>
          <w14:ligatures w14:val="standard"/>
          <w14:cntxtAlts/>
        </w:rPr>
      </w:pPr>
    </w:p>
    <w:tbl>
      <w:tblPr>
        <w:tblW w:w="5000" w:type="pct"/>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206"/>
        <w:gridCol w:w="6848"/>
      </w:tblGrid>
      <w:tr w:rsidR="00D54508" w:rsidRPr="00D54508" w14:paraId="543B006D" w14:textId="77777777" w:rsidTr="00B8400E">
        <w:tc>
          <w:tcPr>
            <w:tcW w:w="5000" w:type="pct"/>
            <w:gridSpan w:val="2"/>
            <w:shd w:val="clear" w:color="auto" w:fill="auto"/>
          </w:tcPr>
          <w:p w14:paraId="3BA23F2F" w14:textId="0296F3FB" w:rsidR="00D54508" w:rsidRDefault="00D54508" w:rsidP="00B8400E">
            <w:pPr>
              <w:spacing w:before="40" w:after="40"/>
              <w:jc w:val="center"/>
              <w:rPr>
                <w:rFonts w:ascii="Arial" w:hAnsi="Arial" w:cs="Arial"/>
                <w:b/>
                <w:bCs/>
                <w:sz w:val="20"/>
                <w:szCs w:val="20"/>
                <w:u w:val="single"/>
                <w:lang w:val="en-US"/>
              </w:rPr>
            </w:pPr>
            <w:r w:rsidRPr="00D54508">
              <w:rPr>
                <w:rFonts w:ascii="Arial" w:hAnsi="Arial" w:cs="Arial"/>
                <w:b/>
                <w:bCs/>
                <w:sz w:val="20"/>
                <w:szCs w:val="20"/>
                <w:u w:val="single"/>
                <w:lang w:val="en-US"/>
              </w:rPr>
              <w:t>H</w:t>
            </w:r>
            <w:r w:rsidR="006929EC">
              <w:rPr>
                <w:rFonts w:ascii="Arial" w:hAnsi="Arial" w:cs="Arial"/>
                <w:b/>
                <w:bCs/>
                <w:sz w:val="20"/>
                <w:szCs w:val="20"/>
                <w:u w:val="single"/>
                <w:lang w:val="en-US"/>
              </w:rPr>
              <w:t>EADTEACHER</w:t>
            </w:r>
            <w:r w:rsidR="000E53B8">
              <w:rPr>
                <w:rFonts w:ascii="Arial" w:hAnsi="Arial" w:cs="Arial"/>
                <w:b/>
                <w:bCs/>
                <w:sz w:val="20"/>
                <w:szCs w:val="20"/>
                <w:u w:val="single"/>
                <w:lang w:val="en-US"/>
              </w:rPr>
              <w:t xml:space="preserve"> (Primary) </w:t>
            </w:r>
            <w:r w:rsidRPr="00D54508">
              <w:rPr>
                <w:rFonts w:ascii="Arial" w:hAnsi="Arial" w:cs="Arial"/>
                <w:b/>
                <w:bCs/>
                <w:sz w:val="20"/>
                <w:szCs w:val="20"/>
                <w:u w:val="single"/>
                <w:lang w:val="en-US"/>
              </w:rPr>
              <w:t>- JOB DESCRIPTION</w:t>
            </w:r>
          </w:p>
          <w:p w14:paraId="05882D35" w14:textId="56DEC7C2" w:rsidR="006929EC" w:rsidRPr="00D54508" w:rsidRDefault="006929EC" w:rsidP="00B8400E">
            <w:pPr>
              <w:spacing w:before="40" w:after="40"/>
              <w:jc w:val="center"/>
              <w:rPr>
                <w:rFonts w:ascii="Arial" w:hAnsi="Arial" w:cs="Arial"/>
                <w:bCs/>
                <w:sz w:val="20"/>
                <w:szCs w:val="20"/>
                <w:u w:val="single"/>
                <w:lang w:val="en-US"/>
              </w:rPr>
            </w:pPr>
          </w:p>
        </w:tc>
      </w:tr>
      <w:tr w:rsidR="00D54508" w:rsidRPr="00D54508" w14:paraId="6D6A8FA0" w14:textId="77777777" w:rsidTr="00B8400E">
        <w:trPr>
          <w:trHeight w:val="113"/>
        </w:trPr>
        <w:tc>
          <w:tcPr>
            <w:tcW w:w="1218" w:type="pct"/>
            <w:shd w:val="clear" w:color="auto" w:fill="auto"/>
            <w:vAlign w:val="center"/>
          </w:tcPr>
          <w:p w14:paraId="768C3BF2"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ACCOUNTABLE TO</w:t>
            </w:r>
          </w:p>
        </w:tc>
        <w:tc>
          <w:tcPr>
            <w:tcW w:w="3782" w:type="pct"/>
            <w:shd w:val="clear" w:color="auto" w:fill="auto"/>
            <w:vAlign w:val="center"/>
          </w:tcPr>
          <w:p w14:paraId="7CE4B7C2" w14:textId="587E5C35" w:rsidR="00D54508" w:rsidRPr="00D54508" w:rsidRDefault="00D54508" w:rsidP="00B8400E">
            <w:pPr>
              <w:rPr>
                <w:rFonts w:ascii="Arial" w:hAnsi="Arial" w:cs="Arial"/>
                <w:bCs/>
                <w:sz w:val="20"/>
                <w:szCs w:val="20"/>
              </w:rPr>
            </w:pPr>
            <w:r w:rsidRPr="00D54508">
              <w:rPr>
                <w:rFonts w:ascii="Arial" w:hAnsi="Arial" w:cs="Arial"/>
                <w:bCs/>
                <w:sz w:val="20"/>
                <w:szCs w:val="20"/>
              </w:rPr>
              <w:t xml:space="preserve">The Regional Executive Director for TKAT, and the governing body of the </w:t>
            </w:r>
            <w:r w:rsidR="004134A2">
              <w:rPr>
                <w:rFonts w:ascii="Arial" w:hAnsi="Arial" w:cs="Arial"/>
                <w:bCs/>
                <w:sz w:val="20"/>
                <w:szCs w:val="20"/>
              </w:rPr>
              <w:t>School</w:t>
            </w:r>
            <w:r w:rsidRPr="00D54508">
              <w:rPr>
                <w:rFonts w:ascii="Arial" w:hAnsi="Arial" w:cs="Arial"/>
                <w:bCs/>
                <w:sz w:val="20"/>
                <w:szCs w:val="20"/>
              </w:rPr>
              <w:t>.</w:t>
            </w:r>
          </w:p>
        </w:tc>
      </w:tr>
      <w:tr w:rsidR="00D54508" w:rsidRPr="00D54508" w14:paraId="6A655F08" w14:textId="77777777" w:rsidTr="00B8400E">
        <w:trPr>
          <w:trHeight w:val="113"/>
        </w:trPr>
        <w:tc>
          <w:tcPr>
            <w:tcW w:w="1218" w:type="pct"/>
            <w:shd w:val="clear" w:color="auto" w:fill="auto"/>
            <w:vAlign w:val="center"/>
          </w:tcPr>
          <w:p w14:paraId="2C14DA99"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SCALE</w:t>
            </w:r>
          </w:p>
        </w:tc>
        <w:tc>
          <w:tcPr>
            <w:tcW w:w="3782" w:type="pct"/>
            <w:shd w:val="clear" w:color="auto" w:fill="auto"/>
            <w:vAlign w:val="center"/>
          </w:tcPr>
          <w:p w14:paraId="3712E198" w14:textId="6FE584DD" w:rsidR="00D54508" w:rsidRPr="00D54508" w:rsidRDefault="000E53B8" w:rsidP="00B8400E">
            <w:pPr>
              <w:rPr>
                <w:rFonts w:ascii="Arial" w:hAnsi="Arial" w:cs="Arial"/>
                <w:bCs/>
                <w:sz w:val="20"/>
                <w:szCs w:val="20"/>
                <w:highlight w:val="yellow"/>
              </w:rPr>
            </w:pPr>
            <w:r>
              <w:rPr>
                <w:rFonts w:ascii="Arial" w:hAnsi="Arial" w:cs="Arial"/>
                <w:sz w:val="20"/>
                <w:szCs w:val="20"/>
              </w:rPr>
              <w:t>TKAT Pay-scale L8 – L2</w:t>
            </w:r>
            <w:r w:rsidR="00DF21DF">
              <w:rPr>
                <w:rFonts w:ascii="Arial" w:hAnsi="Arial" w:cs="Arial"/>
                <w:sz w:val="20"/>
                <w:szCs w:val="20"/>
              </w:rPr>
              <w:t>1</w:t>
            </w:r>
            <w:r>
              <w:rPr>
                <w:rFonts w:ascii="Arial" w:hAnsi="Arial" w:cs="Arial"/>
                <w:sz w:val="20"/>
                <w:szCs w:val="20"/>
              </w:rPr>
              <w:t xml:space="preserve"> (£49,529 to £</w:t>
            </w:r>
            <w:r w:rsidR="00DF21DF">
              <w:rPr>
                <w:rFonts w:ascii="Arial" w:hAnsi="Arial" w:cs="Arial"/>
                <w:sz w:val="20"/>
                <w:szCs w:val="20"/>
              </w:rPr>
              <w:t>68,175</w:t>
            </w:r>
            <w:r>
              <w:rPr>
                <w:rFonts w:ascii="Arial" w:hAnsi="Arial" w:cs="Arial"/>
                <w:sz w:val="20"/>
                <w:szCs w:val="20"/>
              </w:rPr>
              <w:t>)</w:t>
            </w:r>
          </w:p>
        </w:tc>
      </w:tr>
      <w:tr w:rsidR="00D54508" w:rsidRPr="00D54508" w14:paraId="00E0DC89" w14:textId="77777777" w:rsidTr="00B8400E">
        <w:trPr>
          <w:trHeight w:val="113"/>
        </w:trPr>
        <w:tc>
          <w:tcPr>
            <w:tcW w:w="1218" w:type="pct"/>
            <w:shd w:val="clear" w:color="auto" w:fill="auto"/>
            <w:vAlign w:val="center"/>
          </w:tcPr>
          <w:p w14:paraId="4DFB9570"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DURATION</w:t>
            </w:r>
          </w:p>
        </w:tc>
        <w:tc>
          <w:tcPr>
            <w:tcW w:w="3782" w:type="pct"/>
            <w:shd w:val="clear" w:color="auto" w:fill="auto"/>
            <w:vAlign w:val="center"/>
          </w:tcPr>
          <w:p w14:paraId="47A0DA3B" w14:textId="77777777" w:rsidR="00D54508" w:rsidRPr="00D54508" w:rsidRDefault="00D54508" w:rsidP="00B8400E">
            <w:pPr>
              <w:rPr>
                <w:rFonts w:ascii="Arial" w:hAnsi="Arial" w:cs="Arial"/>
                <w:bCs/>
                <w:sz w:val="20"/>
                <w:szCs w:val="20"/>
              </w:rPr>
            </w:pPr>
            <w:r w:rsidRPr="00D54508">
              <w:rPr>
                <w:rFonts w:ascii="Arial" w:hAnsi="Arial" w:cs="Arial"/>
                <w:bCs/>
                <w:sz w:val="20"/>
                <w:szCs w:val="20"/>
              </w:rPr>
              <w:t>Permanent</w:t>
            </w:r>
          </w:p>
        </w:tc>
      </w:tr>
      <w:tr w:rsidR="00D54508" w:rsidRPr="00D54508" w14:paraId="7DFE352E" w14:textId="77777777" w:rsidTr="00B8400E">
        <w:trPr>
          <w:trHeight w:val="113"/>
        </w:trPr>
        <w:tc>
          <w:tcPr>
            <w:tcW w:w="1218" w:type="pct"/>
            <w:shd w:val="clear" w:color="auto" w:fill="auto"/>
            <w:vAlign w:val="center"/>
          </w:tcPr>
          <w:p w14:paraId="4D7911BE"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APPOINTMENT FROM</w:t>
            </w:r>
          </w:p>
        </w:tc>
        <w:tc>
          <w:tcPr>
            <w:tcW w:w="3782" w:type="pct"/>
            <w:shd w:val="clear" w:color="auto" w:fill="auto"/>
            <w:vAlign w:val="center"/>
          </w:tcPr>
          <w:p w14:paraId="38AA72AD" w14:textId="55E9B71F" w:rsidR="00D54508" w:rsidRPr="00D54508" w:rsidRDefault="00052C4A" w:rsidP="00B8400E">
            <w:pPr>
              <w:rPr>
                <w:rFonts w:ascii="Arial" w:hAnsi="Arial" w:cs="Arial"/>
                <w:bCs/>
                <w:sz w:val="20"/>
                <w:szCs w:val="20"/>
              </w:rPr>
            </w:pPr>
            <w:r>
              <w:rPr>
                <w:rFonts w:ascii="Arial" w:hAnsi="Arial" w:cs="Arial"/>
                <w:bCs/>
                <w:sz w:val="20"/>
                <w:szCs w:val="20"/>
              </w:rPr>
              <w:t>January 2021, or earlier if possible</w:t>
            </w:r>
          </w:p>
        </w:tc>
      </w:tr>
      <w:tr w:rsidR="00D54508" w:rsidRPr="00D54508" w14:paraId="09263AF3" w14:textId="77777777" w:rsidTr="00B8400E">
        <w:trPr>
          <w:trHeight w:val="113"/>
        </w:trPr>
        <w:tc>
          <w:tcPr>
            <w:tcW w:w="1218" w:type="pct"/>
            <w:shd w:val="clear" w:color="auto" w:fill="auto"/>
            <w:vAlign w:val="center"/>
          </w:tcPr>
          <w:p w14:paraId="1C4B19DA" w14:textId="77777777" w:rsidR="00D54508" w:rsidRPr="00D54508" w:rsidRDefault="00D54508" w:rsidP="00B8400E">
            <w:pPr>
              <w:rPr>
                <w:rFonts w:ascii="Arial" w:hAnsi="Arial" w:cs="Arial"/>
                <w:bCs/>
                <w:sz w:val="20"/>
                <w:szCs w:val="20"/>
              </w:rPr>
            </w:pPr>
            <w:r w:rsidRPr="00D54508">
              <w:rPr>
                <w:rFonts w:ascii="Arial" w:hAnsi="Arial" w:cs="Arial"/>
                <w:b/>
                <w:bCs/>
                <w:sz w:val="20"/>
                <w:szCs w:val="20"/>
              </w:rPr>
              <w:t>JOB PURPOSE</w:t>
            </w:r>
          </w:p>
        </w:tc>
        <w:tc>
          <w:tcPr>
            <w:tcW w:w="3782" w:type="pct"/>
            <w:shd w:val="clear" w:color="auto" w:fill="auto"/>
            <w:vAlign w:val="center"/>
          </w:tcPr>
          <w:p w14:paraId="082B88A8" w14:textId="7A9B39F3" w:rsidR="00D54508" w:rsidRPr="00D54508" w:rsidRDefault="00D54508" w:rsidP="00B8400E">
            <w:pPr>
              <w:pStyle w:val="BodyText"/>
              <w:rPr>
                <w:rFonts w:ascii="Arial" w:hAnsi="Arial" w:cs="Arial"/>
                <w:sz w:val="20"/>
              </w:rPr>
            </w:pPr>
            <w:r w:rsidRPr="00D54508">
              <w:rPr>
                <w:rFonts w:ascii="Arial" w:hAnsi="Arial" w:cs="Arial"/>
                <w:sz w:val="20"/>
              </w:rPr>
              <w:t xml:space="preserve">The Headteacher will be responsible for the leadership, organisation, management and control of the </w:t>
            </w:r>
            <w:r w:rsidR="004134A2">
              <w:rPr>
                <w:rFonts w:ascii="Arial" w:hAnsi="Arial" w:cs="Arial"/>
                <w:sz w:val="20"/>
              </w:rPr>
              <w:t>School</w:t>
            </w:r>
            <w:r w:rsidRPr="00D54508">
              <w:rPr>
                <w:rFonts w:ascii="Arial" w:hAnsi="Arial" w:cs="Arial"/>
                <w:sz w:val="20"/>
              </w:rPr>
              <w:t xml:space="preserve"> whilst working in partnership with key providers. You will be expected to promote and safeguard the welfare of the pupils for whom the </w:t>
            </w:r>
            <w:r w:rsidR="004134A2">
              <w:rPr>
                <w:rFonts w:ascii="Arial" w:hAnsi="Arial" w:cs="Arial"/>
                <w:sz w:val="20"/>
              </w:rPr>
              <w:t>School</w:t>
            </w:r>
            <w:r w:rsidRPr="00D54508">
              <w:rPr>
                <w:rFonts w:ascii="Arial" w:hAnsi="Arial" w:cs="Arial"/>
                <w:sz w:val="20"/>
              </w:rPr>
              <w:t xml:space="preserve"> and governing body are responsible and </w:t>
            </w:r>
            <w:r w:rsidRPr="00B95502">
              <w:rPr>
                <w:rFonts w:ascii="Arial" w:hAnsi="Arial" w:cs="Arial"/>
                <w:sz w:val="20"/>
              </w:rPr>
              <w:t>those with whom they come into contact</w:t>
            </w:r>
            <w:r w:rsidR="000E53B8">
              <w:rPr>
                <w:rFonts w:ascii="Arial" w:hAnsi="Arial" w:cs="Arial"/>
                <w:sz w:val="20"/>
              </w:rPr>
              <w:t>; to e</w:t>
            </w:r>
            <w:r w:rsidR="00A95B2C" w:rsidRPr="00B95502">
              <w:rPr>
                <w:rFonts w:ascii="Arial" w:hAnsi="Arial" w:cs="Arial"/>
                <w:sz w:val="20"/>
              </w:rPr>
              <w:t>nsure a high-quality education for pupils and high standards of achievement</w:t>
            </w:r>
            <w:r w:rsidR="00A95B2C" w:rsidRPr="006555FD">
              <w:rPr>
                <w:rFonts w:ascii="Arial" w:hAnsi="Arial" w:cs="Arial"/>
                <w:sz w:val="20"/>
              </w:rPr>
              <w:t>.</w:t>
            </w:r>
            <w:r w:rsidR="00A95B2C">
              <w:t xml:space="preserve"> </w:t>
            </w:r>
            <w:r w:rsidRPr="00D54508">
              <w:rPr>
                <w:rFonts w:ascii="Arial" w:hAnsi="Arial" w:cs="Arial"/>
                <w:sz w:val="20"/>
              </w:rPr>
              <w:t>Headteachers are required to carry out the duties set out in Part 9 of the School Teacher’s Pay and Conditions Document.</w:t>
            </w:r>
          </w:p>
        </w:tc>
      </w:tr>
      <w:tr w:rsidR="00D54508" w:rsidRPr="00D54508" w14:paraId="72C38170" w14:textId="77777777" w:rsidTr="00B8400E">
        <w:trPr>
          <w:trHeight w:val="113"/>
        </w:trPr>
        <w:tc>
          <w:tcPr>
            <w:tcW w:w="1218" w:type="pct"/>
            <w:shd w:val="clear" w:color="auto" w:fill="auto"/>
            <w:vAlign w:val="center"/>
          </w:tcPr>
          <w:p w14:paraId="1AB02C4F"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Key Area</w:t>
            </w:r>
          </w:p>
        </w:tc>
        <w:tc>
          <w:tcPr>
            <w:tcW w:w="3782" w:type="pct"/>
            <w:shd w:val="clear" w:color="auto" w:fill="auto"/>
            <w:vAlign w:val="center"/>
          </w:tcPr>
          <w:p w14:paraId="73A096BB"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Roles/Responsibility</w:t>
            </w:r>
          </w:p>
        </w:tc>
      </w:tr>
      <w:tr w:rsidR="00D54508" w:rsidRPr="00D54508" w14:paraId="5CCC755C" w14:textId="77777777" w:rsidTr="00B8400E">
        <w:trPr>
          <w:trHeight w:val="266"/>
        </w:trPr>
        <w:tc>
          <w:tcPr>
            <w:tcW w:w="1218" w:type="pct"/>
            <w:shd w:val="clear" w:color="auto" w:fill="auto"/>
            <w:vAlign w:val="center"/>
          </w:tcPr>
          <w:p w14:paraId="5149891E" w14:textId="77777777" w:rsidR="00D54508" w:rsidRPr="006555FD" w:rsidRDefault="00D54508" w:rsidP="00B8400E">
            <w:pPr>
              <w:rPr>
                <w:rFonts w:ascii="Arial" w:hAnsi="Arial" w:cs="Arial"/>
                <w:bCs/>
                <w:sz w:val="20"/>
                <w:szCs w:val="20"/>
              </w:rPr>
            </w:pPr>
            <w:r w:rsidRPr="006555FD">
              <w:rPr>
                <w:rFonts w:ascii="Arial" w:hAnsi="Arial" w:cs="Arial"/>
                <w:b/>
                <w:bCs/>
                <w:sz w:val="20"/>
                <w:szCs w:val="20"/>
              </w:rPr>
              <w:t>Responsibilities</w:t>
            </w:r>
          </w:p>
          <w:p w14:paraId="0D1E1F3D" w14:textId="77777777" w:rsidR="00D54508" w:rsidRPr="006555FD" w:rsidRDefault="00D54508" w:rsidP="00B8400E">
            <w:pPr>
              <w:rPr>
                <w:rFonts w:ascii="Arial" w:hAnsi="Arial" w:cs="Arial"/>
                <w:bCs/>
                <w:sz w:val="20"/>
                <w:szCs w:val="20"/>
              </w:rPr>
            </w:pPr>
            <w:r w:rsidRPr="006555FD">
              <w:rPr>
                <w:rFonts w:ascii="Arial" w:hAnsi="Arial" w:cs="Arial"/>
                <w:bCs/>
                <w:i/>
                <w:sz w:val="20"/>
                <w:szCs w:val="20"/>
              </w:rPr>
              <w:t>Carry out all duties and responsibilities in accordance with School policies and procedures and statutory requirements.</w:t>
            </w:r>
          </w:p>
        </w:tc>
        <w:tc>
          <w:tcPr>
            <w:tcW w:w="3782" w:type="pct"/>
            <w:shd w:val="clear" w:color="auto" w:fill="auto"/>
            <w:vAlign w:val="center"/>
          </w:tcPr>
          <w:p w14:paraId="57A12ABF" w14:textId="1034E137" w:rsidR="00D54508" w:rsidRPr="006555FD" w:rsidRDefault="00D54508" w:rsidP="00B8400E">
            <w:pPr>
              <w:pStyle w:val="BodyText"/>
              <w:numPr>
                <w:ilvl w:val="0"/>
                <w:numId w:val="6"/>
              </w:numPr>
              <w:ind w:left="368"/>
              <w:rPr>
                <w:rFonts w:ascii="Arial" w:hAnsi="Arial" w:cs="Arial"/>
                <w:bCs/>
                <w:sz w:val="20"/>
              </w:rPr>
            </w:pPr>
            <w:r w:rsidRPr="006555FD">
              <w:rPr>
                <w:rFonts w:ascii="Arial" w:hAnsi="Arial" w:cs="Arial"/>
                <w:b/>
                <w:bCs/>
                <w:sz w:val="20"/>
              </w:rPr>
              <w:t xml:space="preserve">Shaping the future: </w:t>
            </w:r>
            <w:r w:rsidRPr="006555FD">
              <w:rPr>
                <w:rFonts w:ascii="Arial" w:hAnsi="Arial" w:cs="Arial"/>
                <w:bCs/>
                <w:sz w:val="20"/>
              </w:rPr>
              <w:t xml:space="preserve">work with the governing body, the Trust and staff to develop the shared vision and strategic plan, which should serve to inspire and motivate pupils and all other members of the </w:t>
            </w:r>
            <w:r w:rsidR="004134A2" w:rsidRPr="006555FD">
              <w:rPr>
                <w:rFonts w:ascii="Arial" w:hAnsi="Arial" w:cs="Arial"/>
                <w:bCs/>
                <w:sz w:val="20"/>
              </w:rPr>
              <w:t>School</w:t>
            </w:r>
            <w:r w:rsidRPr="006555FD">
              <w:rPr>
                <w:rFonts w:ascii="Arial" w:hAnsi="Arial" w:cs="Arial"/>
                <w:bCs/>
                <w:sz w:val="20"/>
              </w:rPr>
              <w:t xml:space="preserve"> community</w:t>
            </w:r>
            <w:r w:rsidR="00147426" w:rsidRPr="006555FD">
              <w:rPr>
                <w:rFonts w:ascii="Arial" w:hAnsi="Arial" w:cs="Arial"/>
                <w:bCs/>
                <w:sz w:val="20"/>
              </w:rPr>
              <w:t>.</w:t>
            </w:r>
          </w:p>
          <w:p w14:paraId="57B0AED4" w14:textId="23A8A3C8" w:rsidR="00820AC2" w:rsidRPr="00B95502" w:rsidRDefault="00820AC2" w:rsidP="00B8400E">
            <w:pPr>
              <w:pStyle w:val="BodyText"/>
              <w:numPr>
                <w:ilvl w:val="0"/>
                <w:numId w:val="6"/>
              </w:numPr>
              <w:ind w:left="368"/>
              <w:rPr>
                <w:rFonts w:ascii="Arial" w:hAnsi="Arial" w:cs="Arial"/>
                <w:bCs/>
                <w:sz w:val="20"/>
              </w:rPr>
            </w:pPr>
            <w:r w:rsidRPr="00B95502">
              <w:rPr>
                <w:rFonts w:ascii="Arial" w:hAnsi="Arial" w:cs="Arial"/>
                <w:sz w:val="20"/>
              </w:rPr>
              <w:t xml:space="preserve">Demonstrate optimistic personal behaviour, positive relationships and attitudes towards pupils and staff, and towards parents, governors, </w:t>
            </w:r>
            <w:r w:rsidR="000E53B8">
              <w:rPr>
                <w:rFonts w:ascii="Arial" w:hAnsi="Arial" w:cs="Arial"/>
                <w:sz w:val="20"/>
              </w:rPr>
              <w:t>and</w:t>
            </w:r>
            <w:r w:rsidRPr="00B95502">
              <w:rPr>
                <w:rFonts w:ascii="Arial" w:hAnsi="Arial" w:cs="Arial"/>
                <w:sz w:val="20"/>
              </w:rPr>
              <w:t xml:space="preserve"> members of the local community.</w:t>
            </w:r>
          </w:p>
          <w:p w14:paraId="5CF1B515" w14:textId="188661E8" w:rsidR="00D54508" w:rsidRPr="006555FD" w:rsidRDefault="00D54508" w:rsidP="00B8400E">
            <w:pPr>
              <w:pStyle w:val="BodyText"/>
              <w:numPr>
                <w:ilvl w:val="0"/>
                <w:numId w:val="6"/>
              </w:numPr>
              <w:ind w:left="368"/>
              <w:rPr>
                <w:rFonts w:ascii="Arial" w:hAnsi="Arial" w:cs="Arial"/>
                <w:bCs/>
                <w:sz w:val="20"/>
              </w:rPr>
            </w:pPr>
            <w:r w:rsidRPr="00B95502">
              <w:rPr>
                <w:rFonts w:ascii="Arial" w:hAnsi="Arial" w:cs="Arial"/>
                <w:b/>
                <w:bCs/>
                <w:sz w:val="20"/>
              </w:rPr>
              <w:t xml:space="preserve">Leading teaching and learning: </w:t>
            </w:r>
            <w:r w:rsidRPr="00B95502">
              <w:rPr>
                <w:rFonts w:ascii="Arial" w:hAnsi="Arial" w:cs="Arial"/>
                <w:bCs/>
                <w:sz w:val="20"/>
              </w:rPr>
              <w:t xml:space="preserve">create an environment </w:t>
            </w:r>
            <w:r w:rsidRPr="006555FD">
              <w:rPr>
                <w:rFonts w:ascii="Arial" w:hAnsi="Arial" w:cs="Arial"/>
                <w:bCs/>
                <w:sz w:val="20"/>
              </w:rPr>
              <w:t>which enables each child to achieve their full potential through the provision of quality teaching and learning.</w:t>
            </w:r>
          </w:p>
          <w:p w14:paraId="7666D34A" w14:textId="6CE4E745" w:rsidR="0033224D" w:rsidRPr="00B95502" w:rsidRDefault="000E53B8" w:rsidP="00B8400E">
            <w:pPr>
              <w:pStyle w:val="BodyText"/>
              <w:numPr>
                <w:ilvl w:val="0"/>
                <w:numId w:val="6"/>
              </w:numPr>
              <w:ind w:left="368"/>
              <w:rPr>
                <w:rFonts w:ascii="Arial" w:hAnsi="Arial" w:cs="Arial"/>
                <w:bCs/>
                <w:sz w:val="20"/>
              </w:rPr>
            </w:pPr>
            <w:r>
              <w:rPr>
                <w:rFonts w:ascii="Arial" w:hAnsi="Arial" w:cs="Arial"/>
                <w:sz w:val="20"/>
              </w:rPr>
              <w:t>Ensure that</w:t>
            </w:r>
            <w:r w:rsidR="0033224D" w:rsidRPr="00B95502">
              <w:rPr>
                <w:rFonts w:ascii="Arial" w:hAnsi="Arial" w:cs="Arial"/>
                <w:sz w:val="20"/>
              </w:rPr>
              <w:t xml:space="preserve"> all staff are motivated and supported to develop their own skills and subject knowledge, and to support each other</w:t>
            </w:r>
          </w:p>
          <w:p w14:paraId="3FBCBC59" w14:textId="4BF75BD2" w:rsidR="00D54508" w:rsidRPr="006555FD" w:rsidRDefault="00D54508" w:rsidP="00B8400E">
            <w:pPr>
              <w:pStyle w:val="BodyText"/>
              <w:numPr>
                <w:ilvl w:val="0"/>
                <w:numId w:val="6"/>
              </w:numPr>
              <w:ind w:left="368"/>
              <w:rPr>
                <w:rFonts w:ascii="Arial" w:hAnsi="Arial" w:cs="Arial"/>
                <w:bCs/>
                <w:sz w:val="20"/>
              </w:rPr>
            </w:pPr>
            <w:r w:rsidRPr="00B95502">
              <w:rPr>
                <w:rFonts w:ascii="Arial" w:hAnsi="Arial" w:cs="Arial"/>
                <w:b/>
                <w:bCs/>
                <w:sz w:val="20"/>
              </w:rPr>
              <w:t xml:space="preserve">Managing the organisation: </w:t>
            </w:r>
            <w:r w:rsidRPr="00B95502">
              <w:rPr>
                <w:rFonts w:ascii="Arial" w:hAnsi="Arial" w:cs="Arial"/>
                <w:bCs/>
                <w:sz w:val="20"/>
              </w:rPr>
              <w:t xml:space="preserve">manage the </w:t>
            </w:r>
            <w:r w:rsidR="004134A2" w:rsidRPr="00B95502">
              <w:rPr>
                <w:rFonts w:ascii="Arial" w:hAnsi="Arial" w:cs="Arial"/>
                <w:bCs/>
                <w:sz w:val="20"/>
              </w:rPr>
              <w:t>School</w:t>
            </w:r>
            <w:r w:rsidRPr="00B95502">
              <w:rPr>
                <w:rFonts w:ascii="Arial" w:hAnsi="Arial" w:cs="Arial"/>
                <w:bCs/>
                <w:sz w:val="20"/>
              </w:rPr>
              <w:t xml:space="preserve"> to maximise the potential of </w:t>
            </w:r>
            <w:proofErr w:type="gramStart"/>
            <w:r w:rsidRPr="00B95502">
              <w:rPr>
                <w:rFonts w:ascii="Arial" w:hAnsi="Arial" w:cs="Arial"/>
                <w:bCs/>
                <w:sz w:val="20"/>
              </w:rPr>
              <w:t>each and every</w:t>
            </w:r>
            <w:proofErr w:type="gramEnd"/>
            <w:r w:rsidRPr="00B95502">
              <w:rPr>
                <w:rFonts w:ascii="Arial" w:hAnsi="Arial" w:cs="Arial"/>
                <w:bCs/>
                <w:sz w:val="20"/>
              </w:rPr>
              <w:t xml:space="preserve"> child by cultivating </w:t>
            </w:r>
            <w:r w:rsidRPr="006555FD">
              <w:rPr>
                <w:rFonts w:ascii="Arial" w:hAnsi="Arial" w:cs="Arial"/>
                <w:bCs/>
                <w:sz w:val="20"/>
              </w:rPr>
              <w:t>an efficient, effective and safe learning environment.</w:t>
            </w:r>
          </w:p>
          <w:p w14:paraId="46927461" w14:textId="6121FAC1" w:rsidR="00D54508" w:rsidRPr="006555FD" w:rsidRDefault="00D54508" w:rsidP="00B8400E">
            <w:pPr>
              <w:pStyle w:val="BodyText"/>
              <w:numPr>
                <w:ilvl w:val="0"/>
                <w:numId w:val="6"/>
              </w:numPr>
              <w:ind w:left="368"/>
              <w:rPr>
                <w:rFonts w:ascii="Arial" w:hAnsi="Arial" w:cs="Arial"/>
                <w:b/>
                <w:bCs/>
                <w:sz w:val="20"/>
              </w:rPr>
            </w:pPr>
            <w:r w:rsidRPr="006555FD">
              <w:rPr>
                <w:rFonts w:ascii="Arial" w:hAnsi="Arial" w:cs="Arial"/>
                <w:b/>
                <w:bCs/>
                <w:sz w:val="20"/>
              </w:rPr>
              <w:t xml:space="preserve">Strengthening community ties: </w:t>
            </w:r>
            <w:r w:rsidRPr="006555FD">
              <w:rPr>
                <w:rFonts w:ascii="Arial" w:hAnsi="Arial" w:cs="Arial"/>
                <w:bCs/>
                <w:sz w:val="20"/>
              </w:rPr>
              <w:t xml:space="preserve">to continue to engage with the wider community, to develop and create opportunities for the </w:t>
            </w:r>
            <w:r w:rsidR="004134A2" w:rsidRPr="006555FD">
              <w:rPr>
                <w:rFonts w:ascii="Arial" w:hAnsi="Arial" w:cs="Arial"/>
                <w:bCs/>
                <w:sz w:val="20"/>
              </w:rPr>
              <w:t>School</w:t>
            </w:r>
            <w:r w:rsidRPr="006555FD">
              <w:rPr>
                <w:rFonts w:ascii="Arial" w:hAnsi="Arial" w:cs="Arial"/>
                <w:bCs/>
                <w:sz w:val="20"/>
              </w:rPr>
              <w:t>.</w:t>
            </w:r>
          </w:p>
          <w:p w14:paraId="7B87831A" w14:textId="0709877A" w:rsidR="00D54508" w:rsidRPr="006555FD" w:rsidRDefault="00D54508" w:rsidP="00B8400E">
            <w:pPr>
              <w:pStyle w:val="BodyText"/>
              <w:numPr>
                <w:ilvl w:val="0"/>
                <w:numId w:val="6"/>
              </w:numPr>
              <w:ind w:left="368"/>
              <w:rPr>
                <w:rFonts w:ascii="Arial" w:hAnsi="Arial" w:cs="Arial"/>
                <w:b/>
                <w:bCs/>
                <w:sz w:val="20"/>
              </w:rPr>
            </w:pPr>
            <w:r w:rsidRPr="00B95502">
              <w:rPr>
                <w:rFonts w:ascii="Arial" w:hAnsi="Arial" w:cs="Arial"/>
                <w:b/>
                <w:bCs/>
                <w:sz w:val="20"/>
              </w:rPr>
              <w:t>Budget management</w:t>
            </w:r>
            <w:r w:rsidRPr="006555FD">
              <w:rPr>
                <w:rFonts w:ascii="Arial" w:hAnsi="Arial" w:cs="Arial"/>
                <w:b/>
                <w:bCs/>
                <w:sz w:val="20"/>
              </w:rPr>
              <w:t xml:space="preserve">: </w:t>
            </w:r>
            <w:r w:rsidRPr="006555FD">
              <w:rPr>
                <w:rFonts w:ascii="Arial" w:hAnsi="Arial" w:cs="Arial"/>
                <w:bCs/>
                <w:sz w:val="20"/>
              </w:rPr>
              <w:t xml:space="preserve">manage the school budget to maximise the benefit for the pupils and safeguard the future of the </w:t>
            </w:r>
            <w:r w:rsidR="004134A2" w:rsidRPr="006555FD">
              <w:rPr>
                <w:rFonts w:ascii="Arial" w:hAnsi="Arial" w:cs="Arial"/>
                <w:bCs/>
                <w:sz w:val="20"/>
              </w:rPr>
              <w:t>School</w:t>
            </w:r>
            <w:r w:rsidRPr="006555FD">
              <w:rPr>
                <w:rFonts w:ascii="Arial" w:hAnsi="Arial" w:cs="Arial"/>
                <w:bCs/>
                <w:sz w:val="20"/>
              </w:rPr>
              <w:t>.</w:t>
            </w:r>
          </w:p>
          <w:p w14:paraId="18BD82CB" w14:textId="7FD5D2B5" w:rsidR="00D54508" w:rsidRPr="006555FD" w:rsidRDefault="00D54508" w:rsidP="00B8400E">
            <w:pPr>
              <w:pStyle w:val="BodyText"/>
              <w:numPr>
                <w:ilvl w:val="0"/>
                <w:numId w:val="6"/>
              </w:numPr>
              <w:ind w:left="368"/>
              <w:rPr>
                <w:rFonts w:ascii="Arial" w:hAnsi="Arial" w:cs="Arial"/>
                <w:b/>
                <w:bCs/>
                <w:sz w:val="20"/>
              </w:rPr>
            </w:pPr>
            <w:r w:rsidRPr="006555FD">
              <w:rPr>
                <w:rFonts w:ascii="Arial" w:hAnsi="Arial" w:cs="Arial"/>
                <w:b/>
                <w:bCs/>
                <w:sz w:val="20"/>
              </w:rPr>
              <w:t xml:space="preserve">Planning and policy: </w:t>
            </w:r>
            <w:r w:rsidRPr="006555FD">
              <w:rPr>
                <w:rFonts w:ascii="Arial" w:hAnsi="Arial" w:cs="Arial"/>
                <w:bCs/>
                <w:sz w:val="20"/>
              </w:rPr>
              <w:t xml:space="preserve">be the strategic lead on developing the vision, values and priorities of the </w:t>
            </w:r>
            <w:r w:rsidR="004134A2" w:rsidRPr="006555FD">
              <w:rPr>
                <w:rFonts w:ascii="Arial" w:hAnsi="Arial" w:cs="Arial"/>
                <w:bCs/>
                <w:sz w:val="20"/>
              </w:rPr>
              <w:t>School</w:t>
            </w:r>
            <w:r w:rsidRPr="006555FD">
              <w:rPr>
                <w:rFonts w:ascii="Arial" w:hAnsi="Arial" w:cs="Arial"/>
                <w:bCs/>
                <w:sz w:val="20"/>
              </w:rPr>
              <w:t xml:space="preserve">. Develop, implement and evaluate the </w:t>
            </w:r>
            <w:r w:rsidR="004134A2" w:rsidRPr="006555FD">
              <w:rPr>
                <w:rFonts w:ascii="Arial" w:hAnsi="Arial" w:cs="Arial"/>
                <w:bCs/>
                <w:sz w:val="20"/>
              </w:rPr>
              <w:t>School</w:t>
            </w:r>
            <w:r w:rsidRPr="006555FD">
              <w:rPr>
                <w:rFonts w:ascii="Arial" w:hAnsi="Arial" w:cs="Arial"/>
                <w:bCs/>
                <w:sz w:val="20"/>
              </w:rPr>
              <w:t>’s policies, practices and procedures.</w:t>
            </w:r>
          </w:p>
          <w:p w14:paraId="394F7373" w14:textId="6D7D0B92" w:rsidR="00D54508" w:rsidRPr="006555FD" w:rsidRDefault="00D54508" w:rsidP="00B8400E">
            <w:pPr>
              <w:pStyle w:val="BodyText"/>
              <w:numPr>
                <w:ilvl w:val="0"/>
                <w:numId w:val="6"/>
              </w:numPr>
              <w:ind w:left="368"/>
              <w:rPr>
                <w:rFonts w:ascii="Arial" w:hAnsi="Arial" w:cs="Arial"/>
                <w:b/>
                <w:bCs/>
                <w:sz w:val="20"/>
              </w:rPr>
            </w:pPr>
            <w:r w:rsidRPr="006555FD">
              <w:rPr>
                <w:rFonts w:ascii="Arial" w:hAnsi="Arial" w:cs="Arial"/>
                <w:b/>
                <w:bCs/>
                <w:sz w:val="20"/>
              </w:rPr>
              <w:t xml:space="preserve">Executive:  </w:t>
            </w:r>
            <w:r w:rsidRPr="006555FD">
              <w:rPr>
                <w:rFonts w:ascii="Arial" w:hAnsi="Arial" w:cs="Arial"/>
                <w:bCs/>
                <w:sz w:val="20"/>
              </w:rPr>
              <w:t xml:space="preserve">lead and mange teaching and learning. Promote the safety and wellbeing of pupils and staff. Manage staff, including appointments and resources. Lead the Performance Management of all staff. Work with the school Business Manager to prepare </w:t>
            </w:r>
            <w:r w:rsidR="004134A2" w:rsidRPr="006555FD">
              <w:rPr>
                <w:rFonts w:ascii="Arial" w:hAnsi="Arial" w:cs="Arial"/>
                <w:bCs/>
                <w:sz w:val="20"/>
              </w:rPr>
              <w:t>School</w:t>
            </w:r>
            <w:r w:rsidRPr="006555FD">
              <w:rPr>
                <w:rFonts w:ascii="Arial" w:hAnsi="Arial" w:cs="Arial"/>
                <w:bCs/>
                <w:sz w:val="20"/>
              </w:rPr>
              <w:t xml:space="preserve"> budgets for governing body approval and subsequently manage spending accordingly.</w:t>
            </w:r>
          </w:p>
          <w:p w14:paraId="7131D05B" w14:textId="24893948" w:rsidR="00820AC2" w:rsidRPr="00B95502" w:rsidRDefault="00820AC2" w:rsidP="00B8400E">
            <w:pPr>
              <w:pStyle w:val="BodyText"/>
              <w:numPr>
                <w:ilvl w:val="0"/>
                <w:numId w:val="6"/>
              </w:numPr>
              <w:ind w:left="368"/>
              <w:rPr>
                <w:rFonts w:ascii="Arial" w:hAnsi="Arial" w:cs="Arial"/>
                <w:b/>
                <w:bCs/>
                <w:sz w:val="20"/>
              </w:rPr>
            </w:pPr>
            <w:r w:rsidRPr="00B95502">
              <w:rPr>
                <w:rFonts w:ascii="Arial" w:hAnsi="Arial" w:cs="Arial"/>
                <w:sz w:val="20"/>
              </w:rPr>
              <w:t xml:space="preserve">The Headteacher should establish a culture that promotes excellence, </w:t>
            </w:r>
            <w:proofErr w:type="gramStart"/>
            <w:r w:rsidRPr="00B95502">
              <w:rPr>
                <w:rFonts w:ascii="Arial" w:hAnsi="Arial" w:cs="Arial"/>
                <w:sz w:val="20"/>
              </w:rPr>
              <w:t>equality</w:t>
            </w:r>
            <w:proofErr w:type="gramEnd"/>
            <w:r w:rsidRPr="00B95502">
              <w:rPr>
                <w:rFonts w:ascii="Arial" w:hAnsi="Arial" w:cs="Arial"/>
                <w:sz w:val="20"/>
              </w:rPr>
              <w:t xml:space="preserve"> and high expectations of all pupils.</w:t>
            </w:r>
          </w:p>
          <w:p w14:paraId="380CC41E" w14:textId="77777777" w:rsidR="00D54508" w:rsidRPr="006555FD" w:rsidRDefault="00D54508" w:rsidP="00B8400E">
            <w:pPr>
              <w:pStyle w:val="BodyText"/>
              <w:numPr>
                <w:ilvl w:val="0"/>
                <w:numId w:val="6"/>
              </w:numPr>
              <w:ind w:left="368"/>
              <w:rPr>
                <w:rFonts w:ascii="Arial" w:hAnsi="Arial" w:cs="Arial"/>
                <w:b/>
                <w:bCs/>
                <w:sz w:val="20"/>
              </w:rPr>
            </w:pPr>
            <w:r w:rsidRPr="006555FD">
              <w:rPr>
                <w:rFonts w:ascii="Arial" w:hAnsi="Arial" w:cs="Arial"/>
                <w:b/>
                <w:bCs/>
                <w:sz w:val="20"/>
              </w:rPr>
              <w:t xml:space="preserve">Advisory: </w:t>
            </w:r>
            <w:r w:rsidRPr="006555FD">
              <w:rPr>
                <w:rFonts w:ascii="Arial" w:hAnsi="Arial" w:cs="Arial"/>
                <w:bCs/>
                <w:sz w:val="20"/>
              </w:rPr>
              <w:t>maintain a good knowledge and understanding of educational developments and advise the governing body as appropriate.</w:t>
            </w:r>
          </w:p>
        </w:tc>
      </w:tr>
      <w:tr w:rsidR="00D54508" w:rsidRPr="00D54508" w14:paraId="66E9982B" w14:textId="77777777" w:rsidTr="00B8400E">
        <w:trPr>
          <w:trHeight w:val="266"/>
        </w:trPr>
        <w:tc>
          <w:tcPr>
            <w:tcW w:w="1218" w:type="pct"/>
            <w:shd w:val="clear" w:color="auto" w:fill="auto"/>
            <w:vAlign w:val="center"/>
          </w:tcPr>
          <w:p w14:paraId="2ABF28AF"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Core competencies</w:t>
            </w:r>
          </w:p>
        </w:tc>
        <w:tc>
          <w:tcPr>
            <w:tcW w:w="3782" w:type="pct"/>
            <w:shd w:val="clear" w:color="auto" w:fill="auto"/>
          </w:tcPr>
          <w:p w14:paraId="02888863" w14:textId="5B6613E2" w:rsidR="00D54508" w:rsidRPr="00D54508" w:rsidRDefault="00D54508" w:rsidP="00B8400E">
            <w:pPr>
              <w:pStyle w:val="BodyText"/>
              <w:numPr>
                <w:ilvl w:val="0"/>
                <w:numId w:val="6"/>
              </w:numPr>
              <w:ind w:left="368"/>
              <w:rPr>
                <w:rFonts w:ascii="Arial" w:hAnsi="Arial" w:cs="Arial"/>
                <w:bCs/>
                <w:sz w:val="20"/>
              </w:rPr>
            </w:pPr>
            <w:r w:rsidRPr="00D54508">
              <w:rPr>
                <w:rFonts w:ascii="Arial" w:hAnsi="Arial" w:cs="Arial"/>
                <w:b/>
                <w:bCs/>
                <w:sz w:val="20"/>
              </w:rPr>
              <w:t xml:space="preserve">Clarity of purpose: </w:t>
            </w:r>
            <w:r w:rsidRPr="00D54508">
              <w:rPr>
                <w:rFonts w:ascii="Arial" w:hAnsi="Arial" w:cs="Arial"/>
                <w:bCs/>
                <w:sz w:val="20"/>
              </w:rPr>
              <w:t xml:space="preserve">understand the ethos of the </w:t>
            </w:r>
            <w:r w:rsidR="004134A2">
              <w:rPr>
                <w:rFonts w:ascii="Arial" w:hAnsi="Arial" w:cs="Arial"/>
                <w:bCs/>
                <w:sz w:val="20"/>
              </w:rPr>
              <w:t>School</w:t>
            </w:r>
            <w:r w:rsidRPr="00D54508">
              <w:rPr>
                <w:rFonts w:ascii="Arial" w:hAnsi="Arial" w:cs="Arial"/>
                <w:bCs/>
                <w:sz w:val="20"/>
              </w:rPr>
              <w:t xml:space="preserve"> and use that understanding to develop a clear vision for improvement.</w:t>
            </w:r>
          </w:p>
          <w:p w14:paraId="4AE4E407" w14:textId="77777777" w:rsidR="00D54508" w:rsidRPr="00D54508" w:rsidRDefault="00D54508" w:rsidP="00B8400E">
            <w:pPr>
              <w:pStyle w:val="BodyText"/>
              <w:numPr>
                <w:ilvl w:val="0"/>
                <w:numId w:val="6"/>
              </w:numPr>
              <w:ind w:left="368"/>
              <w:rPr>
                <w:rFonts w:ascii="Arial" w:hAnsi="Arial" w:cs="Arial"/>
                <w:bCs/>
                <w:sz w:val="20"/>
              </w:rPr>
            </w:pPr>
            <w:r w:rsidRPr="00D54508">
              <w:rPr>
                <w:rFonts w:ascii="Arial" w:hAnsi="Arial" w:cs="Arial"/>
                <w:b/>
                <w:bCs/>
                <w:sz w:val="20"/>
              </w:rPr>
              <w:t xml:space="preserve">Developing others and teamwork: </w:t>
            </w:r>
            <w:r w:rsidRPr="00D54508">
              <w:rPr>
                <w:rFonts w:ascii="Arial" w:hAnsi="Arial" w:cs="Arial"/>
                <w:bCs/>
                <w:sz w:val="20"/>
              </w:rPr>
              <w:t>create a learning environment which develops the skills, knowledge and opportunities for staff.</w:t>
            </w:r>
          </w:p>
          <w:p w14:paraId="4A0CC4E0" w14:textId="3825E236" w:rsidR="00D54508" w:rsidRPr="00D54508" w:rsidRDefault="00D54508" w:rsidP="00B8400E">
            <w:pPr>
              <w:pStyle w:val="BodyText"/>
              <w:numPr>
                <w:ilvl w:val="0"/>
                <w:numId w:val="6"/>
              </w:numPr>
              <w:ind w:left="368"/>
              <w:rPr>
                <w:rFonts w:ascii="Arial" w:hAnsi="Arial" w:cs="Arial"/>
                <w:bCs/>
                <w:sz w:val="20"/>
              </w:rPr>
            </w:pPr>
            <w:r w:rsidRPr="00D54508">
              <w:rPr>
                <w:rFonts w:ascii="Arial" w:hAnsi="Arial" w:cs="Arial"/>
                <w:b/>
                <w:bCs/>
                <w:sz w:val="20"/>
              </w:rPr>
              <w:lastRenderedPageBreak/>
              <w:t>Influencing others:</w:t>
            </w:r>
            <w:r w:rsidRPr="00D54508">
              <w:rPr>
                <w:rFonts w:ascii="Arial" w:hAnsi="Arial" w:cs="Arial"/>
                <w:bCs/>
                <w:sz w:val="20"/>
              </w:rPr>
              <w:t xml:space="preserve"> build effective relationships with pupils, colleagues, parents and governors so that all stakeholders work collaboratively to achieve the shared vision for the </w:t>
            </w:r>
            <w:r w:rsidR="004134A2">
              <w:rPr>
                <w:rFonts w:ascii="Arial" w:hAnsi="Arial" w:cs="Arial"/>
                <w:bCs/>
                <w:sz w:val="20"/>
              </w:rPr>
              <w:t>School</w:t>
            </w:r>
            <w:r w:rsidRPr="00D54508">
              <w:rPr>
                <w:rFonts w:ascii="Arial" w:hAnsi="Arial" w:cs="Arial"/>
                <w:bCs/>
                <w:sz w:val="20"/>
              </w:rPr>
              <w:t>.</w:t>
            </w:r>
          </w:p>
        </w:tc>
      </w:tr>
      <w:tr w:rsidR="00D54508" w:rsidRPr="00D54508" w14:paraId="5F6F5710" w14:textId="77777777" w:rsidTr="00B8400E">
        <w:trPr>
          <w:trHeight w:val="266"/>
        </w:trPr>
        <w:tc>
          <w:tcPr>
            <w:tcW w:w="1218" w:type="pct"/>
            <w:shd w:val="clear" w:color="auto" w:fill="auto"/>
            <w:vAlign w:val="center"/>
          </w:tcPr>
          <w:p w14:paraId="2A7F9ED0"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lastRenderedPageBreak/>
              <w:t>Review of job description</w:t>
            </w:r>
          </w:p>
          <w:p w14:paraId="7CFC4855" w14:textId="77777777" w:rsidR="00D54508" w:rsidRPr="00D54508" w:rsidRDefault="00D54508" w:rsidP="00B8400E">
            <w:pPr>
              <w:rPr>
                <w:rFonts w:ascii="Arial" w:hAnsi="Arial" w:cs="Arial"/>
                <w:b/>
                <w:bCs/>
                <w:sz w:val="20"/>
                <w:szCs w:val="20"/>
              </w:rPr>
            </w:pPr>
          </w:p>
        </w:tc>
        <w:tc>
          <w:tcPr>
            <w:tcW w:w="3782" w:type="pct"/>
            <w:shd w:val="clear" w:color="auto" w:fill="auto"/>
          </w:tcPr>
          <w:p w14:paraId="756FDC9D" w14:textId="77777777" w:rsidR="00D54508" w:rsidRPr="00D54508" w:rsidRDefault="00D54508" w:rsidP="00B8400E">
            <w:pPr>
              <w:numPr>
                <w:ilvl w:val="0"/>
                <w:numId w:val="5"/>
              </w:numPr>
              <w:rPr>
                <w:rFonts w:ascii="Arial" w:hAnsi="Arial" w:cs="Arial"/>
                <w:bCs/>
                <w:sz w:val="20"/>
                <w:szCs w:val="20"/>
              </w:rPr>
            </w:pPr>
            <w:r w:rsidRPr="00D54508">
              <w:rPr>
                <w:rFonts w:ascii="Arial" w:hAnsi="Arial" w:cs="Arial"/>
                <w:sz w:val="20"/>
                <w:szCs w:val="20"/>
              </w:rPr>
              <w:t>This job description is intended to provide guidance on the range of duties associated with the post. It is not intended to provide a full and exclusive definition of the post and the post holder may be required to undertake additional duties by the governing body and TKAT. It may be subject to modification and amendment at any time after consultation with the post holder.</w:t>
            </w:r>
          </w:p>
        </w:tc>
      </w:tr>
    </w:tbl>
    <w:p w14:paraId="6FD2F2FC" w14:textId="3DBCC428" w:rsidR="00E841BC" w:rsidRDefault="00E841BC"/>
    <w:tbl>
      <w:tblPr>
        <w:tblStyle w:val="TableGrid"/>
        <w:tblW w:w="0" w:type="auto"/>
        <w:tblLook w:val="04A0" w:firstRow="1" w:lastRow="0" w:firstColumn="1" w:lastColumn="0" w:noHBand="0" w:noVBand="1"/>
      </w:tblPr>
      <w:tblGrid>
        <w:gridCol w:w="2363"/>
        <w:gridCol w:w="3730"/>
        <w:gridCol w:w="2923"/>
      </w:tblGrid>
      <w:tr w:rsidR="00D54508" w:rsidRPr="00D54508" w14:paraId="5B7D46C5" w14:textId="77777777" w:rsidTr="00D54508">
        <w:tc>
          <w:tcPr>
            <w:tcW w:w="9016"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E3EA3D" w14:textId="77777777" w:rsidR="00D54508" w:rsidRDefault="00D54508" w:rsidP="00D54508">
            <w:pPr>
              <w:jc w:val="center"/>
              <w:rPr>
                <w:rFonts w:ascii="Arial" w:hAnsi="Arial" w:cs="Arial"/>
                <w:b/>
                <w:sz w:val="20"/>
                <w:u w:val="single"/>
              </w:rPr>
            </w:pPr>
            <w:r w:rsidRPr="00D54508">
              <w:rPr>
                <w:rFonts w:ascii="Arial" w:hAnsi="Arial" w:cs="Arial"/>
                <w:b/>
                <w:sz w:val="20"/>
                <w:u w:val="single"/>
              </w:rPr>
              <w:t xml:space="preserve">Headteacher Person </w:t>
            </w:r>
            <w:r>
              <w:rPr>
                <w:rFonts w:ascii="Arial" w:hAnsi="Arial" w:cs="Arial"/>
                <w:b/>
                <w:sz w:val="20"/>
                <w:u w:val="single"/>
              </w:rPr>
              <w:t>S</w:t>
            </w:r>
            <w:r w:rsidRPr="00D54508">
              <w:rPr>
                <w:rFonts w:ascii="Arial" w:hAnsi="Arial" w:cs="Arial"/>
                <w:b/>
                <w:sz w:val="20"/>
                <w:u w:val="single"/>
              </w:rPr>
              <w:t>pecification</w:t>
            </w:r>
          </w:p>
          <w:p w14:paraId="736DEF2B" w14:textId="54689333" w:rsidR="006929EC" w:rsidRPr="00D54508" w:rsidRDefault="006929EC" w:rsidP="00D54508">
            <w:pPr>
              <w:jc w:val="center"/>
              <w:rPr>
                <w:rFonts w:ascii="Arial" w:hAnsi="Arial" w:cs="Arial"/>
                <w:b/>
                <w:sz w:val="20"/>
                <w:szCs w:val="20"/>
              </w:rPr>
            </w:pPr>
          </w:p>
        </w:tc>
      </w:tr>
      <w:tr w:rsidR="00D54508" w:rsidRPr="00D54508" w14:paraId="07E7948D" w14:textId="77777777" w:rsidTr="00D54508">
        <w:tc>
          <w:tcPr>
            <w:tcW w:w="23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71FB41" w14:textId="77777777" w:rsidR="00D54508" w:rsidRPr="00D54508" w:rsidRDefault="00D54508" w:rsidP="00B8400E">
            <w:pPr>
              <w:jc w:val="both"/>
              <w:rPr>
                <w:rFonts w:ascii="Arial" w:hAnsi="Arial" w:cs="Arial"/>
                <w:b/>
                <w:sz w:val="20"/>
                <w:szCs w:val="20"/>
              </w:rPr>
            </w:pP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C0CCE6" w14:textId="77777777" w:rsidR="00D54508" w:rsidRPr="00D54508" w:rsidRDefault="00D54508" w:rsidP="00B8400E">
            <w:pPr>
              <w:jc w:val="both"/>
              <w:rPr>
                <w:rFonts w:ascii="Arial" w:hAnsi="Arial" w:cs="Arial"/>
                <w:b/>
                <w:sz w:val="20"/>
                <w:szCs w:val="20"/>
              </w:rPr>
            </w:pPr>
            <w:r w:rsidRPr="00D54508">
              <w:rPr>
                <w:rFonts w:ascii="Arial" w:hAnsi="Arial" w:cs="Arial"/>
                <w:b/>
                <w:sz w:val="20"/>
                <w:szCs w:val="20"/>
              </w:rPr>
              <w:t>Essential</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8156B2" w14:textId="77777777" w:rsidR="00D54508" w:rsidRPr="00D54508" w:rsidRDefault="00D54508" w:rsidP="00B8400E">
            <w:pPr>
              <w:jc w:val="both"/>
              <w:rPr>
                <w:rFonts w:ascii="Arial" w:hAnsi="Arial" w:cs="Arial"/>
                <w:b/>
                <w:sz w:val="20"/>
                <w:szCs w:val="20"/>
              </w:rPr>
            </w:pPr>
            <w:r w:rsidRPr="00D54508">
              <w:rPr>
                <w:rFonts w:ascii="Arial" w:hAnsi="Arial" w:cs="Arial"/>
                <w:b/>
                <w:sz w:val="20"/>
                <w:szCs w:val="20"/>
              </w:rPr>
              <w:t>Desirable</w:t>
            </w:r>
          </w:p>
        </w:tc>
      </w:tr>
      <w:tr w:rsidR="00D54508" w:rsidRPr="00D54508" w14:paraId="47E6CC34" w14:textId="77777777" w:rsidTr="00D54508">
        <w:tc>
          <w:tcPr>
            <w:tcW w:w="2363" w:type="dxa"/>
            <w:tcBorders>
              <w:top w:val="single" w:sz="4" w:space="0" w:color="4472C4" w:themeColor="accent1"/>
              <w:left w:val="single" w:sz="4" w:space="0" w:color="4472C4" w:themeColor="accent1"/>
              <w:right w:val="single" w:sz="4" w:space="0" w:color="4472C4" w:themeColor="accent1"/>
            </w:tcBorders>
          </w:tcPr>
          <w:p w14:paraId="5A3AAD4D" w14:textId="77777777" w:rsidR="00D54508" w:rsidRPr="00D54508" w:rsidRDefault="00D54508" w:rsidP="00B8400E">
            <w:pPr>
              <w:rPr>
                <w:rFonts w:ascii="Arial" w:hAnsi="Arial" w:cs="Arial"/>
                <w:b/>
                <w:sz w:val="20"/>
                <w:szCs w:val="20"/>
              </w:rPr>
            </w:pPr>
            <w:r w:rsidRPr="00D54508">
              <w:rPr>
                <w:rFonts w:ascii="Arial" w:hAnsi="Arial" w:cs="Arial"/>
                <w:b/>
                <w:sz w:val="20"/>
                <w:szCs w:val="20"/>
              </w:rPr>
              <w:t>Professional qualifications</w:t>
            </w: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175923" w14:textId="3CA35900" w:rsidR="00D54508" w:rsidRPr="00D54508" w:rsidRDefault="00D54508" w:rsidP="00B8400E">
            <w:pPr>
              <w:pStyle w:val="ListParagraph"/>
              <w:numPr>
                <w:ilvl w:val="0"/>
                <w:numId w:val="7"/>
              </w:numPr>
              <w:ind w:left="415" w:hanging="284"/>
              <w:rPr>
                <w:rFonts w:ascii="Arial" w:hAnsi="Arial" w:cs="Arial"/>
                <w:b/>
                <w:sz w:val="20"/>
                <w:szCs w:val="20"/>
              </w:rPr>
            </w:pPr>
            <w:r w:rsidRPr="00D54508">
              <w:rPr>
                <w:rFonts w:ascii="Arial" w:hAnsi="Arial" w:cs="Arial"/>
                <w:sz w:val="20"/>
                <w:szCs w:val="20"/>
              </w:rPr>
              <w:t xml:space="preserve">Is </w:t>
            </w:r>
            <w:r w:rsidR="000E53B8">
              <w:rPr>
                <w:rFonts w:ascii="Arial" w:hAnsi="Arial" w:cs="Arial"/>
                <w:sz w:val="20"/>
                <w:szCs w:val="20"/>
              </w:rPr>
              <w:t>an experienced</w:t>
            </w:r>
            <w:r w:rsidRPr="00D54508">
              <w:rPr>
                <w:rFonts w:ascii="Arial" w:hAnsi="Arial" w:cs="Arial"/>
                <w:sz w:val="20"/>
                <w:szCs w:val="20"/>
              </w:rPr>
              <w:t xml:space="preserve"> teacher with qualified teacher status</w:t>
            </w:r>
          </w:p>
          <w:p w14:paraId="52C35859" w14:textId="77777777" w:rsidR="00D54508" w:rsidRPr="00D54508" w:rsidRDefault="00D54508" w:rsidP="00B8400E">
            <w:pPr>
              <w:pStyle w:val="ListParagraph"/>
              <w:numPr>
                <w:ilvl w:val="0"/>
                <w:numId w:val="7"/>
              </w:numPr>
              <w:ind w:left="415" w:hanging="284"/>
              <w:rPr>
                <w:rFonts w:ascii="Arial" w:hAnsi="Arial" w:cs="Arial"/>
                <w:b/>
                <w:sz w:val="20"/>
                <w:szCs w:val="20"/>
              </w:rPr>
            </w:pPr>
            <w:r w:rsidRPr="00D54508">
              <w:rPr>
                <w:rFonts w:ascii="Arial" w:hAnsi="Arial" w:cs="Arial"/>
                <w:sz w:val="20"/>
                <w:szCs w:val="20"/>
              </w:rPr>
              <w:t>Experience of senior leadership in a school with primary age range</w:t>
            </w:r>
          </w:p>
          <w:p w14:paraId="2B2136DC" w14:textId="77777777" w:rsidR="00D54508" w:rsidRPr="00D54508" w:rsidRDefault="00D54508" w:rsidP="00B8400E">
            <w:pPr>
              <w:pStyle w:val="ListParagraph"/>
              <w:numPr>
                <w:ilvl w:val="0"/>
                <w:numId w:val="7"/>
              </w:numPr>
              <w:ind w:left="415" w:hanging="284"/>
              <w:rPr>
                <w:rFonts w:ascii="Arial" w:hAnsi="Arial" w:cs="Arial"/>
                <w:b/>
                <w:sz w:val="20"/>
                <w:szCs w:val="20"/>
              </w:rPr>
            </w:pPr>
            <w:r w:rsidRPr="00D54508">
              <w:rPr>
                <w:rFonts w:ascii="Arial" w:hAnsi="Arial" w:cs="Arial"/>
                <w:sz w:val="20"/>
                <w:szCs w:val="20"/>
              </w:rPr>
              <w:t>Evidence of relevant CPD</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42584F" w14:textId="77777777" w:rsidR="00D54508" w:rsidRPr="00D54508" w:rsidRDefault="00D54508" w:rsidP="00B8400E">
            <w:pPr>
              <w:pStyle w:val="ListParagraph"/>
              <w:numPr>
                <w:ilvl w:val="0"/>
                <w:numId w:val="7"/>
              </w:numPr>
              <w:ind w:left="459" w:hanging="283"/>
              <w:rPr>
                <w:rFonts w:ascii="Arial" w:hAnsi="Arial" w:cs="Arial"/>
                <w:sz w:val="20"/>
                <w:szCs w:val="20"/>
              </w:rPr>
            </w:pPr>
            <w:r w:rsidRPr="00D54508">
              <w:rPr>
                <w:rFonts w:ascii="Arial" w:hAnsi="Arial" w:cs="Arial"/>
                <w:sz w:val="20"/>
                <w:szCs w:val="20"/>
              </w:rPr>
              <w:t>NPQH</w:t>
            </w:r>
          </w:p>
          <w:p w14:paraId="7042A5FD" w14:textId="77777777" w:rsidR="00D54508" w:rsidRPr="00D54508" w:rsidRDefault="00D54508" w:rsidP="00B8400E">
            <w:pPr>
              <w:pStyle w:val="ListParagraph"/>
              <w:numPr>
                <w:ilvl w:val="0"/>
                <w:numId w:val="7"/>
              </w:numPr>
              <w:ind w:left="459" w:hanging="283"/>
              <w:rPr>
                <w:rFonts w:ascii="Arial" w:hAnsi="Arial" w:cs="Arial"/>
                <w:sz w:val="20"/>
                <w:szCs w:val="20"/>
              </w:rPr>
            </w:pPr>
            <w:r w:rsidRPr="00D54508">
              <w:rPr>
                <w:rFonts w:ascii="Arial" w:hAnsi="Arial" w:cs="Arial"/>
                <w:sz w:val="20"/>
                <w:szCs w:val="20"/>
              </w:rPr>
              <w:t>Experience of year R, KS1 and KS2</w:t>
            </w:r>
          </w:p>
        </w:tc>
      </w:tr>
      <w:tr w:rsidR="00D54508" w:rsidRPr="00D54508" w14:paraId="7E89602A" w14:textId="77777777" w:rsidTr="00D54508">
        <w:tc>
          <w:tcPr>
            <w:tcW w:w="2363" w:type="dxa"/>
            <w:tcBorders>
              <w:left w:val="single" w:sz="4" w:space="0" w:color="4472C4" w:themeColor="accent1"/>
              <w:bottom w:val="single" w:sz="4" w:space="0" w:color="4472C4" w:themeColor="accent1"/>
              <w:right w:val="single" w:sz="4" w:space="0" w:color="4472C4" w:themeColor="accent1"/>
            </w:tcBorders>
          </w:tcPr>
          <w:p w14:paraId="7C34B2F1" w14:textId="77777777" w:rsidR="00D54508" w:rsidRPr="00D54508" w:rsidRDefault="00D54508" w:rsidP="00B8400E">
            <w:pPr>
              <w:rPr>
                <w:rFonts w:ascii="Arial" w:hAnsi="Arial" w:cs="Arial"/>
                <w:b/>
                <w:sz w:val="20"/>
                <w:szCs w:val="20"/>
              </w:rPr>
            </w:pPr>
            <w:r w:rsidRPr="00D54508">
              <w:rPr>
                <w:rFonts w:ascii="Arial" w:hAnsi="Arial" w:cs="Arial"/>
                <w:b/>
                <w:sz w:val="20"/>
                <w:szCs w:val="20"/>
              </w:rPr>
              <w:t>Shaping the future</w:t>
            </w: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C1AF68" w14:textId="77777777" w:rsidR="00D54508" w:rsidRPr="00D54508" w:rsidRDefault="00D54508" w:rsidP="00B8400E">
            <w:pPr>
              <w:pStyle w:val="ListParagraph"/>
              <w:numPr>
                <w:ilvl w:val="0"/>
                <w:numId w:val="8"/>
              </w:numPr>
              <w:ind w:left="415" w:hanging="284"/>
              <w:rPr>
                <w:rFonts w:ascii="Arial" w:hAnsi="Arial" w:cs="Arial"/>
                <w:sz w:val="20"/>
                <w:szCs w:val="20"/>
              </w:rPr>
            </w:pPr>
            <w:r w:rsidRPr="00D54508">
              <w:rPr>
                <w:rFonts w:ascii="Arial" w:hAnsi="Arial" w:cs="Arial"/>
                <w:sz w:val="20"/>
                <w:szCs w:val="20"/>
              </w:rPr>
              <w:t>Has a clear philosophy for the education of primary age children</w:t>
            </w:r>
          </w:p>
          <w:p w14:paraId="7D72D2F6" w14:textId="77777777" w:rsidR="00D54508" w:rsidRPr="00D54508" w:rsidRDefault="00D54508" w:rsidP="00B8400E">
            <w:pPr>
              <w:pStyle w:val="ListParagraph"/>
              <w:numPr>
                <w:ilvl w:val="0"/>
                <w:numId w:val="8"/>
              </w:numPr>
              <w:ind w:left="415" w:hanging="284"/>
              <w:rPr>
                <w:rFonts w:ascii="Arial" w:hAnsi="Arial" w:cs="Arial"/>
                <w:sz w:val="20"/>
                <w:szCs w:val="20"/>
              </w:rPr>
            </w:pPr>
            <w:r w:rsidRPr="00D54508">
              <w:rPr>
                <w:rFonts w:ascii="Arial" w:hAnsi="Arial" w:cs="Arial"/>
                <w:sz w:val="20"/>
                <w:szCs w:val="20"/>
              </w:rPr>
              <w:t>Possesses leadership and management skills and the personal qualities to build strong relationships with all stakeholders</w:t>
            </w:r>
          </w:p>
          <w:p w14:paraId="391431B0" w14:textId="77777777" w:rsidR="00D54508" w:rsidRPr="00D54508" w:rsidRDefault="00D54508" w:rsidP="00B8400E">
            <w:pPr>
              <w:pStyle w:val="ListParagraph"/>
              <w:numPr>
                <w:ilvl w:val="0"/>
                <w:numId w:val="8"/>
              </w:numPr>
              <w:ind w:left="415" w:hanging="284"/>
              <w:rPr>
                <w:rFonts w:ascii="Arial" w:hAnsi="Arial" w:cs="Arial"/>
                <w:sz w:val="20"/>
                <w:szCs w:val="20"/>
              </w:rPr>
            </w:pPr>
            <w:r w:rsidRPr="00D54508">
              <w:rPr>
                <w:rFonts w:ascii="Arial" w:hAnsi="Arial" w:cs="Arial"/>
                <w:sz w:val="20"/>
                <w:szCs w:val="20"/>
              </w:rPr>
              <w:t>Inspires confidence and trust, is approachable, shows integrity and care for others</w:t>
            </w:r>
          </w:p>
          <w:p w14:paraId="56C2EC67" w14:textId="77777777" w:rsidR="00D54508" w:rsidRPr="00D54508" w:rsidRDefault="00D54508" w:rsidP="00B8400E">
            <w:pPr>
              <w:rPr>
                <w:rFonts w:ascii="Arial" w:hAnsi="Arial" w:cs="Arial"/>
                <w:b/>
                <w:sz w:val="20"/>
                <w:szCs w:val="20"/>
              </w:rPr>
            </w:pPr>
            <w:r w:rsidRPr="00D54508">
              <w:rPr>
                <w:rFonts w:ascii="Arial" w:hAnsi="Arial" w:cs="Arial"/>
                <w:b/>
                <w:sz w:val="20"/>
                <w:szCs w:val="20"/>
              </w:rPr>
              <w:t>Can demonstrate experience of:</w:t>
            </w:r>
          </w:p>
          <w:p w14:paraId="0EF3FF7E" w14:textId="77777777" w:rsidR="00D54508" w:rsidRPr="00D54508" w:rsidRDefault="00D54508" w:rsidP="00B8400E">
            <w:pPr>
              <w:pStyle w:val="ListParagraph"/>
              <w:numPr>
                <w:ilvl w:val="0"/>
                <w:numId w:val="9"/>
              </w:numPr>
              <w:ind w:left="415" w:hanging="284"/>
              <w:rPr>
                <w:rFonts w:ascii="Arial" w:hAnsi="Arial" w:cs="Arial"/>
                <w:sz w:val="20"/>
                <w:szCs w:val="20"/>
              </w:rPr>
            </w:pPr>
            <w:r w:rsidRPr="00D54508">
              <w:rPr>
                <w:rFonts w:ascii="Arial" w:hAnsi="Arial" w:cs="Arial"/>
                <w:sz w:val="20"/>
                <w:szCs w:val="20"/>
              </w:rPr>
              <w:t>Thinking strategically</w:t>
            </w:r>
          </w:p>
          <w:p w14:paraId="419D309B" w14:textId="3A3D8BFC" w:rsidR="00D54508" w:rsidRPr="00D54508" w:rsidRDefault="00D54508" w:rsidP="00B8400E">
            <w:pPr>
              <w:pStyle w:val="ListParagraph"/>
              <w:numPr>
                <w:ilvl w:val="0"/>
                <w:numId w:val="9"/>
              </w:numPr>
              <w:ind w:left="415" w:hanging="284"/>
              <w:rPr>
                <w:rFonts w:ascii="Arial" w:hAnsi="Arial" w:cs="Arial"/>
                <w:sz w:val="20"/>
                <w:szCs w:val="20"/>
              </w:rPr>
            </w:pPr>
            <w:r w:rsidRPr="00D54508">
              <w:rPr>
                <w:rFonts w:ascii="Arial" w:hAnsi="Arial" w:cs="Arial"/>
                <w:sz w:val="20"/>
                <w:szCs w:val="20"/>
              </w:rPr>
              <w:t xml:space="preserve">Leading and bringing about effective </w:t>
            </w:r>
            <w:r w:rsidR="004134A2">
              <w:rPr>
                <w:rFonts w:ascii="Arial" w:hAnsi="Arial" w:cs="Arial"/>
                <w:sz w:val="20"/>
                <w:szCs w:val="20"/>
              </w:rPr>
              <w:t>School</w:t>
            </w:r>
            <w:r w:rsidRPr="00D54508">
              <w:rPr>
                <w:rFonts w:ascii="Arial" w:hAnsi="Arial" w:cs="Arial"/>
                <w:sz w:val="20"/>
                <w:szCs w:val="20"/>
              </w:rPr>
              <w:t xml:space="preserve"> improvement</w:t>
            </w:r>
          </w:p>
          <w:p w14:paraId="465E8E1D" w14:textId="77777777" w:rsidR="00D54508" w:rsidRPr="00D54508" w:rsidRDefault="00D54508" w:rsidP="00B8400E">
            <w:pPr>
              <w:pStyle w:val="ListParagraph"/>
              <w:numPr>
                <w:ilvl w:val="0"/>
                <w:numId w:val="9"/>
              </w:numPr>
              <w:ind w:left="415" w:hanging="284"/>
              <w:rPr>
                <w:rFonts w:ascii="Arial" w:hAnsi="Arial" w:cs="Arial"/>
                <w:b/>
                <w:sz w:val="20"/>
                <w:szCs w:val="20"/>
              </w:rPr>
            </w:pPr>
            <w:r w:rsidRPr="00D54508">
              <w:rPr>
                <w:rFonts w:ascii="Arial" w:hAnsi="Arial" w:cs="Arial"/>
                <w:sz w:val="20"/>
                <w:szCs w:val="20"/>
              </w:rPr>
              <w:t>Implanting and managing change</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7EC647" w14:textId="77777777" w:rsidR="00D54508" w:rsidRPr="00D54508" w:rsidRDefault="00D54508" w:rsidP="00B8400E">
            <w:pPr>
              <w:pStyle w:val="ListParagraph"/>
              <w:numPr>
                <w:ilvl w:val="0"/>
                <w:numId w:val="9"/>
              </w:numPr>
              <w:ind w:left="459" w:hanging="283"/>
              <w:rPr>
                <w:rFonts w:ascii="Arial" w:hAnsi="Arial" w:cs="Arial"/>
                <w:sz w:val="20"/>
                <w:szCs w:val="20"/>
              </w:rPr>
            </w:pPr>
            <w:r w:rsidRPr="00D54508">
              <w:rPr>
                <w:rFonts w:ascii="Arial" w:hAnsi="Arial" w:cs="Arial"/>
                <w:sz w:val="20"/>
                <w:szCs w:val="20"/>
              </w:rPr>
              <w:t>Experience of building and communicating a coherent, compelling vision</w:t>
            </w:r>
          </w:p>
        </w:tc>
      </w:tr>
      <w:tr w:rsidR="00D54508" w:rsidRPr="00D54508" w14:paraId="557C2D4C" w14:textId="77777777" w:rsidTr="00D54508">
        <w:tc>
          <w:tcPr>
            <w:tcW w:w="2363" w:type="dxa"/>
            <w:tcBorders>
              <w:top w:val="single" w:sz="4" w:space="0" w:color="4472C4" w:themeColor="accent1"/>
              <w:left w:val="single" w:sz="4" w:space="0" w:color="4472C4" w:themeColor="accent1"/>
              <w:right w:val="single" w:sz="4" w:space="0" w:color="4472C4" w:themeColor="accent1"/>
            </w:tcBorders>
          </w:tcPr>
          <w:p w14:paraId="773B2B4F" w14:textId="77777777" w:rsidR="00D54508" w:rsidRPr="00D54508" w:rsidRDefault="00D54508" w:rsidP="00B8400E">
            <w:pPr>
              <w:rPr>
                <w:rFonts w:ascii="Arial" w:hAnsi="Arial" w:cs="Arial"/>
                <w:b/>
                <w:sz w:val="20"/>
                <w:szCs w:val="20"/>
              </w:rPr>
            </w:pPr>
            <w:r w:rsidRPr="00D54508">
              <w:rPr>
                <w:rFonts w:ascii="Arial" w:hAnsi="Arial" w:cs="Arial"/>
                <w:b/>
                <w:sz w:val="20"/>
                <w:szCs w:val="20"/>
              </w:rPr>
              <w:t>Leading teaching and learning</w:t>
            </w: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F95FE0" w14:textId="77777777" w:rsidR="00D54508" w:rsidRPr="00D54508" w:rsidRDefault="00D54508" w:rsidP="00B8400E">
            <w:pPr>
              <w:pStyle w:val="ListParagraph"/>
              <w:numPr>
                <w:ilvl w:val="0"/>
                <w:numId w:val="10"/>
              </w:numPr>
              <w:ind w:left="415" w:hanging="284"/>
              <w:rPr>
                <w:rFonts w:ascii="Arial" w:hAnsi="Arial" w:cs="Arial"/>
                <w:sz w:val="20"/>
                <w:szCs w:val="20"/>
              </w:rPr>
            </w:pPr>
            <w:r w:rsidRPr="00D54508">
              <w:rPr>
                <w:rFonts w:ascii="Arial" w:hAnsi="Arial" w:cs="Arial"/>
                <w:sz w:val="20"/>
                <w:szCs w:val="20"/>
              </w:rPr>
              <w:t>Committed to achieving aspirational goals and targets</w:t>
            </w:r>
          </w:p>
          <w:p w14:paraId="00DFD6B1" w14:textId="77777777" w:rsidR="00D54508" w:rsidRPr="00D54508" w:rsidRDefault="00D54508" w:rsidP="00B8400E">
            <w:pPr>
              <w:pStyle w:val="ListParagraph"/>
              <w:numPr>
                <w:ilvl w:val="0"/>
                <w:numId w:val="10"/>
              </w:numPr>
              <w:ind w:left="415" w:hanging="284"/>
              <w:rPr>
                <w:rFonts w:ascii="Arial" w:hAnsi="Arial" w:cs="Arial"/>
                <w:sz w:val="20"/>
                <w:szCs w:val="20"/>
              </w:rPr>
            </w:pPr>
            <w:r w:rsidRPr="00D54508">
              <w:rPr>
                <w:rFonts w:ascii="Arial" w:hAnsi="Arial" w:cs="Arial"/>
                <w:sz w:val="20"/>
                <w:szCs w:val="20"/>
              </w:rPr>
              <w:t>Celebrates the successes of pupils and staff regularly, both as individuals and as teams</w:t>
            </w:r>
          </w:p>
          <w:p w14:paraId="263BEE43" w14:textId="77777777" w:rsidR="00D54508" w:rsidRPr="00D54508" w:rsidRDefault="00D54508" w:rsidP="00B8400E">
            <w:pPr>
              <w:rPr>
                <w:rFonts w:ascii="Arial" w:hAnsi="Arial" w:cs="Arial"/>
                <w:b/>
                <w:sz w:val="20"/>
                <w:szCs w:val="20"/>
              </w:rPr>
            </w:pPr>
            <w:r w:rsidRPr="00D54508">
              <w:rPr>
                <w:rFonts w:ascii="Arial" w:hAnsi="Arial" w:cs="Arial"/>
                <w:b/>
                <w:sz w:val="20"/>
                <w:szCs w:val="20"/>
              </w:rPr>
              <w:t>Can demonstrate experience of:</w:t>
            </w:r>
          </w:p>
          <w:p w14:paraId="64304F63" w14:textId="77777777" w:rsidR="00D54508" w:rsidRPr="00D54508" w:rsidRDefault="00D54508" w:rsidP="00B8400E">
            <w:pPr>
              <w:pStyle w:val="ListParagraph"/>
              <w:numPr>
                <w:ilvl w:val="0"/>
                <w:numId w:val="11"/>
              </w:numPr>
              <w:ind w:left="415" w:hanging="284"/>
              <w:rPr>
                <w:rFonts w:ascii="Arial" w:hAnsi="Arial" w:cs="Arial"/>
                <w:sz w:val="20"/>
                <w:szCs w:val="20"/>
              </w:rPr>
            </w:pPr>
            <w:r w:rsidRPr="00D54508">
              <w:rPr>
                <w:rFonts w:ascii="Arial" w:hAnsi="Arial" w:cs="Arial"/>
                <w:sz w:val="20"/>
                <w:szCs w:val="20"/>
              </w:rPr>
              <w:t>Focusing on pupil’s achievement using data and benchmarking to monitor progress for every child</w:t>
            </w:r>
          </w:p>
          <w:p w14:paraId="2C628682" w14:textId="77777777" w:rsidR="00D54508" w:rsidRPr="00D54508" w:rsidRDefault="00D54508" w:rsidP="00B8400E">
            <w:pPr>
              <w:pStyle w:val="ListParagraph"/>
              <w:numPr>
                <w:ilvl w:val="0"/>
                <w:numId w:val="11"/>
              </w:numPr>
              <w:ind w:left="415" w:hanging="284"/>
              <w:rPr>
                <w:rFonts w:ascii="Arial" w:hAnsi="Arial" w:cs="Arial"/>
                <w:b/>
                <w:sz w:val="20"/>
                <w:szCs w:val="20"/>
              </w:rPr>
            </w:pPr>
            <w:r w:rsidRPr="00D54508">
              <w:rPr>
                <w:rFonts w:ascii="Arial" w:hAnsi="Arial" w:cs="Arial"/>
                <w:sz w:val="20"/>
                <w:szCs w:val="20"/>
              </w:rPr>
              <w:t>Monitoring, evaluating and improving teaching and learning</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CEFCD8" w14:textId="77777777" w:rsidR="00D54508" w:rsidRPr="00D54508" w:rsidRDefault="00D54508" w:rsidP="00B8400E">
            <w:pPr>
              <w:pStyle w:val="ListParagraph"/>
              <w:numPr>
                <w:ilvl w:val="0"/>
                <w:numId w:val="11"/>
              </w:numPr>
              <w:ind w:left="459" w:hanging="283"/>
              <w:rPr>
                <w:rFonts w:ascii="Arial" w:hAnsi="Arial" w:cs="Arial"/>
                <w:sz w:val="20"/>
                <w:szCs w:val="20"/>
              </w:rPr>
            </w:pPr>
            <w:r w:rsidRPr="00D54508">
              <w:rPr>
                <w:rFonts w:ascii="Arial" w:hAnsi="Arial" w:cs="Arial"/>
                <w:sz w:val="20"/>
                <w:szCs w:val="20"/>
              </w:rPr>
              <w:t>Experience of challenging and re-focusing underperformance</w:t>
            </w:r>
          </w:p>
          <w:p w14:paraId="51C6DF95" w14:textId="77777777" w:rsidR="00D54508" w:rsidRPr="00D54508" w:rsidRDefault="00D54508" w:rsidP="00B8400E">
            <w:pPr>
              <w:pStyle w:val="ListParagraph"/>
              <w:numPr>
                <w:ilvl w:val="0"/>
                <w:numId w:val="11"/>
              </w:numPr>
              <w:ind w:left="459" w:hanging="283"/>
              <w:rPr>
                <w:rFonts w:ascii="Arial" w:hAnsi="Arial" w:cs="Arial"/>
                <w:b/>
                <w:sz w:val="20"/>
                <w:szCs w:val="20"/>
              </w:rPr>
            </w:pPr>
            <w:r w:rsidRPr="00D54508">
              <w:rPr>
                <w:rFonts w:ascii="Arial" w:hAnsi="Arial" w:cs="Arial"/>
                <w:sz w:val="20"/>
                <w:szCs w:val="20"/>
              </w:rPr>
              <w:t>Experience of developing and using pedagogical models</w:t>
            </w:r>
          </w:p>
        </w:tc>
      </w:tr>
      <w:tr w:rsidR="00D54508" w:rsidRPr="00D54508" w14:paraId="1802ACC1" w14:textId="77777777" w:rsidTr="00D54508">
        <w:tc>
          <w:tcPr>
            <w:tcW w:w="2363" w:type="dxa"/>
            <w:tcBorders>
              <w:left w:val="single" w:sz="4" w:space="0" w:color="4472C4" w:themeColor="accent1"/>
              <w:bottom w:val="single" w:sz="4" w:space="0" w:color="4472C4" w:themeColor="accent1"/>
              <w:right w:val="single" w:sz="4" w:space="0" w:color="4472C4" w:themeColor="accent1"/>
            </w:tcBorders>
          </w:tcPr>
          <w:p w14:paraId="17E2921B" w14:textId="77777777" w:rsidR="00D54508" w:rsidRPr="00D54508" w:rsidRDefault="00D54508" w:rsidP="00B8400E">
            <w:pPr>
              <w:rPr>
                <w:rFonts w:ascii="Arial" w:hAnsi="Arial" w:cs="Arial"/>
                <w:b/>
                <w:sz w:val="20"/>
                <w:szCs w:val="20"/>
              </w:rPr>
            </w:pPr>
            <w:r w:rsidRPr="00D54508">
              <w:rPr>
                <w:rFonts w:ascii="Arial" w:hAnsi="Arial" w:cs="Arial"/>
                <w:b/>
                <w:sz w:val="20"/>
                <w:szCs w:val="20"/>
              </w:rPr>
              <w:t>Managing the organisation</w:t>
            </w: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0BD2F3" w14:textId="77777777" w:rsidR="00D54508" w:rsidRPr="00D54508" w:rsidRDefault="00D54508" w:rsidP="00B8400E">
            <w:pPr>
              <w:pStyle w:val="ListParagraph"/>
              <w:numPr>
                <w:ilvl w:val="0"/>
                <w:numId w:val="12"/>
              </w:numPr>
              <w:ind w:left="415" w:hanging="284"/>
              <w:rPr>
                <w:rFonts w:ascii="Arial" w:hAnsi="Arial" w:cs="Arial"/>
                <w:b/>
                <w:sz w:val="20"/>
                <w:szCs w:val="20"/>
              </w:rPr>
            </w:pPr>
            <w:r w:rsidRPr="00D54508">
              <w:rPr>
                <w:rFonts w:ascii="Arial" w:hAnsi="Arial" w:cs="Arial"/>
                <w:sz w:val="20"/>
                <w:szCs w:val="20"/>
              </w:rPr>
              <w:t>Understands the principles of change and the process of managing it effectively</w:t>
            </w:r>
          </w:p>
          <w:p w14:paraId="62A89682" w14:textId="77777777" w:rsidR="00D54508" w:rsidRPr="00D54508" w:rsidRDefault="00D54508" w:rsidP="00B8400E">
            <w:pPr>
              <w:pStyle w:val="ListParagraph"/>
              <w:numPr>
                <w:ilvl w:val="0"/>
                <w:numId w:val="12"/>
              </w:numPr>
              <w:ind w:left="415" w:hanging="284"/>
              <w:rPr>
                <w:rFonts w:ascii="Arial" w:hAnsi="Arial" w:cs="Arial"/>
                <w:b/>
                <w:sz w:val="20"/>
                <w:szCs w:val="20"/>
              </w:rPr>
            </w:pPr>
            <w:r w:rsidRPr="00D54508">
              <w:rPr>
                <w:rFonts w:ascii="Arial" w:hAnsi="Arial" w:cs="Arial"/>
                <w:sz w:val="20"/>
                <w:szCs w:val="20"/>
              </w:rPr>
              <w:t>Empowers others and creates leadership opportunities</w:t>
            </w:r>
          </w:p>
          <w:p w14:paraId="78A2D815" w14:textId="77777777" w:rsidR="00D54508" w:rsidRPr="00D54508" w:rsidRDefault="00D54508" w:rsidP="00B8400E">
            <w:pPr>
              <w:pStyle w:val="ListParagraph"/>
              <w:numPr>
                <w:ilvl w:val="0"/>
                <w:numId w:val="12"/>
              </w:numPr>
              <w:ind w:left="415" w:hanging="284"/>
              <w:rPr>
                <w:rFonts w:ascii="Arial" w:hAnsi="Arial" w:cs="Arial"/>
                <w:b/>
                <w:sz w:val="20"/>
                <w:szCs w:val="20"/>
              </w:rPr>
            </w:pPr>
            <w:r w:rsidRPr="00D54508">
              <w:rPr>
                <w:rFonts w:ascii="Arial" w:hAnsi="Arial" w:cs="Arial"/>
                <w:sz w:val="20"/>
                <w:szCs w:val="20"/>
              </w:rPr>
              <w:t>Can communicate well and explain ideas clearly</w:t>
            </w:r>
          </w:p>
          <w:p w14:paraId="1A489C2F" w14:textId="77777777" w:rsidR="00D54508" w:rsidRPr="00D54508" w:rsidRDefault="00D54508" w:rsidP="00B8400E">
            <w:pPr>
              <w:pStyle w:val="ListParagraph"/>
              <w:numPr>
                <w:ilvl w:val="0"/>
                <w:numId w:val="12"/>
              </w:numPr>
              <w:ind w:left="415" w:hanging="284"/>
              <w:rPr>
                <w:rFonts w:ascii="Arial" w:hAnsi="Arial" w:cs="Arial"/>
                <w:b/>
                <w:sz w:val="20"/>
                <w:szCs w:val="20"/>
              </w:rPr>
            </w:pPr>
            <w:r w:rsidRPr="00D54508">
              <w:rPr>
                <w:rFonts w:ascii="Arial" w:hAnsi="Arial" w:cs="Arial"/>
                <w:sz w:val="20"/>
                <w:szCs w:val="20"/>
              </w:rPr>
              <w:t>Prepared to ask for advice and support where necessary</w:t>
            </w:r>
          </w:p>
          <w:p w14:paraId="6E9C88F8" w14:textId="77777777" w:rsidR="00D54508" w:rsidRPr="00D54508" w:rsidRDefault="00D54508" w:rsidP="00B8400E">
            <w:pPr>
              <w:pStyle w:val="ListParagraph"/>
              <w:numPr>
                <w:ilvl w:val="0"/>
                <w:numId w:val="12"/>
              </w:numPr>
              <w:ind w:left="415" w:hanging="284"/>
              <w:rPr>
                <w:rFonts w:ascii="Arial" w:hAnsi="Arial" w:cs="Arial"/>
                <w:b/>
                <w:sz w:val="20"/>
                <w:szCs w:val="20"/>
              </w:rPr>
            </w:pPr>
            <w:r w:rsidRPr="00D54508">
              <w:rPr>
                <w:rFonts w:ascii="Arial" w:hAnsi="Arial" w:cs="Arial"/>
                <w:sz w:val="20"/>
                <w:szCs w:val="20"/>
              </w:rPr>
              <w:t>Able to set up an appropriate work/life balance and to model it to staff</w:t>
            </w:r>
          </w:p>
          <w:p w14:paraId="063F8064" w14:textId="77777777" w:rsidR="00D54508" w:rsidRPr="00D54508" w:rsidRDefault="00D54508" w:rsidP="00B8400E">
            <w:pPr>
              <w:ind w:left="415" w:hanging="284"/>
              <w:rPr>
                <w:rFonts w:ascii="Arial" w:hAnsi="Arial" w:cs="Arial"/>
                <w:b/>
                <w:sz w:val="20"/>
                <w:szCs w:val="20"/>
              </w:rPr>
            </w:pPr>
            <w:r w:rsidRPr="00D54508">
              <w:rPr>
                <w:rFonts w:ascii="Arial" w:hAnsi="Arial" w:cs="Arial"/>
                <w:b/>
                <w:sz w:val="20"/>
                <w:szCs w:val="20"/>
              </w:rPr>
              <w:t>Can demonstrate experience of:</w:t>
            </w:r>
          </w:p>
          <w:p w14:paraId="4D2D3E31" w14:textId="77777777" w:rsidR="00D54508" w:rsidRPr="00D54508" w:rsidRDefault="00D54508" w:rsidP="00B8400E">
            <w:pPr>
              <w:pStyle w:val="ListParagraph"/>
              <w:numPr>
                <w:ilvl w:val="0"/>
                <w:numId w:val="13"/>
              </w:numPr>
              <w:ind w:left="415" w:hanging="284"/>
              <w:rPr>
                <w:rFonts w:ascii="Arial" w:hAnsi="Arial" w:cs="Arial"/>
                <w:b/>
                <w:sz w:val="20"/>
                <w:szCs w:val="20"/>
              </w:rPr>
            </w:pPr>
            <w:r w:rsidRPr="00D54508">
              <w:rPr>
                <w:rFonts w:ascii="Arial" w:hAnsi="Arial" w:cs="Arial"/>
                <w:sz w:val="20"/>
                <w:szCs w:val="20"/>
              </w:rPr>
              <w:t>Staff development and appraisal, including effective coaching</w:t>
            </w:r>
          </w:p>
          <w:p w14:paraId="5BB7AAAD" w14:textId="77777777" w:rsidR="00D54508" w:rsidRPr="00D54508" w:rsidRDefault="00D54508" w:rsidP="00B8400E">
            <w:pPr>
              <w:pStyle w:val="ListParagraph"/>
              <w:numPr>
                <w:ilvl w:val="0"/>
                <w:numId w:val="13"/>
              </w:numPr>
              <w:ind w:left="415" w:hanging="284"/>
              <w:rPr>
                <w:rFonts w:ascii="Arial" w:hAnsi="Arial" w:cs="Arial"/>
                <w:b/>
                <w:sz w:val="20"/>
                <w:szCs w:val="20"/>
              </w:rPr>
            </w:pPr>
            <w:r w:rsidRPr="00D54508">
              <w:rPr>
                <w:rFonts w:ascii="Arial" w:hAnsi="Arial" w:cs="Arial"/>
                <w:sz w:val="20"/>
                <w:szCs w:val="20"/>
              </w:rPr>
              <w:t>Recruiting and deploying staff appropriately</w:t>
            </w:r>
          </w:p>
          <w:p w14:paraId="301B96A0" w14:textId="77777777" w:rsidR="00D54508" w:rsidRPr="00D54508" w:rsidRDefault="00D54508" w:rsidP="00B8400E">
            <w:pPr>
              <w:pStyle w:val="ListParagraph"/>
              <w:numPr>
                <w:ilvl w:val="0"/>
                <w:numId w:val="13"/>
              </w:numPr>
              <w:ind w:left="415" w:hanging="284"/>
              <w:rPr>
                <w:rFonts w:ascii="Arial" w:hAnsi="Arial" w:cs="Arial"/>
                <w:b/>
                <w:sz w:val="20"/>
                <w:szCs w:val="20"/>
              </w:rPr>
            </w:pPr>
            <w:r w:rsidRPr="00D54508">
              <w:rPr>
                <w:rFonts w:ascii="Arial" w:hAnsi="Arial" w:cs="Arial"/>
                <w:sz w:val="20"/>
                <w:szCs w:val="20"/>
              </w:rPr>
              <w:t>Whole school financial planning and management</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6E418E" w14:textId="77777777" w:rsidR="00D54508" w:rsidRPr="00D54508" w:rsidRDefault="00D54508" w:rsidP="00B8400E">
            <w:pPr>
              <w:pStyle w:val="ListParagraph"/>
              <w:numPr>
                <w:ilvl w:val="0"/>
                <w:numId w:val="13"/>
              </w:numPr>
              <w:ind w:left="459" w:hanging="283"/>
              <w:rPr>
                <w:rFonts w:ascii="Arial" w:hAnsi="Arial" w:cs="Arial"/>
                <w:sz w:val="20"/>
                <w:szCs w:val="20"/>
              </w:rPr>
            </w:pPr>
            <w:r w:rsidRPr="00D54508">
              <w:rPr>
                <w:rFonts w:ascii="Arial" w:hAnsi="Arial" w:cs="Arial"/>
                <w:sz w:val="20"/>
                <w:szCs w:val="20"/>
              </w:rPr>
              <w:t>Being a school governor</w:t>
            </w:r>
          </w:p>
          <w:p w14:paraId="79D5BEB9" w14:textId="77777777" w:rsidR="00D54508" w:rsidRPr="00D54508" w:rsidRDefault="00D54508" w:rsidP="00B8400E">
            <w:pPr>
              <w:pStyle w:val="ListParagraph"/>
              <w:numPr>
                <w:ilvl w:val="0"/>
                <w:numId w:val="13"/>
              </w:numPr>
              <w:ind w:left="459" w:hanging="283"/>
              <w:rPr>
                <w:rFonts w:ascii="Arial" w:hAnsi="Arial" w:cs="Arial"/>
                <w:b/>
                <w:sz w:val="20"/>
                <w:szCs w:val="20"/>
              </w:rPr>
            </w:pPr>
            <w:r w:rsidRPr="00D54508">
              <w:rPr>
                <w:rFonts w:ascii="Arial" w:hAnsi="Arial" w:cs="Arial"/>
                <w:sz w:val="20"/>
                <w:szCs w:val="20"/>
              </w:rPr>
              <w:t>Experience of presenting aspects of school performance to stakeholders</w:t>
            </w:r>
          </w:p>
        </w:tc>
      </w:tr>
      <w:tr w:rsidR="00D54508" w:rsidRPr="00D54508" w14:paraId="24A5967A" w14:textId="77777777" w:rsidTr="00D54508">
        <w:tc>
          <w:tcPr>
            <w:tcW w:w="23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AA312B" w14:textId="77777777" w:rsidR="00D54508" w:rsidRPr="00D54508" w:rsidRDefault="00D54508" w:rsidP="00B8400E">
            <w:pPr>
              <w:rPr>
                <w:rFonts w:ascii="Arial" w:hAnsi="Arial" w:cs="Arial"/>
                <w:b/>
                <w:sz w:val="20"/>
                <w:szCs w:val="20"/>
              </w:rPr>
            </w:pPr>
            <w:r w:rsidRPr="00D54508">
              <w:rPr>
                <w:rFonts w:ascii="Arial" w:hAnsi="Arial" w:cs="Arial"/>
                <w:b/>
                <w:sz w:val="20"/>
                <w:szCs w:val="20"/>
              </w:rPr>
              <w:lastRenderedPageBreak/>
              <w:t>Strengthening the community</w:t>
            </w: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2D1C48" w14:textId="5EEBD191" w:rsidR="00D54508" w:rsidRPr="00D54508" w:rsidRDefault="00D54508" w:rsidP="00B8400E">
            <w:pPr>
              <w:pStyle w:val="ListParagraph"/>
              <w:numPr>
                <w:ilvl w:val="0"/>
                <w:numId w:val="14"/>
              </w:numPr>
              <w:ind w:left="415" w:hanging="284"/>
              <w:rPr>
                <w:rFonts w:ascii="Arial" w:hAnsi="Arial" w:cs="Arial"/>
                <w:sz w:val="20"/>
                <w:szCs w:val="20"/>
              </w:rPr>
            </w:pPr>
            <w:r w:rsidRPr="00D54508">
              <w:rPr>
                <w:rFonts w:ascii="Arial" w:hAnsi="Arial" w:cs="Arial"/>
                <w:sz w:val="20"/>
                <w:szCs w:val="20"/>
              </w:rPr>
              <w:t xml:space="preserve">Able to articulate core values of the </w:t>
            </w:r>
            <w:r w:rsidR="004134A2">
              <w:rPr>
                <w:rFonts w:ascii="Arial" w:hAnsi="Arial" w:cs="Arial"/>
                <w:sz w:val="20"/>
                <w:szCs w:val="20"/>
              </w:rPr>
              <w:t>School</w:t>
            </w:r>
            <w:r w:rsidRPr="00D54508">
              <w:rPr>
                <w:rFonts w:ascii="Arial" w:hAnsi="Arial" w:cs="Arial"/>
                <w:sz w:val="20"/>
                <w:szCs w:val="20"/>
              </w:rPr>
              <w:t xml:space="preserve"> within the community</w:t>
            </w:r>
          </w:p>
          <w:p w14:paraId="4AA2D1F1" w14:textId="77777777" w:rsidR="00D54508" w:rsidRPr="00D54508" w:rsidRDefault="00D54508" w:rsidP="00B8400E">
            <w:pPr>
              <w:rPr>
                <w:rFonts w:ascii="Arial" w:hAnsi="Arial" w:cs="Arial"/>
                <w:sz w:val="20"/>
                <w:szCs w:val="20"/>
              </w:rPr>
            </w:pPr>
            <w:r w:rsidRPr="00D54508">
              <w:rPr>
                <w:rFonts w:ascii="Arial" w:hAnsi="Arial" w:cs="Arial"/>
                <w:b/>
                <w:sz w:val="20"/>
                <w:szCs w:val="20"/>
              </w:rPr>
              <w:t>Can demonstrate experience of</w:t>
            </w:r>
            <w:r w:rsidRPr="00D54508">
              <w:rPr>
                <w:rFonts w:ascii="Arial" w:hAnsi="Arial" w:cs="Arial"/>
                <w:sz w:val="20"/>
                <w:szCs w:val="20"/>
              </w:rPr>
              <w:t>:</w:t>
            </w:r>
          </w:p>
          <w:p w14:paraId="635CF7F2" w14:textId="77777777" w:rsidR="00D54508" w:rsidRPr="00D54508" w:rsidRDefault="00D54508" w:rsidP="00B8400E">
            <w:pPr>
              <w:pStyle w:val="ListParagraph"/>
              <w:numPr>
                <w:ilvl w:val="0"/>
                <w:numId w:val="14"/>
              </w:numPr>
              <w:ind w:left="415" w:hanging="284"/>
              <w:rPr>
                <w:rFonts w:ascii="Arial" w:hAnsi="Arial" w:cs="Arial"/>
                <w:sz w:val="20"/>
                <w:szCs w:val="20"/>
              </w:rPr>
            </w:pPr>
            <w:r w:rsidRPr="00D54508">
              <w:rPr>
                <w:rFonts w:ascii="Arial" w:hAnsi="Arial" w:cs="Arial"/>
                <w:sz w:val="20"/>
                <w:szCs w:val="20"/>
              </w:rPr>
              <w:t>Working effectively with parents</w:t>
            </w:r>
          </w:p>
          <w:p w14:paraId="00A0E040" w14:textId="77777777" w:rsidR="00D54508" w:rsidRPr="00D54508" w:rsidRDefault="00D54508" w:rsidP="00B8400E">
            <w:pPr>
              <w:pStyle w:val="ListParagraph"/>
              <w:numPr>
                <w:ilvl w:val="0"/>
                <w:numId w:val="14"/>
              </w:numPr>
              <w:ind w:left="415" w:hanging="284"/>
              <w:rPr>
                <w:rFonts w:ascii="Arial" w:hAnsi="Arial" w:cs="Arial"/>
                <w:b/>
                <w:sz w:val="20"/>
                <w:szCs w:val="20"/>
              </w:rPr>
            </w:pPr>
            <w:r w:rsidRPr="00D54508">
              <w:rPr>
                <w:rFonts w:ascii="Arial" w:hAnsi="Arial" w:cs="Arial"/>
                <w:sz w:val="20"/>
                <w:szCs w:val="20"/>
              </w:rPr>
              <w:t>Building effective relationships with the community and other schools</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C7A8DA" w14:textId="249DF06B" w:rsidR="00D54508" w:rsidRPr="00D54508" w:rsidRDefault="00D54508" w:rsidP="006929EC">
            <w:pPr>
              <w:pStyle w:val="ListParagraph"/>
              <w:ind w:left="459"/>
              <w:rPr>
                <w:rFonts w:ascii="Arial" w:hAnsi="Arial" w:cs="Arial"/>
                <w:sz w:val="20"/>
                <w:szCs w:val="20"/>
              </w:rPr>
            </w:pPr>
          </w:p>
        </w:tc>
      </w:tr>
    </w:tbl>
    <w:p w14:paraId="0DBE027C" w14:textId="77777777" w:rsidR="00D54508" w:rsidRPr="00B26872" w:rsidRDefault="00D54508"/>
    <w:sectPr w:rsidR="00D54508" w:rsidRPr="00B26872" w:rsidSect="006929EC">
      <w:pgSz w:w="11906" w:h="16838"/>
      <w:pgMar w:top="96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pt;height:9pt" o:bullet="t">
        <v:imagedata r:id="rId1" o:title="BD10255_"/>
      </v:shape>
    </w:pict>
  </w:numPicBullet>
  <w:abstractNum w:abstractNumId="0" w15:restartNumberingAfterBreak="0">
    <w:nsid w:val="00B13991"/>
    <w:multiLevelType w:val="hybridMultilevel"/>
    <w:tmpl w:val="58E85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933C8"/>
    <w:multiLevelType w:val="hybridMultilevel"/>
    <w:tmpl w:val="894C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4EDD"/>
    <w:multiLevelType w:val="hybridMultilevel"/>
    <w:tmpl w:val="7BE6CA18"/>
    <w:lvl w:ilvl="0" w:tplc="1E82E1F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76F39"/>
    <w:multiLevelType w:val="hybridMultilevel"/>
    <w:tmpl w:val="36A6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A554D"/>
    <w:multiLevelType w:val="hybridMultilevel"/>
    <w:tmpl w:val="61A43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95DD5"/>
    <w:multiLevelType w:val="hybridMultilevel"/>
    <w:tmpl w:val="C56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51C39"/>
    <w:multiLevelType w:val="hybridMultilevel"/>
    <w:tmpl w:val="FCBEC4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1624C"/>
    <w:multiLevelType w:val="hybridMultilevel"/>
    <w:tmpl w:val="8BDC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A60EC"/>
    <w:multiLevelType w:val="hybridMultilevel"/>
    <w:tmpl w:val="D5F48F24"/>
    <w:lvl w:ilvl="0" w:tplc="1E82E1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538CE"/>
    <w:multiLevelType w:val="hybridMultilevel"/>
    <w:tmpl w:val="E210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96663"/>
    <w:multiLevelType w:val="hybridMultilevel"/>
    <w:tmpl w:val="1F7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C4639"/>
    <w:multiLevelType w:val="hybridMultilevel"/>
    <w:tmpl w:val="D3B6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21DA8"/>
    <w:multiLevelType w:val="hybridMultilevel"/>
    <w:tmpl w:val="114E3C5E"/>
    <w:lvl w:ilvl="0" w:tplc="BB264B7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BA3C6E"/>
    <w:multiLevelType w:val="hybridMultilevel"/>
    <w:tmpl w:val="F218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2"/>
  </w:num>
  <w:num w:numId="5">
    <w:abstractNumId w:val="2"/>
  </w:num>
  <w:num w:numId="6">
    <w:abstractNumId w:val="8"/>
  </w:num>
  <w:num w:numId="7">
    <w:abstractNumId w:val="10"/>
  </w:num>
  <w:num w:numId="8">
    <w:abstractNumId w:val="9"/>
  </w:num>
  <w:num w:numId="9">
    <w:abstractNumId w:val="7"/>
  </w:num>
  <w:num w:numId="10">
    <w:abstractNumId w:val="1"/>
  </w:num>
  <w:num w:numId="11">
    <w:abstractNumId w:val="5"/>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11"/>
    <w:rsid w:val="000413AD"/>
    <w:rsid w:val="00052C4A"/>
    <w:rsid w:val="000A20F1"/>
    <w:rsid w:val="000E53B8"/>
    <w:rsid w:val="00147426"/>
    <w:rsid w:val="001B19D4"/>
    <w:rsid w:val="002F1F2B"/>
    <w:rsid w:val="0033224D"/>
    <w:rsid w:val="003A4611"/>
    <w:rsid w:val="00404CDB"/>
    <w:rsid w:val="004134A2"/>
    <w:rsid w:val="00495698"/>
    <w:rsid w:val="006555FD"/>
    <w:rsid w:val="006929EC"/>
    <w:rsid w:val="00694FF9"/>
    <w:rsid w:val="00697688"/>
    <w:rsid w:val="00796FB3"/>
    <w:rsid w:val="00820AC2"/>
    <w:rsid w:val="008647B9"/>
    <w:rsid w:val="00A95B2C"/>
    <w:rsid w:val="00B26872"/>
    <w:rsid w:val="00B331DD"/>
    <w:rsid w:val="00B95502"/>
    <w:rsid w:val="00D54508"/>
    <w:rsid w:val="00DF21DF"/>
    <w:rsid w:val="00E04937"/>
    <w:rsid w:val="00E8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4026"/>
  <w15:chartTrackingRefBased/>
  <w15:docId w15:val="{5C12943F-C8C0-4016-B72A-8BA1FED1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B9"/>
    <w:pPr>
      <w:spacing w:after="0" w:line="240" w:lineRule="auto"/>
    </w:pPr>
    <w:rPr>
      <w:rFonts w:ascii="Times New Roman" w:eastAsia="Times New Roman" w:hAnsi="Times New Roman" w:cs="Times New Roman"/>
      <w:sz w:val="24"/>
      <w:szCs w:val="24"/>
      <w:lang w:eastAsia="en-GB"/>
    </w:rPr>
  </w:style>
  <w:style w:type="paragraph" w:styleId="Heading9">
    <w:name w:val="heading 9"/>
    <w:basedOn w:val="Normal"/>
    <w:next w:val="Normal"/>
    <w:link w:val="Heading9Char"/>
    <w:uiPriority w:val="9"/>
    <w:semiHidden/>
    <w:unhideWhenUsed/>
    <w:qFormat/>
    <w:rsid w:val="00E841BC"/>
    <w:pPr>
      <w:keepNext/>
      <w:keepLines/>
      <w:spacing w:before="40" w:line="248" w:lineRule="auto"/>
      <w:ind w:left="10" w:hanging="1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872"/>
    <w:pPr>
      <w:spacing w:after="0" w:line="240" w:lineRule="auto"/>
    </w:pPr>
  </w:style>
  <w:style w:type="paragraph" w:styleId="NormalWeb">
    <w:name w:val="Normal (Web)"/>
    <w:basedOn w:val="Normal"/>
    <w:uiPriority w:val="99"/>
    <w:semiHidden/>
    <w:unhideWhenUsed/>
    <w:rsid w:val="00B26872"/>
    <w:pPr>
      <w:spacing w:before="100" w:beforeAutospacing="1" w:after="100" w:afterAutospacing="1"/>
    </w:pPr>
  </w:style>
  <w:style w:type="paragraph" w:styleId="ListParagraph">
    <w:name w:val="List Paragraph"/>
    <w:basedOn w:val="Normal"/>
    <w:uiPriority w:val="34"/>
    <w:qFormat/>
    <w:rsid w:val="008647B9"/>
    <w:pPr>
      <w:ind w:left="720"/>
      <w:contextualSpacing/>
    </w:pPr>
  </w:style>
  <w:style w:type="character" w:customStyle="1" w:styleId="Heading9Char">
    <w:name w:val="Heading 9 Char"/>
    <w:basedOn w:val="DefaultParagraphFont"/>
    <w:link w:val="Heading9"/>
    <w:uiPriority w:val="9"/>
    <w:semiHidden/>
    <w:rsid w:val="00E841BC"/>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semiHidden/>
    <w:unhideWhenUsed/>
    <w:rsid w:val="00E841BC"/>
    <w:pPr>
      <w:tabs>
        <w:tab w:val="center" w:pos="4320"/>
        <w:tab w:val="right" w:pos="8640"/>
      </w:tabs>
    </w:pPr>
    <w:rPr>
      <w:lang w:val="en-US" w:eastAsia="en-US"/>
    </w:rPr>
  </w:style>
  <w:style w:type="character" w:customStyle="1" w:styleId="HeaderChar">
    <w:name w:val="Header Char"/>
    <w:basedOn w:val="DefaultParagraphFont"/>
    <w:link w:val="Header"/>
    <w:semiHidden/>
    <w:rsid w:val="00E841B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41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AD"/>
    <w:rPr>
      <w:rFonts w:ascii="Segoe UI" w:eastAsia="Times New Roman" w:hAnsi="Segoe UI" w:cs="Segoe UI"/>
      <w:sz w:val="18"/>
      <w:szCs w:val="18"/>
      <w:lang w:eastAsia="en-GB"/>
    </w:rPr>
  </w:style>
  <w:style w:type="paragraph" w:styleId="BodyText">
    <w:name w:val="Body Text"/>
    <w:basedOn w:val="Normal"/>
    <w:link w:val="BodyTextChar"/>
    <w:rsid w:val="00D54508"/>
    <w:rPr>
      <w:sz w:val="22"/>
      <w:szCs w:val="20"/>
      <w:lang w:eastAsia="en-US"/>
    </w:rPr>
  </w:style>
  <w:style w:type="character" w:customStyle="1" w:styleId="BodyTextChar">
    <w:name w:val="Body Text Char"/>
    <w:basedOn w:val="DefaultParagraphFont"/>
    <w:link w:val="BodyText"/>
    <w:rsid w:val="00D54508"/>
    <w:rPr>
      <w:rFonts w:ascii="Times New Roman" w:eastAsia="Times New Roman" w:hAnsi="Times New Roman" w:cs="Times New Roman"/>
      <w:szCs w:val="20"/>
    </w:rPr>
  </w:style>
  <w:style w:type="table" w:styleId="TableGrid">
    <w:name w:val="Table Grid"/>
    <w:basedOn w:val="TableNormal"/>
    <w:uiPriority w:val="59"/>
    <w:rsid w:val="00D5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0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C3A8-C233-4967-8977-A68F4DFE61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6BD637-7591-461C-BA22-8661752E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A0BF5-BBB2-46FE-96C1-0B0B25DC6EE1}">
  <ds:schemaRefs>
    <ds:schemaRef ds:uri="http://schemas.microsoft.com/sharepoint/v3/contenttype/forms"/>
  </ds:schemaRefs>
</ds:datastoreItem>
</file>

<file path=customXml/itemProps4.xml><?xml version="1.0" encoding="utf-8"?>
<ds:datastoreItem xmlns:ds="http://schemas.openxmlformats.org/officeDocument/2006/customXml" ds:itemID="{70932D0C-6AC1-4E55-B4EA-74C8138E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Parker-McGee</dc:creator>
  <cp:keywords/>
  <dc:description/>
  <cp:lastModifiedBy>Sarah Smith</cp:lastModifiedBy>
  <cp:revision>2</cp:revision>
  <cp:lastPrinted>2018-09-03T09:02:00Z</cp:lastPrinted>
  <dcterms:created xsi:type="dcterms:W3CDTF">2020-05-12T15:23:00Z</dcterms:created>
  <dcterms:modified xsi:type="dcterms:W3CDTF">2020-05-12T15:23:00Z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