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lastRenderedPageBreak/>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05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lastRenderedPageBreak/>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lastRenderedPageBreak/>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lastRenderedPageBreak/>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xml:space="preserve">, including Parish Priests, where applicable, have consented to </w:t>
      </w:r>
      <w:r w:rsidR="00F00E82">
        <w:lastRenderedPageBreak/>
        <w:t>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lastRenderedPageBreak/>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505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 xml:space="preserve">I acknowledge that it is my responsibility as the applicant, if invited for interview, to disclose information to the panel which may affect </w:t>
      </w:r>
      <w:r>
        <w:lastRenderedPageBreak/>
        <w:t>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55841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0510" w:rsidRPr="00F50510">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5051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7D0BF-8A6F-4299-B545-CE8FE0E8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5F18D2C3.dotm</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Shelly Burns</cp:lastModifiedBy>
  <cp:revision>2</cp:revision>
  <cp:lastPrinted>2019-03-28T16:35:00Z</cp:lastPrinted>
  <dcterms:created xsi:type="dcterms:W3CDTF">2019-05-02T08:47:00Z</dcterms:created>
  <dcterms:modified xsi:type="dcterms:W3CDTF">2019-05-02T08:47:00Z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