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D" w:rsidRPr="00DF3D82" w:rsidRDefault="000F1BA6" w:rsidP="006B0516">
      <w:pPr>
        <w:jc w:val="center"/>
        <w:rPr>
          <w:b/>
        </w:rPr>
      </w:pPr>
      <w:r w:rsidRPr="000F1BA6"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981D98" wp14:editId="26B4147B">
            <wp:simplePos x="0" y="0"/>
            <wp:positionH relativeFrom="column">
              <wp:posOffset>4671695</wp:posOffset>
            </wp:positionH>
            <wp:positionV relativeFrom="paragraph">
              <wp:posOffset>-330835</wp:posOffset>
            </wp:positionV>
            <wp:extent cx="1533525" cy="828675"/>
            <wp:effectExtent l="0" t="0" r="9525" b="9525"/>
            <wp:wrapNone/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CD">
        <w:rPr>
          <w:b/>
        </w:rPr>
        <w:t xml:space="preserve">                                                     </w:t>
      </w:r>
    </w:p>
    <w:p w:rsidR="004601CD" w:rsidRDefault="004601CD" w:rsidP="004601CD"/>
    <w:p w:rsidR="004601CD" w:rsidRPr="00DF3D82" w:rsidRDefault="000F1BA6" w:rsidP="004601CD">
      <w:pPr>
        <w:jc w:val="center"/>
        <w:rPr>
          <w:b/>
        </w:rPr>
      </w:pPr>
      <w:r>
        <w:rPr>
          <w:b/>
        </w:rPr>
        <w:t>Support Staff</w:t>
      </w:r>
      <w:r w:rsidR="00816BCA">
        <w:rPr>
          <w:b/>
        </w:rPr>
        <w:t xml:space="preserve"> </w:t>
      </w:r>
      <w:r w:rsidR="004601CD" w:rsidRPr="00DF3D82">
        <w:rPr>
          <w:b/>
        </w:rPr>
        <w:t>Job Description</w:t>
      </w:r>
    </w:p>
    <w:p w:rsidR="004601CD" w:rsidRPr="00DF3D82" w:rsidRDefault="004601CD" w:rsidP="004601CD">
      <w:pPr>
        <w:jc w:val="center"/>
        <w:rPr>
          <w:b/>
        </w:rPr>
      </w:pPr>
    </w:p>
    <w:tbl>
      <w:tblPr>
        <w:tblStyle w:val="TableGrid"/>
        <w:tblW w:w="4588" w:type="pct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318"/>
        <w:gridCol w:w="5996"/>
      </w:tblGrid>
      <w:tr w:rsidR="002E182B" w:rsidRPr="00C20C0C" w:rsidTr="002E182B">
        <w:tc>
          <w:tcPr>
            <w:tcW w:w="1394" w:type="pct"/>
          </w:tcPr>
          <w:p w:rsidR="002E182B" w:rsidRPr="00C20C0C" w:rsidRDefault="002E182B" w:rsidP="00547FB1">
            <w:pPr>
              <w:rPr>
                <w:rFonts w:cs="Arial"/>
                <w:b/>
              </w:rPr>
            </w:pPr>
            <w:r w:rsidRPr="00C20C0C">
              <w:rPr>
                <w:rFonts w:cs="Arial"/>
                <w:b/>
              </w:rPr>
              <w:t xml:space="preserve">Support Staff area </w:t>
            </w:r>
          </w:p>
        </w:tc>
        <w:tc>
          <w:tcPr>
            <w:tcW w:w="3606" w:type="pct"/>
          </w:tcPr>
          <w:p w:rsidR="002E182B" w:rsidRPr="0098335B" w:rsidRDefault="002E182B" w:rsidP="00547FB1">
            <w:pPr>
              <w:rPr>
                <w:rFonts w:cs="Arial"/>
              </w:rPr>
            </w:pPr>
            <w:r>
              <w:rPr>
                <w:rFonts w:cs="Arial"/>
              </w:rPr>
              <w:t>Administration</w:t>
            </w:r>
            <w:r w:rsidRPr="0098335B">
              <w:rPr>
                <w:rFonts w:cs="Arial"/>
              </w:rPr>
              <w:t xml:space="preserve"> </w:t>
            </w:r>
          </w:p>
        </w:tc>
      </w:tr>
      <w:tr w:rsidR="002E182B" w:rsidRPr="00C20C0C" w:rsidTr="002E182B">
        <w:tc>
          <w:tcPr>
            <w:tcW w:w="1394" w:type="pct"/>
          </w:tcPr>
          <w:p w:rsidR="002E182B" w:rsidRPr="00C20C0C" w:rsidRDefault="002E182B" w:rsidP="00547FB1">
            <w:pPr>
              <w:rPr>
                <w:rFonts w:cs="Arial"/>
                <w:b/>
              </w:rPr>
            </w:pPr>
            <w:r w:rsidRPr="00C20C0C">
              <w:rPr>
                <w:rFonts w:cs="Arial"/>
                <w:b/>
              </w:rPr>
              <w:t>Support Staff Team:</w:t>
            </w:r>
          </w:p>
        </w:tc>
        <w:tc>
          <w:tcPr>
            <w:tcW w:w="3606" w:type="pct"/>
          </w:tcPr>
          <w:p w:rsidR="002E182B" w:rsidRPr="004D1DC1" w:rsidRDefault="002E182B" w:rsidP="00547FB1">
            <w:pPr>
              <w:rPr>
                <w:rFonts w:cs="Arial"/>
              </w:rPr>
            </w:pPr>
            <w:r w:rsidRPr="004D1DC1">
              <w:t>Capital Team</w:t>
            </w:r>
            <w:r w:rsidRPr="004D1DC1">
              <w:rPr>
                <w:rFonts w:cs="Arial"/>
              </w:rPr>
              <w:t xml:space="preserve"> </w:t>
            </w:r>
          </w:p>
        </w:tc>
      </w:tr>
      <w:tr w:rsidR="004601CD" w:rsidRPr="00DF3D82" w:rsidTr="002E182B">
        <w:tc>
          <w:tcPr>
            <w:tcW w:w="1394" w:type="pct"/>
          </w:tcPr>
          <w:p w:rsidR="004601CD" w:rsidRPr="00DF3D82" w:rsidRDefault="004601CD" w:rsidP="004601CD">
            <w:pPr>
              <w:rPr>
                <w:b/>
              </w:rPr>
            </w:pPr>
            <w:r w:rsidRPr="00DF3D82">
              <w:rPr>
                <w:b/>
              </w:rPr>
              <w:t>Post Title:</w:t>
            </w:r>
          </w:p>
        </w:tc>
        <w:tc>
          <w:tcPr>
            <w:tcW w:w="3606" w:type="pct"/>
          </w:tcPr>
          <w:p w:rsidR="004601CD" w:rsidRPr="00DF3D82" w:rsidRDefault="00C905DE" w:rsidP="004601CD">
            <w:pPr>
              <w:rPr>
                <w:b/>
              </w:rPr>
            </w:pPr>
            <w:r>
              <w:rPr>
                <w:b/>
              </w:rPr>
              <w:t>Finance</w:t>
            </w:r>
            <w:r w:rsidR="00236443">
              <w:rPr>
                <w:b/>
              </w:rPr>
              <w:t xml:space="preserve"> </w:t>
            </w:r>
            <w:r w:rsidR="00AF7001">
              <w:rPr>
                <w:b/>
              </w:rPr>
              <w:t>Assistant</w:t>
            </w:r>
          </w:p>
        </w:tc>
      </w:tr>
      <w:tr w:rsidR="004601CD" w:rsidRPr="00DF3D82" w:rsidTr="002E182B">
        <w:tc>
          <w:tcPr>
            <w:tcW w:w="1394" w:type="pct"/>
          </w:tcPr>
          <w:p w:rsidR="004601CD" w:rsidRPr="00DF3D82" w:rsidRDefault="004601CD" w:rsidP="004601CD">
            <w:pPr>
              <w:rPr>
                <w:b/>
              </w:rPr>
            </w:pPr>
            <w:r w:rsidRPr="00DF3D82">
              <w:rPr>
                <w:b/>
              </w:rPr>
              <w:t>Purpose:</w:t>
            </w:r>
          </w:p>
        </w:tc>
        <w:tc>
          <w:tcPr>
            <w:tcW w:w="3606" w:type="pct"/>
          </w:tcPr>
          <w:p w:rsidR="004601CD" w:rsidRPr="00DF3D82" w:rsidRDefault="00151401" w:rsidP="00C905DE">
            <w:pPr>
              <w:pStyle w:val="ListParagraph"/>
              <w:numPr>
                <w:ilvl w:val="0"/>
                <w:numId w:val="10"/>
              </w:numPr>
              <w:ind w:left="318" w:hanging="284"/>
            </w:pPr>
            <w:r w:rsidRPr="00233277">
              <w:rPr>
                <w:lang w:val="en-GB"/>
              </w:rPr>
              <w:t>To support the Finance Manager with the day to day school finance processes to ensure a</w:t>
            </w:r>
            <w:r w:rsidR="00236443" w:rsidRPr="00233277">
              <w:rPr>
                <w:lang w:val="en-GB"/>
              </w:rPr>
              <w:t>n</w:t>
            </w:r>
            <w:r w:rsidRPr="00233277">
              <w:rPr>
                <w:lang w:val="en-GB"/>
              </w:rPr>
              <w:t xml:space="preserve"> effective and efficient system. </w:t>
            </w:r>
          </w:p>
        </w:tc>
      </w:tr>
      <w:tr w:rsidR="004601CD" w:rsidRPr="00DF3D82" w:rsidTr="002E182B">
        <w:tc>
          <w:tcPr>
            <w:tcW w:w="1394" w:type="pct"/>
          </w:tcPr>
          <w:p w:rsidR="004601CD" w:rsidRPr="00DF3D82" w:rsidRDefault="004601CD" w:rsidP="004601CD">
            <w:pPr>
              <w:rPr>
                <w:b/>
              </w:rPr>
            </w:pPr>
            <w:r w:rsidRPr="00DF3D82">
              <w:rPr>
                <w:b/>
              </w:rPr>
              <w:t>Reporting to:</w:t>
            </w:r>
          </w:p>
        </w:tc>
        <w:tc>
          <w:tcPr>
            <w:tcW w:w="3606" w:type="pct"/>
          </w:tcPr>
          <w:p w:rsidR="004601CD" w:rsidRPr="00DF3D82" w:rsidRDefault="00151401" w:rsidP="004601CD">
            <w:r>
              <w:t>Finance Manager</w:t>
            </w:r>
          </w:p>
        </w:tc>
      </w:tr>
      <w:tr w:rsidR="004601CD" w:rsidRPr="00DF3D82" w:rsidTr="002E182B">
        <w:tc>
          <w:tcPr>
            <w:tcW w:w="1394" w:type="pct"/>
          </w:tcPr>
          <w:p w:rsidR="004601CD" w:rsidRPr="00DF3D82" w:rsidRDefault="000F1BA6" w:rsidP="004601CD">
            <w:pPr>
              <w:rPr>
                <w:b/>
              </w:rPr>
            </w:pPr>
            <w:r>
              <w:rPr>
                <w:b/>
              </w:rPr>
              <w:t>Key Success Indicators</w:t>
            </w:r>
            <w:r w:rsidR="004601CD" w:rsidRPr="00DF3D82">
              <w:rPr>
                <w:b/>
              </w:rPr>
              <w:t>:</w:t>
            </w:r>
          </w:p>
        </w:tc>
        <w:tc>
          <w:tcPr>
            <w:tcW w:w="3606" w:type="pct"/>
          </w:tcPr>
          <w:p w:rsidR="00C905DE" w:rsidRDefault="00C905DE" w:rsidP="00C905DE">
            <w:pPr>
              <w:pStyle w:val="ListParagraph"/>
              <w:numPr>
                <w:ilvl w:val="0"/>
                <w:numId w:val="10"/>
              </w:numPr>
              <w:ind w:left="318" w:hanging="284"/>
            </w:pPr>
            <w:r>
              <w:t>An accurate record of income and expenditure is maintained on the main account</w:t>
            </w:r>
          </w:p>
          <w:p w:rsidR="004601CD" w:rsidRDefault="005D2DD5" w:rsidP="00233277">
            <w:pPr>
              <w:pStyle w:val="ListParagraph"/>
              <w:numPr>
                <w:ilvl w:val="0"/>
                <w:numId w:val="10"/>
              </w:numPr>
              <w:ind w:left="318" w:hanging="284"/>
            </w:pPr>
            <w:r>
              <w:t>An accurate record of school fund is maintained</w:t>
            </w:r>
          </w:p>
          <w:p w:rsidR="00200EFD" w:rsidRDefault="00200EFD" w:rsidP="00233277">
            <w:pPr>
              <w:pStyle w:val="ListParagraph"/>
              <w:numPr>
                <w:ilvl w:val="0"/>
                <w:numId w:val="10"/>
              </w:numPr>
              <w:ind w:left="318" w:hanging="284"/>
            </w:pPr>
            <w:r>
              <w:t>An accurate record of Pettycash maintained</w:t>
            </w:r>
          </w:p>
          <w:p w:rsidR="005D2DD5" w:rsidRDefault="005D2DD5" w:rsidP="00233277">
            <w:pPr>
              <w:pStyle w:val="ListParagraph"/>
              <w:numPr>
                <w:ilvl w:val="0"/>
                <w:numId w:val="10"/>
              </w:numPr>
              <w:ind w:left="318" w:hanging="284"/>
            </w:pPr>
            <w:r>
              <w:t>School min</w:t>
            </w:r>
            <w:r w:rsidR="00C905DE">
              <w:t>i</w:t>
            </w:r>
            <w:r>
              <w:t>buses are safe and well maintained</w:t>
            </w:r>
          </w:p>
          <w:p w:rsidR="00200EFD" w:rsidRPr="00DF3D82" w:rsidRDefault="005D2DD5" w:rsidP="00200EFD">
            <w:pPr>
              <w:pStyle w:val="ListParagraph"/>
              <w:numPr>
                <w:ilvl w:val="0"/>
                <w:numId w:val="10"/>
              </w:numPr>
              <w:ind w:left="318" w:hanging="284"/>
            </w:pPr>
            <w:r w:rsidRPr="00806A55">
              <w:t>All school orders are purchased with regard to best value, are received promptly and are of the required standard</w:t>
            </w:r>
          </w:p>
        </w:tc>
      </w:tr>
      <w:tr w:rsidR="004601CD" w:rsidRPr="00DF3D82" w:rsidTr="002E182B">
        <w:tc>
          <w:tcPr>
            <w:tcW w:w="1394" w:type="pct"/>
          </w:tcPr>
          <w:p w:rsidR="004601CD" w:rsidRPr="00DF3D82" w:rsidRDefault="004601CD" w:rsidP="004601CD">
            <w:pPr>
              <w:rPr>
                <w:b/>
              </w:rPr>
            </w:pPr>
            <w:r w:rsidRPr="00DF3D82">
              <w:rPr>
                <w:b/>
              </w:rPr>
              <w:t>Liaising with:</w:t>
            </w:r>
          </w:p>
        </w:tc>
        <w:tc>
          <w:tcPr>
            <w:tcW w:w="3606" w:type="pct"/>
          </w:tcPr>
          <w:p w:rsidR="004601CD" w:rsidRPr="00DF3D82" w:rsidRDefault="00474FB6" w:rsidP="00091984">
            <w:r>
              <w:t>Whole School</w:t>
            </w:r>
          </w:p>
        </w:tc>
      </w:tr>
      <w:tr w:rsidR="004601CD" w:rsidRPr="00DF3D82" w:rsidTr="002E182B">
        <w:tc>
          <w:tcPr>
            <w:tcW w:w="1394" w:type="pct"/>
          </w:tcPr>
          <w:p w:rsidR="004601CD" w:rsidRPr="00DF3D82" w:rsidRDefault="004601CD" w:rsidP="004601CD">
            <w:pPr>
              <w:rPr>
                <w:b/>
              </w:rPr>
            </w:pPr>
            <w:r w:rsidRPr="00DF3D82">
              <w:rPr>
                <w:b/>
              </w:rPr>
              <w:t>Working time:</w:t>
            </w:r>
          </w:p>
        </w:tc>
        <w:tc>
          <w:tcPr>
            <w:tcW w:w="3606" w:type="pct"/>
          </w:tcPr>
          <w:p w:rsidR="004601CD" w:rsidRPr="00DF3D82" w:rsidRDefault="0078420D" w:rsidP="0078420D">
            <w:r>
              <w:t>Term Time at 32 hrs per week</w:t>
            </w:r>
            <w:r w:rsidRPr="006423D4">
              <w:t xml:space="preserve"> plus an additional </w:t>
            </w:r>
            <w:r>
              <w:t>64</w:t>
            </w:r>
            <w:r w:rsidRPr="006423D4">
              <w:t xml:space="preserve"> hours to be worked outside of School hours.</w:t>
            </w:r>
          </w:p>
        </w:tc>
      </w:tr>
      <w:tr w:rsidR="004601CD" w:rsidRPr="00DF3D82" w:rsidTr="002E182B">
        <w:trPr>
          <w:trHeight w:val="391"/>
        </w:trPr>
        <w:tc>
          <w:tcPr>
            <w:tcW w:w="1394" w:type="pct"/>
            <w:tcBorders>
              <w:bottom w:val="single" w:sz="4" w:space="0" w:color="auto"/>
            </w:tcBorders>
          </w:tcPr>
          <w:p w:rsidR="004601CD" w:rsidRPr="0002417B" w:rsidRDefault="004601CD" w:rsidP="004601CD">
            <w:pPr>
              <w:rPr>
                <w:b/>
              </w:rPr>
            </w:pPr>
            <w:r w:rsidRPr="0002417B">
              <w:rPr>
                <w:b/>
              </w:rPr>
              <w:t>Salary/Grade:</w:t>
            </w:r>
          </w:p>
        </w:tc>
        <w:tc>
          <w:tcPr>
            <w:tcW w:w="3606" w:type="pct"/>
            <w:tcBorders>
              <w:bottom w:val="single" w:sz="4" w:space="0" w:color="auto"/>
            </w:tcBorders>
          </w:tcPr>
          <w:p w:rsidR="004601CD" w:rsidRPr="0002417B" w:rsidRDefault="00ED0BF8" w:rsidP="004601CD">
            <w:r w:rsidRPr="0002417B">
              <w:t xml:space="preserve">Grade </w:t>
            </w:r>
            <w:r w:rsidR="00091984">
              <w:t>4</w:t>
            </w:r>
          </w:p>
        </w:tc>
      </w:tr>
      <w:tr w:rsidR="004601CD" w:rsidRPr="00DF3D82" w:rsidTr="002E182B">
        <w:tc>
          <w:tcPr>
            <w:tcW w:w="5000" w:type="pct"/>
            <w:gridSpan w:val="2"/>
            <w:shd w:val="clear" w:color="auto" w:fill="E0E0E0"/>
          </w:tcPr>
          <w:p w:rsidR="004601CD" w:rsidRPr="00DF3D82" w:rsidRDefault="004601CD" w:rsidP="004601CD">
            <w:pPr>
              <w:shd w:val="clear" w:color="auto" w:fill="E0E0E0"/>
              <w:rPr>
                <w:b/>
              </w:rPr>
            </w:pPr>
            <w:r w:rsidRPr="00DF3D82">
              <w:rPr>
                <w:b/>
              </w:rPr>
              <w:t>Main (Core) Duties</w:t>
            </w:r>
          </w:p>
        </w:tc>
      </w:tr>
      <w:tr w:rsidR="004601CD" w:rsidRPr="00DF3D82" w:rsidTr="002E182B">
        <w:tc>
          <w:tcPr>
            <w:tcW w:w="1394" w:type="pct"/>
          </w:tcPr>
          <w:p w:rsidR="004601CD" w:rsidRPr="00DF3D82" w:rsidRDefault="00976F29" w:rsidP="004601CD">
            <w:pPr>
              <w:rPr>
                <w:b/>
              </w:rPr>
            </w:pPr>
            <w:r>
              <w:rPr>
                <w:b/>
              </w:rPr>
              <w:t>Supporting the Finance Officer</w:t>
            </w:r>
          </w:p>
        </w:tc>
        <w:tc>
          <w:tcPr>
            <w:tcW w:w="3606" w:type="pct"/>
          </w:tcPr>
          <w:p w:rsidR="00547FB1" w:rsidRPr="00547FB1" w:rsidRDefault="004C46DD" w:rsidP="00547FB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To receive and </w:t>
            </w:r>
            <w:r w:rsidR="00547FB1" w:rsidRPr="00A703CF">
              <w:rPr>
                <w:rFonts w:cs="Arial"/>
              </w:rPr>
              <w:t xml:space="preserve">administer </w:t>
            </w:r>
            <w:r>
              <w:rPr>
                <w:rFonts w:cs="Arial"/>
              </w:rPr>
              <w:t>al</w:t>
            </w:r>
            <w:r w:rsidR="00547FB1" w:rsidRPr="00A703CF">
              <w:rPr>
                <w:rFonts w:cs="Arial"/>
              </w:rPr>
              <w:t>l monies,</w:t>
            </w:r>
            <w:r w:rsidR="00E95149">
              <w:rPr>
                <w:rFonts w:cs="Arial"/>
              </w:rPr>
              <w:t xml:space="preserve"> (</w:t>
            </w:r>
            <w:r w:rsidR="00547FB1" w:rsidRPr="00A703CF">
              <w:rPr>
                <w:rFonts w:cs="Arial"/>
              </w:rPr>
              <w:t>e.g. charities, school trip</w:t>
            </w:r>
            <w:r w:rsidR="00E95149">
              <w:rPr>
                <w:rFonts w:cs="Arial"/>
              </w:rPr>
              <w:t>s, sales, uniform and equipment) and balancing daily cash sheets</w:t>
            </w:r>
          </w:p>
          <w:p w:rsidR="00547FB1" w:rsidRDefault="00547FB1" w:rsidP="00547FB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To maintain, control and keep up to date and accurate records of all transactions using School Fund Manager. Including ensuring students received school fund letters.  Reporting all anomalies to Finance Assistant </w:t>
            </w:r>
          </w:p>
          <w:p w:rsidR="00D04BAB" w:rsidRDefault="00D04BAB" w:rsidP="00547FB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Monit</w:t>
            </w:r>
            <w:r w:rsidR="009B61A1">
              <w:rPr>
                <w:rFonts w:cs="Arial"/>
              </w:rPr>
              <w:t>or</w:t>
            </w:r>
            <w:r>
              <w:rPr>
                <w:rFonts w:cs="Arial"/>
              </w:rPr>
              <w:t xml:space="preserve"> coaches for school trips</w:t>
            </w:r>
          </w:p>
          <w:p w:rsidR="001C5145" w:rsidRDefault="001C5145" w:rsidP="00547FB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Reconcile costing of school trips</w:t>
            </w:r>
          </w:p>
          <w:p w:rsidR="00547FB1" w:rsidRDefault="00547FB1" w:rsidP="00547FB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To manage and maintain aspects of the school minibus, to include ensuring regular safety and maintenance checks take place, organizing regular cleaning, operating a booking system, ensuring all users are covered under the insurance policy</w:t>
            </w:r>
          </w:p>
          <w:p w:rsidR="003B682B" w:rsidRDefault="003B682B" w:rsidP="003B682B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3B682B">
              <w:rPr>
                <w:rFonts w:cs="Arial"/>
              </w:rPr>
              <w:t>Maintain the Finance Team’s central filing system</w:t>
            </w:r>
          </w:p>
          <w:p w:rsidR="004C46DD" w:rsidRDefault="004C46DD" w:rsidP="003B682B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Receive and check</w:t>
            </w:r>
            <w:r w:rsidR="00D04BAB">
              <w:rPr>
                <w:rFonts w:cs="Arial"/>
              </w:rPr>
              <w:t>-in</w:t>
            </w:r>
            <w:r>
              <w:rPr>
                <w:rFonts w:cs="Arial"/>
              </w:rPr>
              <w:t xml:space="preserve"> deliveries</w:t>
            </w:r>
          </w:p>
          <w:p w:rsidR="001C5145" w:rsidRPr="001C5145" w:rsidRDefault="001C5145" w:rsidP="001C514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To ensure all deliveries to the school are portered to the correct area and securely stored</w:t>
            </w:r>
          </w:p>
          <w:p w:rsidR="00547FB1" w:rsidRDefault="00D8296A" w:rsidP="00547FB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A77D60">
              <w:rPr>
                <w:rFonts w:cs="Arial"/>
              </w:rPr>
              <w:t>ollat</w:t>
            </w:r>
            <w:r>
              <w:rPr>
                <w:rFonts w:cs="Arial"/>
              </w:rPr>
              <w:t>e</w:t>
            </w:r>
            <w:r w:rsidR="004C46DD">
              <w:rPr>
                <w:rFonts w:cs="Arial"/>
              </w:rPr>
              <w:t xml:space="preserve"> invoices to delivery notes and orders</w:t>
            </w:r>
          </w:p>
          <w:p w:rsidR="00A70D58" w:rsidRPr="002C0E78" w:rsidRDefault="00A70D58" w:rsidP="00A70D58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Process invoices and</w:t>
            </w:r>
            <w:r w:rsidR="00681C6E">
              <w:rPr>
                <w:rFonts w:cs="Arial"/>
              </w:rPr>
              <w:t xml:space="preserve"> obtain authori</w:t>
            </w:r>
            <w:r w:rsidR="00D04BAB">
              <w:rPr>
                <w:rFonts w:cs="Arial"/>
              </w:rPr>
              <w:t>s</w:t>
            </w:r>
            <w:r w:rsidR="00681C6E">
              <w:rPr>
                <w:rFonts w:cs="Arial"/>
              </w:rPr>
              <w:t xml:space="preserve">ation, from budget holders, </w:t>
            </w:r>
            <w:r w:rsidRPr="00A70D58">
              <w:rPr>
                <w:rFonts w:cs="Arial"/>
              </w:rPr>
              <w:t>ensure accurate and timely payments</w:t>
            </w:r>
            <w:r w:rsidR="00D8296A">
              <w:rPr>
                <w:rFonts w:cs="Arial"/>
              </w:rPr>
              <w:t xml:space="preserve"> are made to suppliers</w:t>
            </w:r>
            <w:r w:rsidRPr="00A70D58">
              <w:rPr>
                <w:rFonts w:cs="Arial"/>
              </w:rPr>
              <w:t>.</w:t>
            </w:r>
          </w:p>
          <w:p w:rsidR="004C1AA6" w:rsidRDefault="004C46DD" w:rsidP="004C1AA6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363AD3">
              <w:rPr>
                <w:rFonts w:cs="Arial"/>
              </w:rPr>
              <w:t xml:space="preserve">aise </w:t>
            </w:r>
            <w:r w:rsidR="004C1AA6" w:rsidRPr="00BC0279">
              <w:rPr>
                <w:rFonts w:cs="Arial"/>
              </w:rPr>
              <w:t>invoice</w:t>
            </w:r>
            <w:r w:rsidR="00363AD3">
              <w:rPr>
                <w:rFonts w:cs="Arial"/>
              </w:rPr>
              <w:t>s</w:t>
            </w:r>
            <w:r w:rsidR="004C1AA6" w:rsidRPr="00BC0279">
              <w:rPr>
                <w:rFonts w:cs="Arial"/>
              </w:rPr>
              <w:t xml:space="preserve"> </w:t>
            </w:r>
            <w:r w:rsidR="00363AD3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schools income and c</w:t>
            </w:r>
            <w:r w:rsidR="00363AD3">
              <w:rPr>
                <w:rFonts w:cs="Arial"/>
              </w:rPr>
              <w:t xml:space="preserve">hase for any </w:t>
            </w:r>
            <w:r>
              <w:rPr>
                <w:rFonts w:cs="Arial"/>
              </w:rPr>
              <w:t>unpaid invoices</w:t>
            </w:r>
          </w:p>
          <w:p w:rsidR="00D04BAB" w:rsidRDefault="00D04BAB" w:rsidP="004C1AA6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Processing of direct debit payments</w:t>
            </w:r>
          </w:p>
          <w:p w:rsidR="00200EFD" w:rsidRPr="00200EFD" w:rsidRDefault="00200EFD" w:rsidP="00200EF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Processing of direct credits</w:t>
            </w:r>
          </w:p>
          <w:p w:rsidR="00253783" w:rsidRDefault="001C5145" w:rsidP="001C514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To maintain up to date &amp; accurate records of all pettycash transactions.  To reconcile the accounting system against the balance of float.</w:t>
            </w:r>
          </w:p>
          <w:p w:rsidR="001C5145" w:rsidRPr="001C5145" w:rsidRDefault="001C5145" w:rsidP="001C514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BC0279">
              <w:rPr>
                <w:rFonts w:cs="Arial"/>
              </w:rPr>
              <w:t xml:space="preserve">To prepare a monthly statement of expenditure for all budget holders.  </w:t>
            </w:r>
          </w:p>
        </w:tc>
      </w:tr>
      <w:tr w:rsidR="00091984" w:rsidRPr="00DF3D82" w:rsidTr="00091984">
        <w:tc>
          <w:tcPr>
            <w:tcW w:w="5000" w:type="pct"/>
            <w:gridSpan w:val="2"/>
          </w:tcPr>
          <w:p w:rsidR="00091984" w:rsidRPr="00091984" w:rsidRDefault="00091984" w:rsidP="00CD393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Ultimately the Finance Assistant’s role will encompass all duties &amp; responsibilities from the list below.  These will be introduced, once the individual is competent in all other core areas of this Job Description. </w:t>
            </w:r>
          </w:p>
        </w:tc>
      </w:tr>
      <w:tr w:rsidR="00091984" w:rsidRPr="00DF3D82" w:rsidTr="00CD393A">
        <w:tc>
          <w:tcPr>
            <w:tcW w:w="1394" w:type="pct"/>
          </w:tcPr>
          <w:p w:rsidR="00091984" w:rsidRDefault="00091984" w:rsidP="00CD393A">
            <w:pPr>
              <w:rPr>
                <w:b/>
              </w:rPr>
            </w:pPr>
            <w:r>
              <w:rPr>
                <w:b/>
              </w:rPr>
              <w:t>Further Support of Finance</w:t>
            </w:r>
          </w:p>
        </w:tc>
        <w:tc>
          <w:tcPr>
            <w:tcW w:w="3606" w:type="pct"/>
          </w:tcPr>
          <w:p w:rsidR="00091984" w:rsidRPr="00D04BAB" w:rsidRDefault="00091984" w:rsidP="00CD393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D04BAB">
              <w:rPr>
                <w:rFonts w:cs="Arial"/>
              </w:rPr>
              <w:t>To purchase all items as and when required by the school, ensure prompt delivery and apply</w:t>
            </w:r>
            <w:r>
              <w:rPr>
                <w:rFonts w:cs="Arial"/>
              </w:rPr>
              <w:t xml:space="preserve"> quality and stock control.  </w:t>
            </w:r>
          </w:p>
          <w:p w:rsidR="00091984" w:rsidRPr="00D04BAB" w:rsidRDefault="00091984" w:rsidP="00CD393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D04BAB">
              <w:rPr>
                <w:rFonts w:cs="Arial"/>
              </w:rPr>
              <w:t>To be responsible for negotiations with suppliers for products and liaise with areas both within school and other local school to take advantage of bulk purchasing</w:t>
            </w:r>
          </w:p>
          <w:p w:rsidR="00091984" w:rsidRPr="00D04BAB" w:rsidRDefault="00091984" w:rsidP="00CD393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D04BAB">
              <w:rPr>
                <w:rFonts w:cs="Arial"/>
              </w:rPr>
              <w:t>To monitor the quality of purchases and seek out new</w:t>
            </w:r>
            <w:r w:rsidRPr="00547FB1">
              <w:rPr>
                <w:rFonts w:cs="Arial"/>
                <w:color w:val="00B050"/>
              </w:rPr>
              <w:t xml:space="preserve"> </w:t>
            </w:r>
            <w:r w:rsidRPr="00D04BAB">
              <w:rPr>
                <w:rFonts w:cs="Arial"/>
              </w:rPr>
              <w:t>suppliers to ensure Best Value is achieved</w:t>
            </w:r>
          </w:p>
          <w:p w:rsidR="00091984" w:rsidRPr="00D04BAB" w:rsidRDefault="00091984" w:rsidP="00CD393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D04BAB">
              <w:rPr>
                <w:rFonts w:cs="Arial"/>
              </w:rPr>
              <w:t>To process orders using SIMs and keeping records and filing up to date for auditing .</w:t>
            </w:r>
          </w:p>
          <w:p w:rsidR="00091984" w:rsidRPr="002D117E" w:rsidRDefault="00091984" w:rsidP="00CD393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To assist Finance Assistant with all aspects of supporting parents and students to purchase school uniform.  </w:t>
            </w:r>
          </w:p>
        </w:tc>
      </w:tr>
      <w:tr w:rsidR="00A703CF" w:rsidRPr="00DF3D82" w:rsidTr="002E182B">
        <w:tc>
          <w:tcPr>
            <w:tcW w:w="1394" w:type="pct"/>
          </w:tcPr>
          <w:p w:rsidR="00A703CF" w:rsidRPr="00DF3D82" w:rsidRDefault="00A703CF" w:rsidP="00123129">
            <w:pPr>
              <w:rPr>
                <w:b/>
              </w:rPr>
            </w:pPr>
            <w:r>
              <w:rPr>
                <w:b/>
              </w:rPr>
              <w:lastRenderedPageBreak/>
              <w:t>School Organisation</w:t>
            </w:r>
          </w:p>
        </w:tc>
        <w:tc>
          <w:tcPr>
            <w:tcW w:w="3606" w:type="pct"/>
          </w:tcPr>
          <w:p w:rsidR="00A703CF" w:rsidRPr="002D117E" w:rsidRDefault="00A703CF" w:rsidP="00A703CF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2D117E">
              <w:rPr>
                <w:rFonts w:cs="Arial"/>
              </w:rPr>
              <w:t>To monitor student behaviour and ensure smooth transition between lessons</w:t>
            </w:r>
          </w:p>
          <w:p w:rsidR="00A703CF" w:rsidRPr="002D117E" w:rsidRDefault="00A703CF" w:rsidP="00A703CF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2D117E">
              <w:rPr>
                <w:rFonts w:cs="Arial"/>
              </w:rPr>
              <w:t xml:space="preserve">To carry out break and lunch time supervision as requested </w:t>
            </w:r>
          </w:p>
          <w:p w:rsidR="00A703CF" w:rsidRPr="002D117E" w:rsidRDefault="00A703CF" w:rsidP="00A703CF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2D117E">
              <w:rPr>
                <w:rFonts w:cs="Arial"/>
              </w:rPr>
              <w:t>To deliver aspects of the school</w:t>
            </w:r>
            <w:r w:rsidRPr="002D117E">
              <w:rPr>
                <w:rFonts w:hAnsi="Arial" w:cs="Arial"/>
              </w:rPr>
              <w:t>’</w:t>
            </w:r>
            <w:r w:rsidRPr="002D117E">
              <w:rPr>
                <w:rFonts w:cs="Arial"/>
              </w:rPr>
              <w:t>s Extended Learning Programme</w:t>
            </w:r>
          </w:p>
          <w:p w:rsidR="00A703CF" w:rsidRPr="002A74B7" w:rsidRDefault="00A703CF" w:rsidP="00233277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rPr>
                <w:rFonts w:cs="Arial"/>
              </w:rPr>
              <w:t>To f</w:t>
            </w:r>
            <w:r w:rsidRPr="002D117E">
              <w:rPr>
                <w:rFonts w:cs="Arial"/>
              </w:rPr>
              <w:t>ollow school policies and procedures especially those relating to child protection and Health and Saf</w:t>
            </w:r>
            <w:r>
              <w:rPr>
                <w:rFonts w:cs="Arial"/>
              </w:rPr>
              <w:t>et</w:t>
            </w:r>
            <w:r w:rsidRPr="002D117E">
              <w:rPr>
                <w:rFonts w:cs="Arial"/>
              </w:rPr>
              <w:t>y</w:t>
            </w:r>
          </w:p>
          <w:p w:rsidR="00091984" w:rsidRPr="00DF3D82" w:rsidRDefault="002A74B7" w:rsidP="00091984">
            <w:pPr>
              <w:pStyle w:val="ListParagraph"/>
              <w:numPr>
                <w:ilvl w:val="0"/>
                <w:numId w:val="6"/>
              </w:numPr>
              <w:contextualSpacing w:val="0"/>
            </w:pPr>
            <w:r w:rsidRPr="00091984">
              <w:rPr>
                <w:rFonts w:cs="Arial"/>
              </w:rPr>
              <w:t>Exam Invigilation</w:t>
            </w:r>
          </w:p>
        </w:tc>
      </w:tr>
      <w:tr w:rsidR="001C2D27" w:rsidTr="002E182B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7" w:rsidRDefault="001C2D27">
            <w:pPr>
              <w:rPr>
                <w:b/>
              </w:rPr>
            </w:pPr>
            <w:r>
              <w:rPr>
                <w:b/>
              </w:rPr>
              <w:t>Legislation Compliant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64" w:rsidRPr="001A6064" w:rsidRDefault="001A6064" w:rsidP="001A6064">
            <w:pPr>
              <w:numPr>
                <w:ilvl w:val="0"/>
                <w:numId w:val="8"/>
              </w:numPr>
              <w:spacing w:line="256" w:lineRule="auto"/>
            </w:pPr>
            <w:bookmarkStart w:id="0" w:name="_GoBack"/>
            <w:r w:rsidRPr="001A6064">
              <w:t>To be responsible for promoting and safeguarding the welfare of children and young people within the school</w:t>
            </w:r>
          </w:p>
          <w:p w:rsidR="001C2D27" w:rsidRDefault="001A6064" w:rsidP="001A6064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1A6064">
              <w:t>Comply with policies and procedures relating to child protection, health, safety and security, confidentiality and data protection, reporting all concerns to an appropriate person.</w:t>
            </w:r>
            <w:bookmarkEnd w:id="0"/>
          </w:p>
        </w:tc>
      </w:tr>
      <w:tr w:rsidR="00A703CF" w:rsidRPr="00DF3D82" w:rsidTr="002E182B">
        <w:trPr>
          <w:trHeight w:val="418"/>
        </w:trPr>
        <w:tc>
          <w:tcPr>
            <w:tcW w:w="5000" w:type="pct"/>
            <w:gridSpan w:val="2"/>
            <w:shd w:val="clear" w:color="auto" w:fill="E0E0E0"/>
          </w:tcPr>
          <w:p w:rsidR="00A703CF" w:rsidRPr="00DF3D82" w:rsidRDefault="00A703CF" w:rsidP="004601CD">
            <w:pPr>
              <w:shd w:val="clear" w:color="auto" w:fill="E0E0E0"/>
              <w:rPr>
                <w:b/>
              </w:rPr>
            </w:pPr>
            <w:r w:rsidRPr="00DF3D82">
              <w:rPr>
                <w:b/>
              </w:rPr>
              <w:t>Other Specific Duties</w:t>
            </w:r>
          </w:p>
        </w:tc>
      </w:tr>
      <w:tr w:rsidR="00A703CF" w:rsidRPr="00DF3D82" w:rsidTr="002E182B">
        <w:trPr>
          <w:trHeight w:val="418"/>
        </w:trPr>
        <w:tc>
          <w:tcPr>
            <w:tcW w:w="5000" w:type="pct"/>
            <w:gridSpan w:val="2"/>
          </w:tcPr>
          <w:p w:rsidR="00A703CF" w:rsidRPr="00DF3D82" w:rsidRDefault="00A703CF" w:rsidP="004601CD"/>
          <w:p w:rsidR="00A703CF" w:rsidRPr="00DF3D82" w:rsidRDefault="00A703CF" w:rsidP="004601CD">
            <w:r w:rsidRPr="00DF3D82">
              <w:t>Whilst every effort has been made to explain the main duties and responsibilities of the post, each individual task undertaken may not be identified.</w:t>
            </w:r>
          </w:p>
          <w:p w:rsidR="00A703CF" w:rsidRPr="00DF3D82" w:rsidRDefault="00A703CF" w:rsidP="004601CD">
            <w:r w:rsidRPr="00DF3D82">
              <w:t>Employees will be expected to comply with any reasonable request from a manager to undertake work of a similar level that is not specified in this job description.</w:t>
            </w:r>
          </w:p>
          <w:p w:rsidR="00A703CF" w:rsidRPr="00DF3D82" w:rsidRDefault="00A703CF" w:rsidP="004601CD">
            <w:r w:rsidRPr="00DF3D82">
              <w:t>Employees are expected to be courteous to colleagues and provide a welcoming environment to visitors and telephone callers</w:t>
            </w:r>
          </w:p>
          <w:p w:rsidR="00A703CF" w:rsidRPr="00DF3D82" w:rsidRDefault="00A703CF" w:rsidP="004601CD">
            <w:r w:rsidRPr="00DF3D82">
              <w:t>This job description is current at the date shown but following consultation with y</w:t>
            </w:r>
            <w:r>
              <w:t>ou, may be changed by Leadership</w:t>
            </w:r>
            <w:r w:rsidRPr="00DF3D82">
              <w:t xml:space="preserve"> to reflect or anticipate changes in the job which are commensurate with the salary and job title.</w:t>
            </w:r>
          </w:p>
        </w:tc>
      </w:tr>
    </w:tbl>
    <w:p w:rsidR="004601CD" w:rsidRPr="00DF3D82" w:rsidRDefault="004601CD" w:rsidP="004601CD"/>
    <w:p w:rsidR="004601CD" w:rsidRDefault="004601CD" w:rsidP="004601CD">
      <w:r w:rsidRPr="00DF3D82">
        <w:t>Date:</w:t>
      </w:r>
    </w:p>
    <w:p w:rsidR="00474FB6" w:rsidRDefault="00474FB6" w:rsidP="004601CD"/>
    <w:p w:rsidR="00474FB6" w:rsidRDefault="00474FB6" w:rsidP="004601CD">
      <w:r>
        <w:t xml:space="preserve">Signed: </w:t>
      </w:r>
    </w:p>
    <w:p w:rsidR="004601CD" w:rsidRDefault="004601CD" w:rsidP="004601CD"/>
    <w:p w:rsidR="004601CD" w:rsidRDefault="004601CD" w:rsidP="004601CD"/>
    <w:p w:rsidR="004601CD" w:rsidRDefault="004601CD" w:rsidP="004601CD"/>
    <w:p w:rsidR="00853F89" w:rsidRDefault="00853F89" w:rsidP="00853F89">
      <w:pPr>
        <w:jc w:val="center"/>
        <w:rPr>
          <w:b/>
        </w:rPr>
      </w:pPr>
    </w:p>
    <w:p w:rsidR="00940497" w:rsidRDefault="00940497"/>
    <w:sectPr w:rsidR="00940497" w:rsidSect="00853F89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FD" w:rsidRDefault="00200EFD" w:rsidP="00200EFD">
      <w:r>
        <w:separator/>
      </w:r>
    </w:p>
  </w:endnote>
  <w:endnote w:type="continuationSeparator" w:id="0">
    <w:p w:rsidR="00200EFD" w:rsidRDefault="00200EFD" w:rsidP="0020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-Normal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FD" w:rsidRDefault="00200EFD" w:rsidP="00200EFD">
      <w:r>
        <w:separator/>
      </w:r>
    </w:p>
  </w:footnote>
  <w:footnote w:type="continuationSeparator" w:id="0">
    <w:p w:rsidR="00200EFD" w:rsidRDefault="00200EFD" w:rsidP="0020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DD6"/>
    <w:multiLevelType w:val="hybridMultilevel"/>
    <w:tmpl w:val="0686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0C21"/>
    <w:multiLevelType w:val="hybridMultilevel"/>
    <w:tmpl w:val="0FAA3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F58BC"/>
    <w:multiLevelType w:val="hybridMultilevel"/>
    <w:tmpl w:val="D5D29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8639A"/>
    <w:multiLevelType w:val="hybridMultilevel"/>
    <w:tmpl w:val="D39A5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1E17"/>
    <w:multiLevelType w:val="hybridMultilevel"/>
    <w:tmpl w:val="0D22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71C6F"/>
    <w:multiLevelType w:val="hybridMultilevel"/>
    <w:tmpl w:val="DA22D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B76FE9"/>
    <w:multiLevelType w:val="hybridMultilevel"/>
    <w:tmpl w:val="FAD42F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AB7412"/>
    <w:multiLevelType w:val="hybridMultilevel"/>
    <w:tmpl w:val="5C6C1A96"/>
    <w:lvl w:ilvl="0" w:tplc="368043F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9E4294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06880D4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3B42E6A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422D4B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B4AA4FD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0CC25D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E342FAA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597AFF1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9" w15:restartNumberingAfterBreak="0">
    <w:nsid w:val="7B8A33EE"/>
    <w:multiLevelType w:val="hybridMultilevel"/>
    <w:tmpl w:val="D1646BE4"/>
    <w:lvl w:ilvl="0" w:tplc="6E646458">
      <w:start w:val="1"/>
      <w:numFmt w:val="bullet"/>
      <w:lvlText w:val=""/>
      <w:lvlJc w:val="left"/>
      <w:pPr>
        <w:tabs>
          <w:tab w:val="num" w:pos="414"/>
        </w:tabs>
        <w:ind w:left="454" w:hanging="34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89"/>
    <w:rsid w:val="0002417B"/>
    <w:rsid w:val="00091984"/>
    <w:rsid w:val="000C7F3F"/>
    <w:rsid w:val="000D3895"/>
    <w:rsid w:val="000F1BA6"/>
    <w:rsid w:val="00114474"/>
    <w:rsid w:val="00123129"/>
    <w:rsid w:val="00151401"/>
    <w:rsid w:val="00196F2C"/>
    <w:rsid w:val="001A6064"/>
    <w:rsid w:val="001C2D27"/>
    <w:rsid w:val="001C5145"/>
    <w:rsid w:val="001D398B"/>
    <w:rsid w:val="00200EFD"/>
    <w:rsid w:val="00233277"/>
    <w:rsid w:val="00236443"/>
    <w:rsid w:val="00253783"/>
    <w:rsid w:val="0027349F"/>
    <w:rsid w:val="00294AAA"/>
    <w:rsid w:val="002A74B7"/>
    <w:rsid w:val="002C0E78"/>
    <w:rsid w:val="002E182B"/>
    <w:rsid w:val="00363AD3"/>
    <w:rsid w:val="00394E57"/>
    <w:rsid w:val="003B682B"/>
    <w:rsid w:val="0041475F"/>
    <w:rsid w:val="00427801"/>
    <w:rsid w:val="004601CD"/>
    <w:rsid w:val="00474422"/>
    <w:rsid w:val="00474FB6"/>
    <w:rsid w:val="00495229"/>
    <w:rsid w:val="004C1AA6"/>
    <w:rsid w:val="004C46DD"/>
    <w:rsid w:val="00511153"/>
    <w:rsid w:val="00522F79"/>
    <w:rsid w:val="00547FB1"/>
    <w:rsid w:val="005D2DD5"/>
    <w:rsid w:val="005E7D19"/>
    <w:rsid w:val="00675275"/>
    <w:rsid w:val="00681C6E"/>
    <w:rsid w:val="006B0516"/>
    <w:rsid w:val="006D4DEF"/>
    <w:rsid w:val="00737123"/>
    <w:rsid w:val="00766FCF"/>
    <w:rsid w:val="0078420D"/>
    <w:rsid w:val="00806A55"/>
    <w:rsid w:val="00816BCA"/>
    <w:rsid w:val="00853F89"/>
    <w:rsid w:val="00867857"/>
    <w:rsid w:val="008C0116"/>
    <w:rsid w:val="008E55D9"/>
    <w:rsid w:val="009158A8"/>
    <w:rsid w:val="00940497"/>
    <w:rsid w:val="00976F29"/>
    <w:rsid w:val="009830B4"/>
    <w:rsid w:val="009935B1"/>
    <w:rsid w:val="009B61A1"/>
    <w:rsid w:val="009E3639"/>
    <w:rsid w:val="00A4455B"/>
    <w:rsid w:val="00A703CF"/>
    <w:rsid w:val="00A70D58"/>
    <w:rsid w:val="00A77D60"/>
    <w:rsid w:val="00AF7001"/>
    <w:rsid w:val="00B431AD"/>
    <w:rsid w:val="00B56F2E"/>
    <w:rsid w:val="00B76119"/>
    <w:rsid w:val="00BC0279"/>
    <w:rsid w:val="00C50995"/>
    <w:rsid w:val="00C62088"/>
    <w:rsid w:val="00C905DE"/>
    <w:rsid w:val="00CE4549"/>
    <w:rsid w:val="00CE644B"/>
    <w:rsid w:val="00D04BAB"/>
    <w:rsid w:val="00D153E2"/>
    <w:rsid w:val="00D52C1A"/>
    <w:rsid w:val="00D8296A"/>
    <w:rsid w:val="00E95149"/>
    <w:rsid w:val="00EA7E9B"/>
    <w:rsid w:val="00EC3330"/>
    <w:rsid w:val="00ED0BF8"/>
    <w:rsid w:val="00FA6C1E"/>
    <w:rsid w:val="00FB37A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E1BB669-69B9-4A4F-866E-C3E5BAC2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89"/>
    <w:rPr>
      <w:rFonts w:ascii="Meta-Normal" w:hAnsi="Meta-Norm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0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C103-25B0-4C80-B432-A4F27752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Job Description</vt:lpstr>
    </vt:vector>
  </TitlesOfParts>
  <Company>nso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Job Description</dc:title>
  <dc:creator>clarke</dc:creator>
  <cp:lastModifiedBy>E Stuart</cp:lastModifiedBy>
  <cp:revision>2</cp:revision>
  <cp:lastPrinted>2014-03-24T08:18:00Z</cp:lastPrinted>
  <dcterms:created xsi:type="dcterms:W3CDTF">2020-02-27T10:51:00Z</dcterms:created>
  <dcterms:modified xsi:type="dcterms:W3CDTF">2020-02-27T10:51:00Z</dcterms:modified>
</cp:coreProperties>
</file>