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70BA3B" w14:textId="3D20B7F7" w:rsidR="005D7A10" w:rsidRDefault="005D7A10"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62134033" w14:textId="1792CE2E" w:rsidR="006B002F" w:rsidRDefault="006B002F" w:rsidP="00DD6D73">
      <w:pPr>
        <w:rPr>
          <w:rFonts w:asciiTheme="minorHAnsi" w:eastAsiaTheme="minorHAnsi" w:hAnsiTheme="minorHAnsi" w:cstheme="minorBidi"/>
          <w:sz w:val="22"/>
          <w:szCs w:val="22"/>
        </w:rPr>
      </w:pPr>
    </w:p>
    <w:p w14:paraId="6FE58CF5" w14:textId="2474D80D" w:rsidR="00BC12B5" w:rsidRPr="00520F9B" w:rsidRDefault="009D24B3" w:rsidP="00BC12B5">
      <w:pPr>
        <w:pStyle w:val="BodyText"/>
        <w:spacing w:after="0"/>
        <w:jc w:val="both"/>
        <w:rPr>
          <w:rFonts w:ascii="Arial" w:hAnsi="Arial" w:cs="Arial"/>
          <w:sz w:val="20"/>
          <w:szCs w:val="20"/>
        </w:rPr>
      </w:pPr>
      <w:r>
        <w:rPr>
          <w:rFonts w:ascii="Arial" w:hAnsi="Arial" w:cs="Arial"/>
          <w:sz w:val="20"/>
          <w:szCs w:val="20"/>
        </w:rPr>
        <w:t>February</w:t>
      </w:r>
      <w:r w:rsidR="00BC12B5">
        <w:rPr>
          <w:rFonts w:ascii="Arial" w:hAnsi="Arial" w:cs="Arial"/>
          <w:sz w:val="20"/>
          <w:szCs w:val="20"/>
        </w:rPr>
        <w:t xml:space="preserve"> </w:t>
      </w:r>
      <w:r w:rsidR="00BC12B5" w:rsidRPr="00520F9B">
        <w:rPr>
          <w:rFonts w:ascii="Arial" w:hAnsi="Arial" w:cs="Arial"/>
          <w:sz w:val="20"/>
          <w:szCs w:val="20"/>
        </w:rPr>
        <w:t>20</w:t>
      </w:r>
      <w:r w:rsidR="00BC12B5">
        <w:rPr>
          <w:rFonts w:ascii="Arial" w:hAnsi="Arial" w:cs="Arial"/>
          <w:sz w:val="20"/>
          <w:szCs w:val="20"/>
        </w:rPr>
        <w:t>20</w:t>
      </w:r>
    </w:p>
    <w:p w14:paraId="545D8771" w14:textId="77777777" w:rsidR="00BC12B5" w:rsidRPr="00520F9B" w:rsidRDefault="00BC12B5" w:rsidP="00BC12B5">
      <w:pPr>
        <w:pStyle w:val="BodyText"/>
        <w:spacing w:after="0"/>
        <w:jc w:val="both"/>
        <w:rPr>
          <w:rFonts w:ascii="Arial" w:hAnsi="Arial" w:cs="Arial"/>
          <w:sz w:val="20"/>
          <w:szCs w:val="20"/>
        </w:rPr>
      </w:pPr>
    </w:p>
    <w:p w14:paraId="2321DE62" w14:textId="77777777" w:rsidR="00BC12B5" w:rsidRDefault="00BC12B5" w:rsidP="00BC12B5">
      <w:pPr>
        <w:pStyle w:val="BodyText"/>
        <w:spacing w:after="0"/>
        <w:jc w:val="both"/>
        <w:rPr>
          <w:rFonts w:ascii="Arial" w:hAnsi="Arial" w:cs="Arial"/>
          <w:sz w:val="20"/>
          <w:szCs w:val="20"/>
        </w:rPr>
      </w:pPr>
    </w:p>
    <w:p w14:paraId="655D1164" w14:textId="77777777" w:rsidR="00BC12B5" w:rsidRDefault="00BC12B5" w:rsidP="00BC12B5">
      <w:pPr>
        <w:pStyle w:val="BodyText"/>
        <w:spacing w:after="0"/>
        <w:jc w:val="both"/>
        <w:rPr>
          <w:rFonts w:ascii="Arial" w:hAnsi="Arial" w:cs="Arial"/>
          <w:sz w:val="20"/>
          <w:szCs w:val="20"/>
        </w:rPr>
      </w:pPr>
    </w:p>
    <w:p w14:paraId="3E712795" w14:textId="77777777" w:rsidR="00BC12B5" w:rsidRPr="00520F9B" w:rsidRDefault="00BC12B5" w:rsidP="00BC12B5">
      <w:pPr>
        <w:pStyle w:val="BodyText"/>
        <w:spacing w:after="0"/>
        <w:jc w:val="both"/>
        <w:rPr>
          <w:rFonts w:ascii="Arial" w:hAnsi="Arial" w:cs="Arial"/>
          <w:sz w:val="20"/>
          <w:szCs w:val="20"/>
        </w:rPr>
      </w:pPr>
    </w:p>
    <w:p w14:paraId="2D23FBFC" w14:textId="77777777" w:rsidR="009B10DF" w:rsidRDefault="009B10DF" w:rsidP="00BC12B5">
      <w:pPr>
        <w:pStyle w:val="BodyText"/>
        <w:spacing w:after="0"/>
        <w:jc w:val="both"/>
        <w:rPr>
          <w:rFonts w:ascii="Arial" w:hAnsi="Arial" w:cs="Arial"/>
          <w:sz w:val="20"/>
          <w:szCs w:val="20"/>
        </w:rPr>
      </w:pPr>
    </w:p>
    <w:p w14:paraId="16085B72" w14:textId="7A23092D"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Dear Potential Applicant,</w:t>
      </w:r>
    </w:p>
    <w:p w14:paraId="59A8CF7F" w14:textId="77777777" w:rsidR="00BC12B5" w:rsidRPr="00520F9B" w:rsidRDefault="00BC12B5" w:rsidP="00BC12B5">
      <w:pPr>
        <w:pStyle w:val="BodyText"/>
        <w:spacing w:after="0"/>
        <w:jc w:val="both"/>
        <w:rPr>
          <w:rFonts w:ascii="Arial" w:hAnsi="Arial" w:cs="Arial"/>
          <w:sz w:val="20"/>
          <w:szCs w:val="20"/>
        </w:rPr>
      </w:pPr>
    </w:p>
    <w:p w14:paraId="3C2D25FC" w14:textId="77777777" w:rsidR="00BC12B5" w:rsidRDefault="00BC12B5" w:rsidP="00BC12B5">
      <w:pPr>
        <w:pStyle w:val="BodyText"/>
        <w:spacing w:after="0"/>
        <w:jc w:val="both"/>
        <w:rPr>
          <w:rFonts w:ascii="Arial" w:hAnsi="Arial" w:cs="Arial"/>
          <w:sz w:val="20"/>
          <w:szCs w:val="20"/>
        </w:rPr>
      </w:pPr>
    </w:p>
    <w:p w14:paraId="2B170F23"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Thank you for enquiring about the</w:t>
      </w:r>
      <w:r>
        <w:rPr>
          <w:rFonts w:ascii="Arial" w:hAnsi="Arial" w:cs="Arial"/>
          <w:sz w:val="20"/>
          <w:szCs w:val="20"/>
        </w:rPr>
        <w:t xml:space="preserve"> Higher Level Teaching Assistant specialising in Speech &amp; Language </w:t>
      </w:r>
      <w:r w:rsidRPr="00520F9B">
        <w:rPr>
          <w:rFonts w:ascii="Arial" w:hAnsi="Arial" w:cs="Arial"/>
          <w:sz w:val="20"/>
          <w:szCs w:val="20"/>
        </w:rPr>
        <w:t>position</w:t>
      </w:r>
      <w:r>
        <w:rPr>
          <w:rFonts w:ascii="Arial" w:hAnsi="Arial" w:cs="Arial"/>
          <w:sz w:val="20"/>
          <w:szCs w:val="20"/>
        </w:rPr>
        <w:t xml:space="preserve"> at Broomhill Bank </w:t>
      </w:r>
      <w:r w:rsidRPr="00124B31">
        <w:rPr>
          <w:rFonts w:ascii="Arial" w:hAnsi="Arial" w:cs="Arial"/>
          <w:sz w:val="20"/>
          <w:szCs w:val="20"/>
        </w:rPr>
        <w:t>School (</w:t>
      </w:r>
      <w:r>
        <w:rPr>
          <w:rFonts w:ascii="Arial" w:hAnsi="Arial" w:cs="Arial"/>
          <w:sz w:val="20"/>
          <w:szCs w:val="20"/>
        </w:rPr>
        <w:t>West</w:t>
      </w:r>
      <w:r w:rsidRPr="00124B31">
        <w:rPr>
          <w:rFonts w:ascii="Arial" w:hAnsi="Arial" w:cs="Arial"/>
          <w:sz w:val="20"/>
          <w:szCs w:val="20"/>
        </w:rPr>
        <w:t>) site</w:t>
      </w:r>
      <w:r w:rsidRPr="00520F9B">
        <w:rPr>
          <w:rFonts w:ascii="Arial" w:hAnsi="Arial" w:cs="Arial"/>
          <w:sz w:val="20"/>
          <w:szCs w:val="20"/>
        </w:rPr>
        <w:t xml:space="preserve">. </w:t>
      </w:r>
    </w:p>
    <w:p w14:paraId="2A2B1283" w14:textId="77777777" w:rsidR="00BC12B5" w:rsidRDefault="00BC12B5" w:rsidP="00BC12B5">
      <w:pPr>
        <w:pStyle w:val="BodyText"/>
        <w:spacing w:after="0"/>
        <w:jc w:val="both"/>
        <w:rPr>
          <w:rFonts w:ascii="Arial" w:hAnsi="Arial" w:cs="Arial"/>
          <w:sz w:val="20"/>
          <w:szCs w:val="20"/>
        </w:rPr>
      </w:pPr>
    </w:p>
    <w:p w14:paraId="5171FD90"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D194C37" w14:textId="77777777" w:rsidR="00BC12B5" w:rsidRPr="00520F9B" w:rsidRDefault="00BC12B5" w:rsidP="00BC12B5">
      <w:pPr>
        <w:pStyle w:val="BodyText"/>
        <w:spacing w:after="0"/>
        <w:jc w:val="both"/>
        <w:rPr>
          <w:rFonts w:ascii="Arial" w:hAnsi="Arial" w:cs="Arial"/>
          <w:sz w:val="20"/>
          <w:szCs w:val="20"/>
        </w:rPr>
      </w:pPr>
    </w:p>
    <w:p w14:paraId="6E8D97B8"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Broomhill Bank operates as one school, but it is situated on two sites across two Kent Districts:</w:t>
      </w:r>
    </w:p>
    <w:p w14:paraId="49026175" w14:textId="77777777" w:rsidR="00BC12B5" w:rsidRPr="00520F9B" w:rsidRDefault="00BC12B5" w:rsidP="00BC12B5">
      <w:pPr>
        <w:pStyle w:val="BodyText"/>
        <w:spacing w:after="0"/>
        <w:jc w:val="both"/>
        <w:rPr>
          <w:rFonts w:ascii="Arial" w:hAnsi="Arial" w:cs="Arial"/>
          <w:sz w:val="20"/>
          <w:szCs w:val="20"/>
        </w:rPr>
      </w:pPr>
    </w:p>
    <w:p w14:paraId="7B61A9D4" w14:textId="77777777" w:rsidR="00BC12B5" w:rsidRDefault="00BC12B5" w:rsidP="00BC12B5">
      <w:pPr>
        <w:pStyle w:val="BodyText"/>
        <w:widowControl w:val="0"/>
        <w:numPr>
          <w:ilvl w:val="0"/>
          <w:numId w:val="27"/>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Tunbridge Wells – Broomhill Bank (West) is situated in </w:t>
      </w:r>
      <w:proofErr w:type="spellStart"/>
      <w:r w:rsidRPr="00520F9B">
        <w:rPr>
          <w:rFonts w:ascii="Arial" w:hAnsi="Arial" w:cs="Arial"/>
          <w:sz w:val="20"/>
          <w:szCs w:val="20"/>
        </w:rPr>
        <w:t>Rusthall</w:t>
      </w:r>
      <w:proofErr w:type="spellEnd"/>
      <w:r w:rsidRPr="00520F9B">
        <w:rPr>
          <w:rFonts w:ascii="Arial" w:hAnsi="Arial" w:cs="Arial"/>
          <w:sz w:val="20"/>
          <w:szCs w:val="20"/>
        </w:rPr>
        <w:t xml:space="preserve"> near the town of Tunbridge Wells, and is the original site of the school. The administrative centre for the school as a whole is based here.</w:t>
      </w:r>
    </w:p>
    <w:p w14:paraId="6CBD3288" w14:textId="77777777" w:rsidR="00BC12B5" w:rsidRPr="00520F9B" w:rsidRDefault="00BC12B5" w:rsidP="00BC12B5">
      <w:pPr>
        <w:pStyle w:val="BodyText"/>
        <w:widowControl w:val="0"/>
        <w:autoSpaceDE w:val="0"/>
        <w:autoSpaceDN w:val="0"/>
        <w:adjustRightInd w:val="0"/>
        <w:spacing w:after="0"/>
        <w:ind w:left="720"/>
        <w:jc w:val="both"/>
        <w:rPr>
          <w:rFonts w:ascii="Arial" w:hAnsi="Arial" w:cs="Arial"/>
          <w:sz w:val="20"/>
          <w:szCs w:val="20"/>
        </w:rPr>
      </w:pPr>
    </w:p>
    <w:p w14:paraId="314889D0" w14:textId="77777777" w:rsidR="00BC12B5" w:rsidRPr="00520F9B" w:rsidRDefault="00BC12B5" w:rsidP="00BC12B5">
      <w:pPr>
        <w:pStyle w:val="BodyText"/>
        <w:widowControl w:val="0"/>
        <w:numPr>
          <w:ilvl w:val="0"/>
          <w:numId w:val="27"/>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Sevenoaks - Broomhill Bank (North) is situated in </w:t>
      </w:r>
      <w:proofErr w:type="spellStart"/>
      <w:r w:rsidRPr="00520F9B">
        <w:rPr>
          <w:rFonts w:ascii="Arial" w:hAnsi="Arial" w:cs="Arial"/>
          <w:sz w:val="20"/>
          <w:szCs w:val="20"/>
        </w:rPr>
        <w:t>Hextable</w:t>
      </w:r>
      <w:proofErr w:type="spellEnd"/>
      <w:r w:rsidRPr="00520F9B">
        <w:rPr>
          <w:rFonts w:ascii="Arial" w:hAnsi="Arial" w:cs="Arial"/>
          <w:sz w:val="20"/>
          <w:szCs w:val="20"/>
        </w:rPr>
        <w:t xml:space="preserve"> near </w:t>
      </w:r>
      <w:proofErr w:type="spellStart"/>
      <w:r w:rsidRPr="00520F9B">
        <w:rPr>
          <w:rFonts w:ascii="Arial" w:hAnsi="Arial" w:cs="Arial"/>
          <w:sz w:val="20"/>
          <w:szCs w:val="20"/>
        </w:rPr>
        <w:t>Swanley</w:t>
      </w:r>
      <w:proofErr w:type="spellEnd"/>
      <w:r w:rsidRPr="00520F9B">
        <w:rPr>
          <w:rFonts w:ascii="Arial" w:hAnsi="Arial" w:cs="Arial"/>
          <w:sz w:val="20"/>
          <w:szCs w:val="20"/>
        </w:rPr>
        <w:t xml:space="preserve"> and opened in September 2015 as a result of the school expanding. The residential provision for the school is located here.</w:t>
      </w:r>
    </w:p>
    <w:p w14:paraId="46DBB486" w14:textId="77777777" w:rsidR="00BC12B5" w:rsidRPr="00520F9B" w:rsidRDefault="00BC12B5" w:rsidP="00BC12B5">
      <w:pPr>
        <w:pStyle w:val="BodyText"/>
        <w:spacing w:after="0"/>
        <w:jc w:val="both"/>
        <w:rPr>
          <w:rFonts w:ascii="Arial" w:hAnsi="Arial" w:cs="Arial"/>
          <w:sz w:val="20"/>
          <w:szCs w:val="20"/>
        </w:rPr>
      </w:pPr>
    </w:p>
    <w:p w14:paraId="75A948DA"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 xml:space="preserve">The person we are looking to appoint to this position will be expected to fully commit in an outward facing way to this ongoing development and this may involve a </w:t>
      </w:r>
      <w:r w:rsidRPr="00124B31">
        <w:rPr>
          <w:rFonts w:ascii="Arial" w:hAnsi="Arial" w:cs="Arial"/>
          <w:sz w:val="20"/>
          <w:szCs w:val="20"/>
        </w:rPr>
        <w:t>degree of commuting between sites. The successful candidate will be primarily based at the Broomhill Bank (</w:t>
      </w:r>
      <w:r>
        <w:rPr>
          <w:rFonts w:ascii="Arial" w:hAnsi="Arial" w:cs="Arial"/>
          <w:sz w:val="20"/>
          <w:szCs w:val="20"/>
        </w:rPr>
        <w:t>West</w:t>
      </w:r>
      <w:r w:rsidRPr="00124B31">
        <w:rPr>
          <w:rFonts w:ascii="Arial" w:hAnsi="Arial" w:cs="Arial"/>
          <w:sz w:val="20"/>
          <w:szCs w:val="20"/>
        </w:rPr>
        <w:t>) site</w:t>
      </w:r>
      <w:r w:rsidRPr="00520F9B">
        <w:rPr>
          <w:rFonts w:ascii="Arial" w:hAnsi="Arial" w:cs="Arial"/>
          <w:sz w:val="20"/>
          <w:szCs w:val="20"/>
        </w:rPr>
        <w:t>.</w:t>
      </w:r>
    </w:p>
    <w:p w14:paraId="7A5CBAAB" w14:textId="77777777" w:rsidR="00BC12B5" w:rsidRPr="00520F9B" w:rsidRDefault="00BC12B5" w:rsidP="00BC12B5">
      <w:pPr>
        <w:pStyle w:val="BodyText"/>
        <w:spacing w:after="0"/>
        <w:jc w:val="both"/>
        <w:rPr>
          <w:rFonts w:ascii="Arial" w:hAnsi="Arial" w:cs="Arial"/>
          <w:sz w:val="20"/>
          <w:szCs w:val="20"/>
        </w:rPr>
      </w:pPr>
    </w:p>
    <w:p w14:paraId="52722C7A"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012135FE" w14:textId="77777777" w:rsidR="00BC12B5" w:rsidRPr="00520F9B" w:rsidRDefault="00BC12B5" w:rsidP="00BC12B5">
      <w:pPr>
        <w:pStyle w:val="BodyText"/>
        <w:spacing w:after="0"/>
        <w:jc w:val="both"/>
        <w:rPr>
          <w:rFonts w:ascii="Arial" w:hAnsi="Arial" w:cs="Arial"/>
          <w:sz w:val="20"/>
          <w:szCs w:val="20"/>
        </w:rPr>
      </w:pPr>
    </w:p>
    <w:p w14:paraId="7220F370" w14:textId="77777777" w:rsidR="00BC12B5" w:rsidRPr="00520F9B" w:rsidRDefault="00BC12B5" w:rsidP="00BC12B5">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Membership of the Kent Association of Special Schools (KASS), comprising the 24 special schools </w:t>
      </w:r>
      <w:proofErr w:type="gramStart"/>
      <w:r w:rsidRPr="00520F9B">
        <w:rPr>
          <w:rFonts w:ascii="Arial" w:hAnsi="Arial" w:cs="Arial"/>
          <w:sz w:val="20"/>
          <w:szCs w:val="20"/>
        </w:rPr>
        <w:t>across</w:t>
      </w:r>
      <w:proofErr w:type="gramEnd"/>
      <w:r w:rsidRPr="00520F9B">
        <w:rPr>
          <w:rFonts w:ascii="Arial" w:hAnsi="Arial" w:cs="Arial"/>
          <w:sz w:val="20"/>
          <w:szCs w:val="20"/>
        </w:rPr>
        <w:t xml:space="preserve"> Kent as a whole.</w:t>
      </w:r>
    </w:p>
    <w:p w14:paraId="7528094B" w14:textId="77777777" w:rsidR="00BC12B5" w:rsidRPr="00520F9B" w:rsidRDefault="00BC12B5" w:rsidP="00BC12B5">
      <w:pPr>
        <w:pStyle w:val="BodyText"/>
        <w:spacing w:after="0"/>
        <w:ind w:left="720"/>
        <w:jc w:val="both"/>
        <w:rPr>
          <w:rFonts w:ascii="Arial" w:hAnsi="Arial" w:cs="Arial"/>
          <w:sz w:val="20"/>
          <w:szCs w:val="20"/>
        </w:rPr>
      </w:pPr>
    </w:p>
    <w:p w14:paraId="1BF9867F" w14:textId="77777777" w:rsidR="00BC12B5" w:rsidRPr="00520F9B" w:rsidRDefault="00BC12B5" w:rsidP="00BC12B5">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4EA9808A" w14:textId="77777777" w:rsidR="00BC12B5" w:rsidRPr="00520F9B" w:rsidRDefault="00BC12B5" w:rsidP="00BC12B5">
      <w:pPr>
        <w:pStyle w:val="ListParagraph"/>
        <w:rPr>
          <w:rFonts w:ascii="Arial" w:hAnsi="Arial" w:cs="Arial"/>
          <w:sz w:val="20"/>
        </w:rPr>
      </w:pPr>
    </w:p>
    <w:p w14:paraId="57B51622" w14:textId="77777777" w:rsidR="00BC12B5" w:rsidRPr="00520F9B" w:rsidRDefault="00BC12B5" w:rsidP="00BC12B5">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591EF4AF" w14:textId="77777777" w:rsidR="00BC12B5" w:rsidRPr="00520F9B" w:rsidRDefault="00BC12B5" w:rsidP="00BC12B5">
      <w:pPr>
        <w:pStyle w:val="BodyText"/>
        <w:spacing w:after="0"/>
        <w:jc w:val="both"/>
        <w:rPr>
          <w:rFonts w:ascii="Arial" w:hAnsi="Arial" w:cs="Arial"/>
          <w:sz w:val="20"/>
          <w:szCs w:val="20"/>
        </w:rPr>
      </w:pPr>
    </w:p>
    <w:p w14:paraId="139DD1B7"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222A7BDB"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lastRenderedPageBreak/>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52DE52AE" w14:textId="77777777" w:rsidR="00BC12B5" w:rsidRPr="00520F9B" w:rsidRDefault="00BC12B5" w:rsidP="00BC12B5">
      <w:pPr>
        <w:pStyle w:val="BodyText"/>
        <w:spacing w:after="0"/>
        <w:jc w:val="both"/>
        <w:rPr>
          <w:rFonts w:ascii="Arial" w:hAnsi="Arial" w:cs="Arial"/>
          <w:bCs/>
          <w:sz w:val="20"/>
          <w:szCs w:val="20"/>
        </w:rPr>
      </w:pPr>
    </w:p>
    <w:p w14:paraId="3616BA0C" w14:textId="47427552" w:rsidR="00BC12B5" w:rsidRDefault="00BC12B5" w:rsidP="00BC12B5">
      <w:pPr>
        <w:pStyle w:val="Body"/>
        <w:rPr>
          <w:rFonts w:ascii="Arial" w:hAnsi="Arial" w:cs="Arial"/>
          <w:bCs/>
          <w:sz w:val="20"/>
          <w:szCs w:val="20"/>
        </w:rPr>
      </w:pPr>
      <w:r w:rsidRPr="00520F9B">
        <w:rPr>
          <w:rFonts w:ascii="Arial" w:hAnsi="Arial" w:cs="Arial"/>
          <w:bCs/>
          <w:sz w:val="20"/>
          <w:szCs w:val="20"/>
        </w:rPr>
        <w:t xml:space="preserve">This post is for </w:t>
      </w:r>
      <w:r>
        <w:rPr>
          <w:rFonts w:ascii="Arial" w:hAnsi="Arial" w:cs="Arial"/>
          <w:bCs/>
          <w:sz w:val="20"/>
          <w:szCs w:val="20"/>
        </w:rPr>
        <w:t xml:space="preserve">32 hours per week </w:t>
      </w:r>
      <w:r w:rsidRPr="00520F9B">
        <w:rPr>
          <w:rFonts w:ascii="Arial" w:hAnsi="Arial" w:cs="Arial"/>
          <w:bCs/>
          <w:sz w:val="20"/>
          <w:szCs w:val="20"/>
        </w:rPr>
        <w:t xml:space="preserve">(term time plus 5 training days to be advised). The salary will be Kent </w:t>
      </w:r>
      <w:r w:rsidRPr="004D3101">
        <w:rPr>
          <w:rFonts w:ascii="Arial" w:hAnsi="Arial" w:cs="Arial"/>
          <w:bCs/>
          <w:sz w:val="20"/>
          <w:szCs w:val="20"/>
        </w:rPr>
        <w:t xml:space="preserve">Range </w:t>
      </w:r>
      <w:r>
        <w:rPr>
          <w:rFonts w:ascii="Arial" w:hAnsi="Arial" w:cs="Arial"/>
          <w:bCs/>
          <w:sz w:val="20"/>
          <w:szCs w:val="20"/>
        </w:rPr>
        <w:t>6</w:t>
      </w:r>
      <w:r w:rsidRPr="004D3101">
        <w:rPr>
          <w:rFonts w:ascii="Arial" w:hAnsi="Arial" w:cs="Arial"/>
          <w:bCs/>
          <w:sz w:val="20"/>
          <w:szCs w:val="20"/>
        </w:rPr>
        <w:t xml:space="preserve"> £</w:t>
      </w:r>
      <w:r>
        <w:rPr>
          <w:rFonts w:ascii="Arial" w:hAnsi="Arial" w:cs="Arial"/>
          <w:bCs/>
          <w:sz w:val="20"/>
          <w:szCs w:val="20"/>
        </w:rPr>
        <w:t>14,805.00</w:t>
      </w:r>
      <w:r w:rsidR="009D24B3">
        <w:rPr>
          <w:rFonts w:ascii="Arial" w:hAnsi="Arial" w:cs="Arial"/>
          <w:bCs/>
          <w:sz w:val="20"/>
          <w:szCs w:val="20"/>
        </w:rPr>
        <w:t xml:space="preserve"> per annum</w:t>
      </w:r>
      <w:r>
        <w:rPr>
          <w:rFonts w:ascii="Arial" w:hAnsi="Arial" w:cs="Arial"/>
          <w:bCs/>
          <w:sz w:val="20"/>
          <w:szCs w:val="20"/>
        </w:rPr>
        <w:t xml:space="preserve"> </w:t>
      </w:r>
      <w:r w:rsidRPr="004D3101">
        <w:rPr>
          <w:rFonts w:ascii="Arial" w:hAnsi="Arial" w:cs="Arial"/>
          <w:bCs/>
          <w:sz w:val="20"/>
          <w:szCs w:val="20"/>
        </w:rPr>
        <w:t>(pro</w:t>
      </w:r>
      <w:r w:rsidR="009D24B3">
        <w:rPr>
          <w:rFonts w:ascii="Arial" w:hAnsi="Arial" w:cs="Arial"/>
          <w:bCs/>
          <w:sz w:val="20"/>
          <w:szCs w:val="20"/>
        </w:rPr>
        <w:t>-</w:t>
      </w:r>
      <w:r w:rsidRPr="004D3101">
        <w:rPr>
          <w:rFonts w:ascii="Arial" w:hAnsi="Arial" w:cs="Arial"/>
          <w:bCs/>
          <w:sz w:val="20"/>
          <w:szCs w:val="20"/>
        </w:rPr>
        <w:t>rata to £</w:t>
      </w:r>
      <w:r>
        <w:rPr>
          <w:rFonts w:ascii="Arial" w:hAnsi="Arial" w:cs="Arial"/>
          <w:bCs/>
          <w:sz w:val="20"/>
          <w:szCs w:val="20"/>
        </w:rPr>
        <w:t>20,222.00</w:t>
      </w:r>
      <w:r w:rsidR="009D24B3">
        <w:rPr>
          <w:rFonts w:ascii="Arial" w:hAnsi="Arial" w:cs="Arial"/>
          <w:bCs/>
          <w:sz w:val="20"/>
          <w:szCs w:val="20"/>
        </w:rPr>
        <w:t xml:space="preserve"> full time equivalent</w:t>
      </w:r>
      <w:r w:rsidRPr="004D3101">
        <w:rPr>
          <w:rFonts w:ascii="Arial" w:hAnsi="Arial" w:cs="Arial"/>
          <w:bCs/>
          <w:sz w:val="20"/>
          <w:szCs w:val="20"/>
        </w:rPr>
        <w:t>) plus</w:t>
      </w:r>
      <w:r>
        <w:rPr>
          <w:rFonts w:ascii="Arial" w:hAnsi="Arial" w:cs="Arial"/>
          <w:bCs/>
          <w:sz w:val="20"/>
          <w:szCs w:val="20"/>
        </w:rPr>
        <w:t xml:space="preserve"> an</w:t>
      </w:r>
      <w:r w:rsidRPr="004D3101">
        <w:rPr>
          <w:rFonts w:ascii="Arial" w:hAnsi="Arial" w:cs="Arial"/>
          <w:bCs/>
          <w:sz w:val="20"/>
          <w:szCs w:val="20"/>
        </w:rPr>
        <w:t xml:space="preserve"> SEN allowance </w:t>
      </w:r>
      <w:r w:rsidR="009D24B3">
        <w:rPr>
          <w:rFonts w:ascii="Arial" w:hAnsi="Arial" w:cs="Arial"/>
          <w:bCs/>
          <w:sz w:val="20"/>
          <w:szCs w:val="20"/>
        </w:rPr>
        <w:t xml:space="preserve">of £1,254.40 per annum </w:t>
      </w:r>
      <w:r w:rsidRPr="004D3101">
        <w:rPr>
          <w:rFonts w:ascii="Arial" w:hAnsi="Arial" w:cs="Arial"/>
          <w:bCs/>
          <w:sz w:val="20"/>
          <w:szCs w:val="20"/>
        </w:rPr>
        <w:t>(</w:t>
      </w:r>
      <w:r w:rsidR="009D24B3">
        <w:rPr>
          <w:rFonts w:ascii="Arial" w:hAnsi="Arial" w:cs="Arial"/>
          <w:bCs/>
          <w:sz w:val="20"/>
          <w:szCs w:val="20"/>
        </w:rPr>
        <w:t xml:space="preserve">pro-rata to </w:t>
      </w:r>
      <w:r w:rsidRPr="004D3101">
        <w:rPr>
          <w:rFonts w:ascii="Arial" w:hAnsi="Arial" w:cs="Arial"/>
          <w:bCs/>
          <w:sz w:val="20"/>
          <w:szCs w:val="20"/>
        </w:rPr>
        <w:t>£1,2</w:t>
      </w:r>
      <w:r>
        <w:rPr>
          <w:rFonts w:ascii="Arial" w:hAnsi="Arial" w:cs="Arial"/>
          <w:bCs/>
          <w:sz w:val="20"/>
          <w:szCs w:val="20"/>
        </w:rPr>
        <w:t>74</w:t>
      </w:r>
      <w:r w:rsidRPr="004D3101">
        <w:rPr>
          <w:rFonts w:ascii="Arial" w:hAnsi="Arial" w:cs="Arial"/>
          <w:bCs/>
          <w:sz w:val="20"/>
          <w:szCs w:val="20"/>
        </w:rPr>
        <w:t>.00).</w:t>
      </w:r>
    </w:p>
    <w:p w14:paraId="20EC3A39" w14:textId="77777777" w:rsidR="00BC12B5" w:rsidRPr="00520F9B" w:rsidRDefault="00BC12B5" w:rsidP="00BC12B5">
      <w:pPr>
        <w:pStyle w:val="Body"/>
        <w:rPr>
          <w:rFonts w:ascii="Arial" w:hAnsi="Arial" w:cs="Arial"/>
          <w:sz w:val="20"/>
          <w:szCs w:val="20"/>
        </w:rPr>
      </w:pPr>
    </w:p>
    <w:p w14:paraId="21826AB6"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23447EF7" w14:textId="77777777" w:rsidR="00BC12B5" w:rsidRPr="00520F9B" w:rsidRDefault="00BC12B5" w:rsidP="00BC12B5">
      <w:pPr>
        <w:pStyle w:val="BodyText"/>
        <w:spacing w:after="0"/>
        <w:jc w:val="both"/>
        <w:rPr>
          <w:rFonts w:ascii="Arial" w:hAnsi="Arial" w:cs="Arial"/>
          <w:sz w:val="20"/>
          <w:szCs w:val="20"/>
        </w:rPr>
      </w:pPr>
    </w:p>
    <w:p w14:paraId="15C7A213"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If you are interested in this position and you feel that you meet the criteria outlined in the enclosed ‘Person Specification’</w:t>
      </w:r>
      <w:r>
        <w:rPr>
          <w:rFonts w:ascii="Arial" w:hAnsi="Arial" w:cs="Arial"/>
          <w:sz w:val="20"/>
          <w:szCs w:val="20"/>
        </w:rPr>
        <w:t>,</w:t>
      </w:r>
      <w:r w:rsidRPr="00520F9B">
        <w:rPr>
          <w:rFonts w:ascii="Arial" w:hAnsi="Arial" w:cs="Arial"/>
          <w:sz w:val="20"/>
          <w:szCs w:val="20"/>
        </w:rPr>
        <w:t xml:space="preserve"> this could well be an opportunity for you to apply to work as part of an exceptionally supportive staff team in our highly successful special school. </w:t>
      </w:r>
    </w:p>
    <w:p w14:paraId="26A16C4D" w14:textId="77777777" w:rsidR="00BC12B5" w:rsidRPr="00520F9B" w:rsidRDefault="00BC12B5" w:rsidP="00BC12B5">
      <w:pPr>
        <w:pStyle w:val="BodyText"/>
        <w:spacing w:after="0"/>
        <w:jc w:val="both"/>
        <w:rPr>
          <w:rFonts w:ascii="Arial" w:hAnsi="Arial" w:cs="Arial"/>
          <w:sz w:val="20"/>
          <w:szCs w:val="20"/>
        </w:rPr>
      </w:pPr>
    </w:p>
    <w:p w14:paraId="19C47EB2" w14:textId="77777777" w:rsidR="00BC12B5" w:rsidRPr="00520F9B" w:rsidRDefault="00BC12B5" w:rsidP="00BC12B5">
      <w:pPr>
        <w:rPr>
          <w:rFonts w:ascii="Arial" w:hAnsi="Arial" w:cs="Arial"/>
          <w:b/>
          <w:sz w:val="20"/>
          <w:szCs w:val="20"/>
        </w:rPr>
      </w:pPr>
      <w:r w:rsidRPr="00520F9B">
        <w:rPr>
          <w:rFonts w:ascii="Arial" w:hAnsi="Arial" w:cs="Arial"/>
          <w:b/>
          <w:sz w:val="20"/>
          <w:szCs w:val="20"/>
        </w:rPr>
        <w:t>Applying</w:t>
      </w:r>
    </w:p>
    <w:p w14:paraId="223D3966" w14:textId="4214B9AD" w:rsidR="00BC12B5" w:rsidRPr="00520F9B" w:rsidRDefault="00BC12B5" w:rsidP="00BC12B5">
      <w:pPr>
        <w:rPr>
          <w:rFonts w:ascii="Arial" w:hAnsi="Arial" w:cs="Arial"/>
          <w:bCs/>
          <w:sz w:val="20"/>
          <w:szCs w:val="20"/>
        </w:rPr>
      </w:pPr>
      <w:r w:rsidRPr="00520F9B">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sidRPr="00023DB9">
        <w:rPr>
          <w:rFonts w:ascii="Arial" w:hAnsi="Arial" w:cs="Arial"/>
          <w:color w:val="000000" w:themeColor="text1"/>
          <w:sz w:val="20"/>
          <w:szCs w:val="20"/>
        </w:rPr>
        <w:t xml:space="preserve">also take up a third reference of our choice from one of your previous employers. The deadline for applications </w:t>
      </w:r>
      <w:r w:rsidRPr="00023DB9">
        <w:rPr>
          <w:rFonts w:ascii="Arial" w:hAnsi="Arial" w:cs="Arial"/>
          <w:b/>
          <w:color w:val="000000" w:themeColor="text1"/>
          <w:sz w:val="20"/>
          <w:szCs w:val="20"/>
        </w:rPr>
        <w:t xml:space="preserve">is 9am on </w:t>
      </w:r>
      <w:r w:rsidR="005F4CC7">
        <w:rPr>
          <w:rFonts w:ascii="Arial" w:hAnsi="Arial" w:cs="Arial"/>
          <w:b/>
          <w:color w:val="000000" w:themeColor="text1"/>
          <w:sz w:val="20"/>
          <w:szCs w:val="20"/>
        </w:rPr>
        <w:t>Wednesday 26</w:t>
      </w:r>
      <w:r w:rsidR="001A66FB">
        <w:rPr>
          <w:rFonts w:ascii="Arial" w:hAnsi="Arial" w:cs="Arial"/>
          <w:b/>
          <w:color w:val="000000" w:themeColor="text1"/>
          <w:sz w:val="20"/>
          <w:szCs w:val="20"/>
        </w:rPr>
        <w:t xml:space="preserve"> February</w:t>
      </w:r>
      <w:r w:rsidRPr="00023DB9">
        <w:rPr>
          <w:rFonts w:ascii="Arial" w:hAnsi="Arial" w:cs="Arial"/>
          <w:b/>
          <w:color w:val="000000" w:themeColor="text1"/>
          <w:sz w:val="20"/>
          <w:szCs w:val="20"/>
        </w:rPr>
        <w:t xml:space="preserve"> with interviews to be held </w:t>
      </w:r>
      <w:r>
        <w:rPr>
          <w:rFonts w:ascii="Arial" w:hAnsi="Arial" w:cs="Arial"/>
          <w:b/>
          <w:color w:val="000000" w:themeColor="text1"/>
          <w:sz w:val="20"/>
          <w:szCs w:val="20"/>
        </w:rPr>
        <w:t xml:space="preserve">week commencing </w:t>
      </w:r>
      <w:r w:rsidR="005F4CC7">
        <w:rPr>
          <w:rFonts w:ascii="Arial" w:hAnsi="Arial" w:cs="Arial"/>
          <w:b/>
          <w:color w:val="000000" w:themeColor="text1"/>
          <w:sz w:val="20"/>
          <w:szCs w:val="20"/>
        </w:rPr>
        <w:t>2 March</w:t>
      </w:r>
      <w:r w:rsidR="001A66FB">
        <w:rPr>
          <w:rFonts w:ascii="Arial" w:hAnsi="Arial" w:cs="Arial"/>
          <w:b/>
          <w:color w:val="000000" w:themeColor="text1"/>
          <w:sz w:val="20"/>
          <w:szCs w:val="20"/>
        </w:rPr>
        <w:t xml:space="preserve"> 2020</w:t>
      </w:r>
      <w:r w:rsidRPr="00023DB9">
        <w:rPr>
          <w:rFonts w:ascii="Arial" w:hAnsi="Arial" w:cs="Arial"/>
          <w:b/>
          <w:color w:val="000000" w:themeColor="text1"/>
          <w:sz w:val="20"/>
          <w:szCs w:val="20"/>
        </w:rPr>
        <w:t xml:space="preserve">. </w:t>
      </w:r>
      <w:r w:rsidRPr="00520F9B">
        <w:rPr>
          <w:rFonts w:ascii="Arial" w:hAnsi="Arial" w:cs="Arial"/>
          <w:bCs/>
          <w:sz w:val="20"/>
          <w:szCs w:val="20"/>
        </w:rPr>
        <w:t xml:space="preserve">Any appointment is subject to a satisfactory enhanced check with the Disclosure Barring Service and Occupational Health check. </w:t>
      </w:r>
    </w:p>
    <w:p w14:paraId="21CFC384" w14:textId="77777777" w:rsidR="00BC12B5" w:rsidRPr="00520F9B" w:rsidRDefault="00BC12B5" w:rsidP="00BC12B5">
      <w:pPr>
        <w:pStyle w:val="BodyText"/>
        <w:spacing w:after="0"/>
        <w:jc w:val="both"/>
        <w:rPr>
          <w:rFonts w:ascii="Arial" w:hAnsi="Arial" w:cs="Arial"/>
          <w:sz w:val="20"/>
          <w:szCs w:val="20"/>
        </w:rPr>
      </w:pPr>
    </w:p>
    <w:p w14:paraId="3A8C610A"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36739E6A" w14:textId="77777777" w:rsidR="00BC12B5" w:rsidRPr="00520F9B" w:rsidRDefault="00BC12B5" w:rsidP="00BC12B5">
      <w:pPr>
        <w:pStyle w:val="BodyText"/>
        <w:spacing w:after="0"/>
        <w:jc w:val="both"/>
        <w:rPr>
          <w:rFonts w:ascii="Arial" w:hAnsi="Arial" w:cs="Arial"/>
          <w:sz w:val="20"/>
          <w:szCs w:val="20"/>
        </w:rPr>
      </w:pPr>
    </w:p>
    <w:p w14:paraId="0C9123EC" w14:textId="77777777" w:rsidR="00BC12B5" w:rsidRPr="00520F9B" w:rsidRDefault="00BC12B5" w:rsidP="00BC12B5">
      <w:pPr>
        <w:jc w:val="both"/>
        <w:rPr>
          <w:rFonts w:ascii="Arial" w:hAnsi="Arial" w:cs="Arial"/>
          <w:bCs/>
          <w:sz w:val="20"/>
          <w:szCs w:val="20"/>
        </w:rPr>
      </w:pPr>
      <w:r w:rsidRPr="00520F9B">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w:t>
      </w:r>
      <w:r>
        <w:rPr>
          <w:rFonts w:ascii="Arial" w:hAnsi="Arial" w:cs="Arial"/>
          <w:bCs/>
          <w:sz w:val="20"/>
          <w:szCs w:val="20"/>
        </w:rPr>
        <w:t>,</w:t>
      </w:r>
      <w:r w:rsidRPr="00520F9B">
        <w:rPr>
          <w:rFonts w:ascii="Arial" w:hAnsi="Arial" w:cs="Arial"/>
          <w:bCs/>
          <w:sz w:val="20"/>
          <w:szCs w:val="20"/>
        </w:rPr>
        <w:t xml:space="preserve"> the recruitment panel will open and consider the Disclosures of all candidates shortlisted,</w:t>
      </w:r>
      <w:r>
        <w:rPr>
          <w:rFonts w:ascii="Arial" w:hAnsi="Arial" w:cs="Arial"/>
          <w:bCs/>
          <w:sz w:val="20"/>
          <w:szCs w:val="20"/>
        </w:rPr>
        <w:t xml:space="preserve"> </w:t>
      </w:r>
      <w:r w:rsidRPr="00520F9B">
        <w:rPr>
          <w:rFonts w:ascii="Arial" w:hAnsi="Arial" w:cs="Arial"/>
          <w:bCs/>
          <w:sz w:val="20"/>
          <w:szCs w:val="20"/>
        </w:rPr>
        <w:t>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Arial" w:hAnsi="Arial" w:cs="Arial"/>
          <w:bCs/>
          <w:sz w:val="20"/>
          <w:szCs w:val="20"/>
        </w:rPr>
        <w:t>’</w:t>
      </w:r>
      <w:r w:rsidRPr="00520F9B">
        <w:rPr>
          <w:rFonts w:ascii="Arial" w:hAnsi="Arial" w:cs="Arial"/>
          <w:bCs/>
          <w:sz w:val="20"/>
          <w:szCs w:val="20"/>
        </w:rPr>
        <w:t>s suitability for being offered the position.</w:t>
      </w:r>
    </w:p>
    <w:p w14:paraId="371BDF4A" w14:textId="77777777" w:rsidR="00BC12B5" w:rsidRPr="00520F9B" w:rsidRDefault="00BC12B5" w:rsidP="00BC12B5">
      <w:pPr>
        <w:pStyle w:val="BodyText"/>
        <w:spacing w:after="0"/>
        <w:jc w:val="both"/>
        <w:rPr>
          <w:rFonts w:ascii="Arial" w:hAnsi="Arial" w:cs="Arial"/>
          <w:sz w:val="20"/>
          <w:szCs w:val="20"/>
        </w:rPr>
      </w:pPr>
    </w:p>
    <w:p w14:paraId="38760399"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At interview</w:t>
      </w:r>
      <w:r>
        <w:rPr>
          <w:rFonts w:ascii="Arial" w:hAnsi="Arial" w:cs="Arial"/>
          <w:sz w:val="20"/>
          <w:szCs w:val="20"/>
        </w:rPr>
        <w:t>,</w:t>
      </w:r>
      <w:r w:rsidRPr="00520F9B">
        <w:rPr>
          <w:rFonts w:ascii="Arial" w:hAnsi="Arial" w:cs="Arial"/>
          <w:sz w:val="20"/>
          <w:szCs w:val="20"/>
        </w:rPr>
        <w:t xml:space="preserve"> the panel may explore further the nature of any conviction(s) and will take into consideration factors relating to the nature of the offence(s) in deciding whether and how it might impact upon a candidate’s suitability for being offered the position.</w:t>
      </w:r>
    </w:p>
    <w:p w14:paraId="2274D31C" w14:textId="4B72F179" w:rsidR="00BC12B5" w:rsidRPr="00520F9B" w:rsidRDefault="00BC12B5" w:rsidP="00BC12B5">
      <w:pPr>
        <w:pStyle w:val="BodyText"/>
        <w:spacing w:after="0"/>
        <w:jc w:val="both"/>
        <w:rPr>
          <w:rFonts w:ascii="Arial" w:hAnsi="Arial" w:cs="Arial"/>
          <w:sz w:val="20"/>
          <w:szCs w:val="20"/>
        </w:rPr>
      </w:pPr>
    </w:p>
    <w:p w14:paraId="3D0552ED" w14:textId="77777777" w:rsidR="00BC12B5" w:rsidRPr="00520F9B" w:rsidRDefault="00BC12B5" w:rsidP="00BC12B5">
      <w:pPr>
        <w:pStyle w:val="BodyText"/>
        <w:spacing w:after="0"/>
        <w:jc w:val="both"/>
        <w:rPr>
          <w:rFonts w:ascii="Arial" w:hAnsi="Arial" w:cs="Arial"/>
          <w:b/>
          <w:sz w:val="20"/>
          <w:szCs w:val="20"/>
        </w:rPr>
      </w:pPr>
      <w:r w:rsidRPr="00520F9B">
        <w:rPr>
          <w:rFonts w:ascii="Arial" w:hAnsi="Arial" w:cs="Arial"/>
          <w:b/>
          <w:sz w:val="20"/>
          <w:szCs w:val="20"/>
        </w:rPr>
        <w:t>Our School Culture</w:t>
      </w:r>
    </w:p>
    <w:p w14:paraId="104B2491"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2DC699AE" w14:textId="77777777" w:rsidR="00BC12B5" w:rsidRPr="00520F9B" w:rsidRDefault="00BC12B5" w:rsidP="00BC12B5">
      <w:pPr>
        <w:pStyle w:val="BodyText"/>
        <w:spacing w:after="0"/>
        <w:jc w:val="both"/>
        <w:rPr>
          <w:rFonts w:ascii="Arial" w:hAnsi="Arial" w:cs="Arial"/>
          <w:sz w:val="20"/>
          <w:szCs w:val="20"/>
        </w:rPr>
      </w:pPr>
    </w:p>
    <w:p w14:paraId="37027B3B"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 xml:space="preserve">We expect all staff at every level to have a good understanding of and adherence </w:t>
      </w:r>
      <w:r>
        <w:rPr>
          <w:rFonts w:ascii="Arial" w:hAnsi="Arial" w:cs="Arial"/>
          <w:sz w:val="20"/>
          <w:szCs w:val="20"/>
        </w:rPr>
        <w:t xml:space="preserve">to </w:t>
      </w:r>
      <w:r w:rsidRPr="00520F9B">
        <w:rPr>
          <w:rFonts w:ascii="Arial" w:hAnsi="Arial" w:cs="Arial"/>
          <w:sz w:val="20"/>
          <w:szCs w:val="20"/>
        </w:rPr>
        <w:t>the practices set out in key policies relating to safeguarding, and to feel confident and equipped to report any concerns they may have and to know these will be taken seriously. We provide opportunities for staff to discuss issues around safeguarding</w:t>
      </w:r>
    </w:p>
    <w:p w14:paraId="753E6A29" w14:textId="77777777" w:rsidR="00BC12B5" w:rsidRPr="00520F9B" w:rsidRDefault="00BC12B5" w:rsidP="00BC12B5">
      <w:pPr>
        <w:pStyle w:val="BodyText"/>
        <w:spacing w:after="0"/>
        <w:jc w:val="both"/>
        <w:rPr>
          <w:rFonts w:ascii="Arial" w:hAnsi="Arial" w:cs="Arial"/>
          <w:sz w:val="20"/>
          <w:szCs w:val="20"/>
        </w:rPr>
      </w:pPr>
    </w:p>
    <w:p w14:paraId="767B9E07"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F6A6B8C" w14:textId="77777777" w:rsidR="00BC12B5" w:rsidRPr="00520F9B" w:rsidRDefault="00BC12B5" w:rsidP="00BC12B5">
      <w:pPr>
        <w:pStyle w:val="BodyText"/>
        <w:spacing w:after="0"/>
        <w:jc w:val="both"/>
        <w:rPr>
          <w:rFonts w:ascii="Arial" w:hAnsi="Arial" w:cs="Arial"/>
          <w:sz w:val="20"/>
          <w:szCs w:val="20"/>
        </w:rPr>
      </w:pPr>
    </w:p>
    <w:p w14:paraId="30ACE78D"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743BD247" w14:textId="77777777" w:rsidR="00BC12B5" w:rsidRPr="00520F9B" w:rsidRDefault="00BC12B5" w:rsidP="00BC12B5">
      <w:pPr>
        <w:pStyle w:val="BodyText"/>
        <w:spacing w:after="0"/>
        <w:jc w:val="both"/>
        <w:rPr>
          <w:rFonts w:ascii="Arial" w:hAnsi="Arial" w:cs="Arial"/>
          <w:sz w:val="20"/>
          <w:szCs w:val="20"/>
        </w:rPr>
      </w:pPr>
    </w:p>
    <w:p w14:paraId="70F9BADF" w14:textId="77777777" w:rsidR="005F4CC7" w:rsidRDefault="005F4CC7">
      <w:pPr>
        <w:rPr>
          <w:rFonts w:ascii="Arial" w:eastAsia="Times New Roman" w:hAnsi="Arial" w:cs="Arial"/>
          <w:sz w:val="20"/>
          <w:szCs w:val="20"/>
          <w:lang w:val="en-GB"/>
        </w:rPr>
      </w:pPr>
      <w:r>
        <w:rPr>
          <w:rFonts w:ascii="Arial" w:hAnsi="Arial" w:cs="Arial"/>
          <w:sz w:val="20"/>
          <w:szCs w:val="20"/>
        </w:rPr>
        <w:br w:type="page"/>
      </w:r>
    </w:p>
    <w:p w14:paraId="344D9A5A" w14:textId="77777777" w:rsidR="005F4CC7" w:rsidRDefault="005F4CC7" w:rsidP="00BC12B5">
      <w:pPr>
        <w:pStyle w:val="BodyText"/>
        <w:spacing w:after="0"/>
        <w:jc w:val="both"/>
        <w:rPr>
          <w:rFonts w:ascii="Arial" w:hAnsi="Arial" w:cs="Arial"/>
          <w:sz w:val="20"/>
          <w:szCs w:val="20"/>
        </w:rPr>
      </w:pPr>
    </w:p>
    <w:p w14:paraId="35FEE7A1" w14:textId="3782E9BC"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To facilitate this</w:t>
      </w:r>
      <w:r>
        <w:rPr>
          <w:rFonts w:ascii="Arial" w:hAnsi="Arial" w:cs="Arial"/>
          <w:sz w:val="20"/>
          <w:szCs w:val="20"/>
        </w:rPr>
        <w:t>,</w:t>
      </w:r>
      <w:r w:rsidRPr="00520F9B">
        <w:rPr>
          <w:rFonts w:ascii="Arial" w:hAnsi="Arial" w:cs="Arial"/>
          <w:sz w:val="20"/>
          <w:szCs w:val="20"/>
        </w:rPr>
        <w:t xml:space="preserve"> we pay high regard to appropriate and timely training and to ensuring that new staff have an appropriate programme of induction in place and ongoing mentoring support.</w:t>
      </w:r>
    </w:p>
    <w:p w14:paraId="0F08CC74" w14:textId="77777777" w:rsidR="00BC12B5" w:rsidRPr="00520F9B" w:rsidRDefault="00BC12B5" w:rsidP="00BC12B5">
      <w:pPr>
        <w:pStyle w:val="BodyText"/>
        <w:spacing w:after="0"/>
        <w:jc w:val="both"/>
        <w:rPr>
          <w:rFonts w:ascii="Arial" w:hAnsi="Arial" w:cs="Arial"/>
          <w:sz w:val="20"/>
          <w:szCs w:val="20"/>
        </w:rPr>
      </w:pPr>
    </w:p>
    <w:p w14:paraId="5F98441F"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 xml:space="preserve">Any appointment is subject to a satisfactory enhanced check with the Disclosure Barring Service and Occupational Health check. </w:t>
      </w:r>
    </w:p>
    <w:p w14:paraId="6F7A4C20" w14:textId="77777777" w:rsidR="00BC12B5" w:rsidRPr="00520F9B" w:rsidRDefault="00BC12B5" w:rsidP="00BC12B5">
      <w:pPr>
        <w:pStyle w:val="BodyText"/>
        <w:spacing w:after="0"/>
        <w:jc w:val="both"/>
        <w:rPr>
          <w:rFonts w:ascii="Arial" w:hAnsi="Arial" w:cs="Arial"/>
          <w:sz w:val="20"/>
          <w:szCs w:val="20"/>
        </w:rPr>
      </w:pPr>
    </w:p>
    <w:p w14:paraId="41C752EC" w14:textId="453F0C19"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 xml:space="preserve">We would encourage prospective candidates to visit beforehand and this can be arranged by contacting </w:t>
      </w:r>
      <w:r w:rsidR="005F4CC7">
        <w:rPr>
          <w:rFonts w:ascii="Arial" w:hAnsi="Arial" w:cs="Arial"/>
          <w:sz w:val="20"/>
          <w:szCs w:val="20"/>
        </w:rPr>
        <w:t xml:space="preserve">the HR team </w:t>
      </w:r>
      <w:r>
        <w:rPr>
          <w:rFonts w:ascii="Arial" w:hAnsi="Arial" w:cs="Arial"/>
          <w:sz w:val="20"/>
          <w:szCs w:val="20"/>
        </w:rPr>
        <w:t xml:space="preserve">on </w:t>
      </w:r>
      <w:r w:rsidRPr="00520F9B">
        <w:rPr>
          <w:rFonts w:ascii="Arial" w:hAnsi="Arial" w:cs="Arial"/>
          <w:sz w:val="20"/>
          <w:szCs w:val="20"/>
        </w:rPr>
        <w:t>0</w:t>
      </w:r>
      <w:r>
        <w:rPr>
          <w:rFonts w:ascii="Arial" w:hAnsi="Arial" w:cs="Arial"/>
          <w:sz w:val="20"/>
          <w:szCs w:val="20"/>
        </w:rPr>
        <w:t>1892 510440</w:t>
      </w:r>
      <w:r w:rsidRPr="00520F9B">
        <w:rPr>
          <w:rFonts w:ascii="Arial" w:hAnsi="Arial" w:cs="Arial"/>
          <w:sz w:val="20"/>
          <w:szCs w:val="20"/>
        </w:rPr>
        <w:t>.</w:t>
      </w:r>
    </w:p>
    <w:p w14:paraId="16C505C6" w14:textId="77777777" w:rsidR="00BC12B5" w:rsidRPr="00520F9B" w:rsidRDefault="00BC12B5" w:rsidP="00BC12B5">
      <w:pPr>
        <w:pStyle w:val="BodyText"/>
        <w:spacing w:after="0"/>
        <w:jc w:val="both"/>
        <w:rPr>
          <w:rFonts w:ascii="Arial" w:hAnsi="Arial" w:cs="Arial"/>
          <w:sz w:val="20"/>
          <w:szCs w:val="20"/>
        </w:rPr>
      </w:pPr>
    </w:p>
    <w:p w14:paraId="1F7B2ED6" w14:textId="77777777" w:rsidR="00BC12B5" w:rsidRPr="00520F9B" w:rsidRDefault="00BC12B5" w:rsidP="00BC12B5">
      <w:pPr>
        <w:pStyle w:val="BodyText"/>
        <w:spacing w:after="0"/>
        <w:jc w:val="both"/>
        <w:rPr>
          <w:rFonts w:ascii="Arial" w:hAnsi="Arial" w:cs="Arial"/>
          <w:sz w:val="20"/>
          <w:szCs w:val="20"/>
        </w:rPr>
      </w:pPr>
    </w:p>
    <w:p w14:paraId="53C07A2B"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Yours sincerely</w:t>
      </w:r>
    </w:p>
    <w:p w14:paraId="1A1BA6D4" w14:textId="77777777" w:rsidR="00BC12B5" w:rsidRPr="00520F9B" w:rsidRDefault="00BC12B5" w:rsidP="00BC12B5">
      <w:pPr>
        <w:pStyle w:val="BodyText"/>
        <w:spacing w:after="0"/>
        <w:jc w:val="both"/>
        <w:rPr>
          <w:rFonts w:ascii="Arial" w:hAnsi="Arial" w:cs="Arial"/>
          <w:sz w:val="20"/>
          <w:szCs w:val="20"/>
        </w:rPr>
      </w:pPr>
    </w:p>
    <w:p w14:paraId="31DBD960" w14:textId="77777777" w:rsidR="00BC12B5" w:rsidRDefault="00BC12B5" w:rsidP="00BC12B5">
      <w:pPr>
        <w:pStyle w:val="BodyText"/>
        <w:spacing w:after="0"/>
        <w:jc w:val="both"/>
        <w:rPr>
          <w:rFonts w:ascii="Arial" w:hAnsi="Arial" w:cs="Arial"/>
          <w:noProof/>
          <w:sz w:val="20"/>
          <w:szCs w:val="20"/>
          <w:lang w:eastAsia="en-GB"/>
        </w:rPr>
      </w:pPr>
      <w:r>
        <w:rPr>
          <w:noProof/>
          <w:lang w:eastAsia="en-GB"/>
        </w:rPr>
        <w:drawing>
          <wp:inline distT="0" distB="0" distL="0" distR="0" wp14:anchorId="26B20E8E" wp14:editId="17E51C14">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5A2F00DB" w14:textId="77777777" w:rsidR="00BC12B5" w:rsidRPr="00520F9B" w:rsidRDefault="00BC12B5" w:rsidP="00BC12B5">
      <w:pPr>
        <w:pStyle w:val="BodyText"/>
        <w:spacing w:after="0"/>
        <w:jc w:val="both"/>
        <w:rPr>
          <w:rFonts w:ascii="Arial" w:hAnsi="Arial" w:cs="Arial"/>
          <w:sz w:val="20"/>
          <w:szCs w:val="20"/>
        </w:rPr>
      </w:pPr>
      <w:r w:rsidRPr="00520F9B">
        <w:rPr>
          <w:rFonts w:ascii="Arial" w:hAnsi="Arial" w:cs="Arial"/>
          <w:sz w:val="20"/>
          <w:szCs w:val="20"/>
        </w:rPr>
        <w:t xml:space="preserve">Mr </w:t>
      </w:r>
      <w:r>
        <w:rPr>
          <w:rFonts w:ascii="Arial" w:hAnsi="Arial" w:cs="Arial"/>
          <w:sz w:val="20"/>
          <w:szCs w:val="20"/>
        </w:rPr>
        <w:t>Steve Ackerley</w:t>
      </w:r>
    </w:p>
    <w:p w14:paraId="5840A840" w14:textId="77777777" w:rsidR="00BC12B5" w:rsidRDefault="00BC12B5" w:rsidP="00BC12B5">
      <w:pPr>
        <w:pStyle w:val="BodyText"/>
        <w:spacing w:after="0"/>
        <w:jc w:val="both"/>
        <w:rPr>
          <w:rFonts w:ascii="Arial" w:hAnsi="Arial" w:cs="Arial"/>
          <w:sz w:val="20"/>
          <w:szCs w:val="20"/>
        </w:rPr>
      </w:pPr>
      <w:r w:rsidRPr="00520F9B">
        <w:rPr>
          <w:rFonts w:ascii="Arial" w:hAnsi="Arial" w:cs="Arial"/>
          <w:sz w:val="20"/>
          <w:szCs w:val="20"/>
        </w:rPr>
        <w:t>Executive Headteacher</w:t>
      </w:r>
    </w:p>
    <w:p w14:paraId="43837F29" w14:textId="77777777" w:rsidR="00BC12B5" w:rsidRPr="00520F9B" w:rsidRDefault="00BC12B5" w:rsidP="00BC12B5">
      <w:pPr>
        <w:pStyle w:val="BodyText"/>
        <w:spacing w:after="0"/>
        <w:jc w:val="both"/>
        <w:rPr>
          <w:rFonts w:ascii="Arial" w:hAnsi="Arial" w:cs="Arial"/>
          <w:sz w:val="20"/>
          <w:szCs w:val="20"/>
        </w:rPr>
      </w:pPr>
      <w:r>
        <w:rPr>
          <w:rFonts w:ascii="Arial" w:hAnsi="Arial" w:cs="Arial"/>
          <w:sz w:val="20"/>
          <w:szCs w:val="20"/>
        </w:rPr>
        <w:t>Broomhill Bank School</w:t>
      </w:r>
    </w:p>
    <w:p w14:paraId="49B400B9" w14:textId="77777777" w:rsidR="00BC12B5" w:rsidRDefault="00BC12B5" w:rsidP="00BC12B5">
      <w:pPr>
        <w:pStyle w:val="BodyText"/>
        <w:spacing w:after="0"/>
        <w:jc w:val="both"/>
        <w:rPr>
          <w:rFonts w:ascii="Arial" w:hAnsi="Arial" w:cs="Arial"/>
          <w:sz w:val="20"/>
          <w:szCs w:val="20"/>
        </w:rPr>
      </w:pPr>
    </w:p>
    <w:p w14:paraId="75FC7288" w14:textId="70C2B19B" w:rsidR="006B002F" w:rsidRDefault="006B002F" w:rsidP="00DD6D73">
      <w:pPr>
        <w:rPr>
          <w:rFonts w:asciiTheme="minorHAnsi" w:eastAsiaTheme="minorHAnsi" w:hAnsiTheme="minorHAnsi" w:cstheme="minorBidi"/>
          <w:sz w:val="22"/>
          <w:szCs w:val="22"/>
        </w:rPr>
      </w:pPr>
    </w:p>
    <w:p w14:paraId="78247E37" w14:textId="2B0B0E60" w:rsidR="006B002F" w:rsidRDefault="006B002F" w:rsidP="00DD6D73">
      <w:pPr>
        <w:rPr>
          <w:rFonts w:asciiTheme="minorHAnsi" w:eastAsiaTheme="minorHAnsi" w:hAnsiTheme="minorHAnsi" w:cstheme="minorBidi"/>
          <w:sz w:val="22"/>
          <w:szCs w:val="22"/>
        </w:rPr>
      </w:pPr>
    </w:p>
    <w:p w14:paraId="123FFD87" w14:textId="3BEDDBF1" w:rsidR="006B002F" w:rsidRDefault="006B002F" w:rsidP="00DD6D73">
      <w:pPr>
        <w:rPr>
          <w:rFonts w:asciiTheme="minorHAnsi" w:eastAsiaTheme="minorHAnsi" w:hAnsiTheme="minorHAnsi" w:cstheme="minorBidi"/>
          <w:sz w:val="22"/>
          <w:szCs w:val="22"/>
        </w:rPr>
      </w:pPr>
      <w:bookmarkStart w:id="0" w:name="_GoBack"/>
      <w:bookmarkEnd w:id="0"/>
    </w:p>
    <w:p w14:paraId="2F1B735C" w14:textId="4B255CD9" w:rsidR="006B002F" w:rsidRDefault="006B002F" w:rsidP="00DD6D73">
      <w:pPr>
        <w:rPr>
          <w:rFonts w:asciiTheme="minorHAnsi" w:eastAsiaTheme="minorHAnsi" w:hAnsiTheme="minorHAnsi" w:cstheme="minorBidi"/>
          <w:sz w:val="22"/>
          <w:szCs w:val="22"/>
        </w:rPr>
      </w:pPr>
    </w:p>
    <w:p w14:paraId="7367D528" w14:textId="7169680C" w:rsidR="006B002F" w:rsidRDefault="006B002F" w:rsidP="00DD6D73">
      <w:pPr>
        <w:rPr>
          <w:rFonts w:asciiTheme="minorHAnsi" w:eastAsiaTheme="minorHAnsi" w:hAnsiTheme="minorHAnsi" w:cstheme="minorBidi"/>
          <w:sz w:val="22"/>
          <w:szCs w:val="22"/>
        </w:rPr>
      </w:pPr>
    </w:p>
    <w:p w14:paraId="73C992C3" w14:textId="17102D2A" w:rsidR="006B002F" w:rsidRDefault="006B002F" w:rsidP="00DD6D73">
      <w:pPr>
        <w:rPr>
          <w:rFonts w:asciiTheme="minorHAnsi" w:eastAsiaTheme="minorHAnsi" w:hAnsiTheme="minorHAnsi" w:cstheme="minorBidi"/>
          <w:sz w:val="22"/>
          <w:szCs w:val="22"/>
        </w:rPr>
      </w:pPr>
    </w:p>
    <w:p w14:paraId="62A17481" w14:textId="66FF674E" w:rsidR="006B002F" w:rsidRDefault="006B002F" w:rsidP="00DD6D73">
      <w:pPr>
        <w:rPr>
          <w:rFonts w:asciiTheme="minorHAnsi" w:eastAsiaTheme="minorHAnsi" w:hAnsiTheme="minorHAnsi" w:cstheme="minorBidi"/>
          <w:sz w:val="22"/>
          <w:szCs w:val="22"/>
        </w:rPr>
      </w:pPr>
    </w:p>
    <w:p w14:paraId="6F2B117F" w14:textId="624B2022" w:rsidR="006B002F" w:rsidRDefault="006B002F" w:rsidP="00DD6D73">
      <w:pPr>
        <w:rPr>
          <w:rFonts w:asciiTheme="minorHAnsi" w:eastAsiaTheme="minorHAnsi" w:hAnsiTheme="minorHAnsi" w:cstheme="minorBidi"/>
          <w:sz w:val="22"/>
          <w:szCs w:val="22"/>
        </w:rPr>
      </w:pPr>
    </w:p>
    <w:p w14:paraId="771CA0E0" w14:textId="20549A21" w:rsidR="006B002F" w:rsidRDefault="006B002F" w:rsidP="00DD6D73">
      <w:pPr>
        <w:rPr>
          <w:rFonts w:asciiTheme="minorHAnsi" w:eastAsiaTheme="minorHAnsi" w:hAnsiTheme="minorHAnsi" w:cstheme="minorBidi"/>
          <w:sz w:val="22"/>
          <w:szCs w:val="22"/>
        </w:rPr>
      </w:pPr>
    </w:p>
    <w:p w14:paraId="68A99510" w14:textId="4CC8860A" w:rsidR="006B002F" w:rsidRDefault="006B002F" w:rsidP="00DD6D73">
      <w:pPr>
        <w:rPr>
          <w:rFonts w:asciiTheme="minorHAnsi" w:eastAsiaTheme="minorHAnsi" w:hAnsiTheme="minorHAnsi" w:cstheme="minorBidi"/>
          <w:sz w:val="22"/>
          <w:szCs w:val="22"/>
        </w:rPr>
      </w:pPr>
    </w:p>
    <w:p w14:paraId="43CB17CE" w14:textId="615D226F" w:rsidR="006B002F" w:rsidRDefault="006B002F" w:rsidP="00DD6D73">
      <w:pPr>
        <w:rPr>
          <w:rFonts w:asciiTheme="minorHAnsi" w:eastAsiaTheme="minorHAnsi" w:hAnsiTheme="minorHAnsi" w:cstheme="minorBidi"/>
          <w:sz w:val="22"/>
          <w:szCs w:val="22"/>
        </w:rPr>
      </w:pPr>
    </w:p>
    <w:p w14:paraId="4CFEEC0B" w14:textId="6AB2352A" w:rsidR="006B002F" w:rsidRDefault="006B002F" w:rsidP="00DD6D73">
      <w:pPr>
        <w:rPr>
          <w:rFonts w:asciiTheme="minorHAnsi" w:eastAsiaTheme="minorHAnsi" w:hAnsiTheme="minorHAnsi" w:cstheme="minorBidi"/>
          <w:sz w:val="22"/>
          <w:szCs w:val="22"/>
        </w:rPr>
      </w:pPr>
    </w:p>
    <w:p w14:paraId="51AE7DEC" w14:textId="2E21B5A1" w:rsidR="006B002F" w:rsidRDefault="006B002F" w:rsidP="00DD6D73">
      <w:pPr>
        <w:rPr>
          <w:rFonts w:asciiTheme="minorHAnsi" w:eastAsiaTheme="minorHAnsi" w:hAnsiTheme="minorHAnsi" w:cstheme="minorBidi"/>
          <w:sz w:val="22"/>
          <w:szCs w:val="22"/>
        </w:rPr>
      </w:pPr>
    </w:p>
    <w:p w14:paraId="5E41B4BB" w14:textId="19BF6292" w:rsidR="006B002F" w:rsidRDefault="006B002F" w:rsidP="00DD6D73">
      <w:pPr>
        <w:rPr>
          <w:rFonts w:asciiTheme="minorHAnsi" w:eastAsiaTheme="minorHAnsi" w:hAnsiTheme="minorHAnsi" w:cstheme="minorBidi"/>
          <w:sz w:val="22"/>
          <w:szCs w:val="22"/>
        </w:rPr>
      </w:pPr>
    </w:p>
    <w:p w14:paraId="5E353F72" w14:textId="3BCFF266" w:rsidR="006B002F" w:rsidRDefault="006B002F" w:rsidP="00DD6D73">
      <w:pPr>
        <w:rPr>
          <w:rFonts w:asciiTheme="minorHAnsi" w:eastAsiaTheme="minorHAnsi" w:hAnsiTheme="minorHAnsi" w:cstheme="minorBidi"/>
          <w:sz w:val="22"/>
          <w:szCs w:val="22"/>
        </w:rPr>
      </w:pPr>
    </w:p>
    <w:p w14:paraId="339301CE" w14:textId="29B91201" w:rsidR="006B002F" w:rsidRDefault="006B002F" w:rsidP="00DD6D73">
      <w:pPr>
        <w:rPr>
          <w:rFonts w:asciiTheme="minorHAnsi" w:eastAsiaTheme="minorHAnsi" w:hAnsiTheme="minorHAnsi" w:cstheme="minorBidi"/>
          <w:sz w:val="22"/>
          <w:szCs w:val="22"/>
        </w:rPr>
      </w:pPr>
    </w:p>
    <w:p w14:paraId="3BF485DB" w14:textId="2EC00611" w:rsidR="006B002F" w:rsidRDefault="006B002F" w:rsidP="00DD6D73">
      <w:pPr>
        <w:rPr>
          <w:rFonts w:asciiTheme="minorHAnsi" w:eastAsiaTheme="minorHAnsi" w:hAnsiTheme="minorHAnsi" w:cstheme="minorBidi"/>
          <w:sz w:val="22"/>
          <w:szCs w:val="22"/>
        </w:rPr>
      </w:pPr>
    </w:p>
    <w:p w14:paraId="17B5760C" w14:textId="277E62DB" w:rsidR="006B002F" w:rsidRDefault="006B002F" w:rsidP="00DD6D73">
      <w:pPr>
        <w:rPr>
          <w:rFonts w:asciiTheme="minorHAnsi" w:eastAsiaTheme="minorHAnsi" w:hAnsiTheme="minorHAnsi" w:cstheme="minorBidi"/>
          <w:sz w:val="22"/>
          <w:szCs w:val="22"/>
        </w:rPr>
      </w:pPr>
    </w:p>
    <w:p w14:paraId="36A343C0" w14:textId="306AEE93" w:rsidR="006B002F" w:rsidRDefault="006B002F" w:rsidP="00DD6D73">
      <w:pPr>
        <w:rPr>
          <w:rFonts w:asciiTheme="minorHAnsi" w:eastAsiaTheme="minorHAnsi" w:hAnsiTheme="minorHAnsi" w:cstheme="minorBidi"/>
          <w:sz w:val="22"/>
          <w:szCs w:val="22"/>
        </w:rPr>
      </w:pPr>
    </w:p>
    <w:p w14:paraId="114F3E5E" w14:textId="28186222" w:rsidR="006B002F" w:rsidRDefault="006B002F" w:rsidP="00DD6D73">
      <w:pPr>
        <w:rPr>
          <w:rFonts w:asciiTheme="minorHAnsi" w:eastAsiaTheme="minorHAnsi" w:hAnsiTheme="minorHAnsi" w:cstheme="minorBidi"/>
          <w:sz w:val="22"/>
          <w:szCs w:val="22"/>
        </w:rPr>
      </w:pPr>
    </w:p>
    <w:p w14:paraId="4A797EDA" w14:textId="32045C7E" w:rsidR="006B002F" w:rsidRDefault="006B002F" w:rsidP="00DD6D73">
      <w:pPr>
        <w:rPr>
          <w:rFonts w:asciiTheme="minorHAnsi" w:eastAsiaTheme="minorHAnsi" w:hAnsiTheme="minorHAnsi" w:cstheme="minorBidi"/>
          <w:sz w:val="22"/>
          <w:szCs w:val="22"/>
        </w:rPr>
      </w:pPr>
    </w:p>
    <w:p w14:paraId="6C5D2BCE" w14:textId="4D667C77" w:rsidR="006B002F" w:rsidRDefault="006B002F" w:rsidP="00DD6D73">
      <w:pPr>
        <w:rPr>
          <w:rFonts w:asciiTheme="minorHAnsi" w:eastAsiaTheme="minorHAnsi" w:hAnsiTheme="minorHAnsi" w:cstheme="minorBidi"/>
          <w:sz w:val="22"/>
          <w:szCs w:val="22"/>
        </w:rPr>
      </w:pPr>
    </w:p>
    <w:p w14:paraId="6FC1BA2B" w14:textId="760FF4C3" w:rsidR="006B002F" w:rsidRDefault="006B002F" w:rsidP="00DD6D73">
      <w:pPr>
        <w:rPr>
          <w:rFonts w:asciiTheme="minorHAnsi" w:eastAsiaTheme="minorHAnsi" w:hAnsiTheme="minorHAnsi" w:cstheme="minorBidi"/>
          <w:sz w:val="22"/>
          <w:szCs w:val="22"/>
        </w:rPr>
      </w:pPr>
    </w:p>
    <w:p w14:paraId="5D2DC178" w14:textId="3F63F056" w:rsidR="006B002F" w:rsidRDefault="006B002F" w:rsidP="00DD6D73">
      <w:pPr>
        <w:rPr>
          <w:rFonts w:asciiTheme="minorHAnsi" w:eastAsiaTheme="minorHAnsi" w:hAnsiTheme="minorHAnsi" w:cstheme="minorBidi"/>
          <w:sz w:val="22"/>
          <w:szCs w:val="22"/>
        </w:rPr>
      </w:pPr>
    </w:p>
    <w:p w14:paraId="7807E19D" w14:textId="61674416" w:rsidR="006B002F" w:rsidRDefault="006B002F" w:rsidP="00DD6D73">
      <w:pPr>
        <w:rPr>
          <w:rFonts w:asciiTheme="minorHAnsi" w:eastAsiaTheme="minorHAnsi" w:hAnsiTheme="minorHAnsi" w:cstheme="minorBidi"/>
          <w:sz w:val="22"/>
          <w:szCs w:val="22"/>
        </w:rPr>
      </w:pPr>
    </w:p>
    <w:p w14:paraId="51ABEA2A" w14:textId="4B4335DB" w:rsidR="006B002F" w:rsidRDefault="006B002F" w:rsidP="00DD6D73">
      <w:pPr>
        <w:rPr>
          <w:rFonts w:asciiTheme="minorHAnsi" w:eastAsiaTheme="minorHAnsi" w:hAnsiTheme="minorHAnsi" w:cstheme="minorBidi"/>
          <w:sz w:val="22"/>
          <w:szCs w:val="22"/>
        </w:rPr>
      </w:pPr>
    </w:p>
    <w:p w14:paraId="6C760246" w14:textId="064230F8" w:rsidR="006B002F" w:rsidRDefault="006B002F" w:rsidP="00DD6D73">
      <w:pPr>
        <w:rPr>
          <w:rFonts w:asciiTheme="minorHAnsi" w:eastAsiaTheme="minorHAnsi" w:hAnsiTheme="minorHAnsi" w:cstheme="minorBidi"/>
          <w:sz w:val="22"/>
          <w:szCs w:val="22"/>
        </w:rPr>
      </w:pPr>
    </w:p>
    <w:p w14:paraId="345D3F2F" w14:textId="784DC48A" w:rsidR="006B002F" w:rsidRDefault="006B002F" w:rsidP="00DD6D73">
      <w:pPr>
        <w:rPr>
          <w:rFonts w:asciiTheme="minorHAnsi" w:eastAsiaTheme="minorHAnsi" w:hAnsiTheme="minorHAnsi" w:cstheme="minorBidi"/>
          <w:sz w:val="22"/>
          <w:szCs w:val="22"/>
        </w:rPr>
      </w:pPr>
    </w:p>
    <w:p w14:paraId="5A79D37F" w14:textId="0EB3A899" w:rsidR="006B002F" w:rsidRDefault="006B002F" w:rsidP="00DD6D73">
      <w:pPr>
        <w:rPr>
          <w:rFonts w:asciiTheme="minorHAnsi" w:eastAsiaTheme="minorHAnsi" w:hAnsiTheme="minorHAnsi" w:cstheme="minorBidi"/>
          <w:sz w:val="22"/>
          <w:szCs w:val="22"/>
        </w:rPr>
      </w:pPr>
    </w:p>
    <w:p w14:paraId="1D57B9EB" w14:textId="49843906" w:rsidR="006B002F" w:rsidRDefault="006B002F" w:rsidP="00DD6D73">
      <w:pPr>
        <w:rPr>
          <w:rFonts w:asciiTheme="minorHAnsi" w:eastAsiaTheme="minorHAnsi" w:hAnsiTheme="minorHAnsi" w:cstheme="minorBidi"/>
          <w:sz w:val="22"/>
          <w:szCs w:val="22"/>
        </w:rPr>
      </w:pPr>
    </w:p>
    <w:p w14:paraId="708C6E0C" w14:textId="5666BE84" w:rsidR="006B002F" w:rsidRDefault="006B002F" w:rsidP="00DD6D73">
      <w:pPr>
        <w:rPr>
          <w:rFonts w:asciiTheme="minorHAnsi" w:eastAsiaTheme="minorHAnsi" w:hAnsiTheme="minorHAnsi" w:cstheme="minorBidi"/>
          <w:sz w:val="22"/>
          <w:szCs w:val="22"/>
        </w:rPr>
      </w:pPr>
    </w:p>
    <w:p w14:paraId="3EA7A70B" w14:textId="40C029B6" w:rsidR="006B002F" w:rsidRDefault="006B002F" w:rsidP="00DD6D73">
      <w:pPr>
        <w:rPr>
          <w:rFonts w:asciiTheme="minorHAnsi" w:eastAsiaTheme="minorHAnsi" w:hAnsiTheme="minorHAnsi" w:cstheme="minorBidi"/>
          <w:sz w:val="22"/>
          <w:szCs w:val="22"/>
        </w:rPr>
      </w:pPr>
    </w:p>
    <w:p w14:paraId="270D075B" w14:textId="39DFF88A" w:rsidR="006B002F" w:rsidRDefault="006B002F" w:rsidP="00DD6D73">
      <w:pPr>
        <w:rPr>
          <w:rFonts w:asciiTheme="minorHAnsi" w:eastAsiaTheme="minorHAnsi" w:hAnsiTheme="minorHAnsi" w:cstheme="minorBidi"/>
          <w:sz w:val="22"/>
          <w:szCs w:val="22"/>
        </w:rPr>
      </w:pPr>
    </w:p>
    <w:p w14:paraId="604E8EBD" w14:textId="40C6C2E0" w:rsidR="006B002F" w:rsidRDefault="006B002F" w:rsidP="00DD6D73">
      <w:pPr>
        <w:rPr>
          <w:rFonts w:asciiTheme="minorHAnsi" w:eastAsiaTheme="minorHAnsi" w:hAnsiTheme="minorHAnsi" w:cstheme="minorBidi"/>
          <w:sz w:val="22"/>
          <w:szCs w:val="22"/>
        </w:rPr>
      </w:pPr>
    </w:p>
    <w:p w14:paraId="242ED987" w14:textId="565C107E" w:rsidR="006B002F" w:rsidRDefault="006B002F" w:rsidP="00DD6D73">
      <w:pPr>
        <w:rPr>
          <w:rFonts w:asciiTheme="minorHAnsi" w:eastAsiaTheme="minorHAnsi" w:hAnsiTheme="minorHAnsi" w:cstheme="minorBidi"/>
          <w:sz w:val="22"/>
          <w:szCs w:val="22"/>
        </w:rPr>
      </w:pPr>
    </w:p>
    <w:p w14:paraId="24F183BF" w14:textId="77777777" w:rsidR="003A0E32" w:rsidRDefault="003A0E32" w:rsidP="00DD6D73">
      <w:pPr>
        <w:rPr>
          <w:rFonts w:asciiTheme="minorHAnsi" w:eastAsiaTheme="minorHAnsi" w:hAnsiTheme="minorHAnsi" w:cstheme="minorBidi"/>
          <w:sz w:val="22"/>
          <w:szCs w:val="22"/>
        </w:rPr>
      </w:pPr>
    </w:p>
    <w:sectPr w:rsidR="003A0E32"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77777777" w:rsidR="00A81902" w:rsidRDefault="00A81902" w:rsidP="00A81902">
                          <w:pPr>
                            <w:rPr>
                              <w:rFonts w:ascii="Calibri" w:hAnsi="Calibri" w:cs="Browallia New"/>
                              <w:sz w:val="16"/>
                              <w:szCs w:val="16"/>
                            </w:rPr>
                          </w:pPr>
                          <w:r>
                            <w:rPr>
                              <w:rFonts w:ascii="Calibri" w:hAnsi="Calibri" w:cs="Browallia New"/>
                              <w:sz w:val="16"/>
                              <w:szCs w:val="16"/>
                            </w:rPr>
                            <w:t xml:space="preserve">Head of School:  Mrs. T Bissett, </w:t>
                          </w:r>
                          <w:proofErr w:type="spellStart"/>
                          <w:r>
                            <w:rPr>
                              <w:rFonts w:ascii="Calibri" w:hAnsi="Calibri" w:cs="Browallia New"/>
                              <w:sz w:val="16"/>
                              <w:szCs w:val="16"/>
                            </w:rPr>
                            <w:t>B.Ed</w:t>
                          </w:r>
                          <w:proofErr w:type="spellEnd"/>
                          <w:r>
                            <w:rPr>
                              <w:rFonts w:ascii="Calibri" w:hAnsi="Calibri" w:cs="Browallia New"/>
                              <w:sz w:val="16"/>
                              <w:szCs w:val="16"/>
                            </w:rPr>
                            <w:t xml:space="preserve"> (Hons), NPQH</w:t>
                          </w:r>
                        </w:p>
                        <w:p w14:paraId="54B1CEA7" w14:textId="77777777" w:rsidR="00A81902" w:rsidRDefault="00A81902" w:rsidP="00A81902">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77777777" w:rsidR="00A81902" w:rsidRDefault="00A81902" w:rsidP="00A81902">
                    <w:pPr>
                      <w:rPr>
                        <w:rFonts w:ascii="Calibri" w:hAnsi="Calibri" w:cs="Browallia New"/>
                        <w:sz w:val="16"/>
                        <w:szCs w:val="16"/>
                      </w:rPr>
                    </w:pPr>
                    <w:r>
                      <w:rPr>
                        <w:rFonts w:ascii="Calibri" w:hAnsi="Calibri" w:cs="Browallia New"/>
                        <w:sz w:val="16"/>
                        <w:szCs w:val="16"/>
                      </w:rPr>
                      <w:t xml:space="preserve">Head of School:  Mrs. T Bissett, </w:t>
                    </w:r>
                    <w:proofErr w:type="spellStart"/>
                    <w:proofErr w:type="gramStart"/>
                    <w:r>
                      <w:rPr>
                        <w:rFonts w:ascii="Calibri" w:hAnsi="Calibri" w:cs="Browallia New"/>
                        <w:sz w:val="16"/>
                        <w:szCs w:val="16"/>
                      </w:rPr>
                      <w:t>B.Ed</w:t>
                    </w:r>
                    <w:proofErr w:type="spellEnd"/>
                    <w:proofErr w:type="gramEnd"/>
                    <w:r>
                      <w:rPr>
                        <w:rFonts w:ascii="Calibri" w:hAnsi="Calibri" w:cs="Browallia New"/>
                        <w:sz w:val="16"/>
                        <w:szCs w:val="16"/>
                      </w:rPr>
                      <w:t xml:space="preserve"> (Hons), NPQH</w:t>
                    </w:r>
                  </w:p>
                  <w:p w14:paraId="54B1CEA7" w14:textId="77777777" w:rsidR="00A81902" w:rsidRDefault="00A81902" w:rsidP="00A81902">
                    <w:pPr>
                      <w:rPr>
                        <w:rFonts w:ascii="Calibri" w:hAnsi="Calibri" w:cs="Browallia New"/>
                        <w:sz w:val="16"/>
                        <w:szCs w:val="16"/>
                      </w:rPr>
                    </w:pP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7C68FB86"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844E9" w14:textId="77777777" w:rsidR="00A81902" w:rsidRDefault="00A81902" w:rsidP="00A81902">
                          <w:pPr>
                            <w:rPr>
                              <w:rFonts w:ascii="Calibri" w:hAnsi="Calibri" w:cs="Browallia New"/>
                              <w:sz w:val="16"/>
                              <w:szCs w:val="16"/>
                            </w:rPr>
                          </w:pPr>
                          <w:r>
                            <w:rPr>
                              <w:rFonts w:ascii="Calibri" w:hAnsi="Calibri" w:cs="Browallia New"/>
                              <w:sz w:val="16"/>
                              <w:szCs w:val="16"/>
                            </w:rPr>
                            <w:t>Administrative Centre:</w:t>
                          </w:r>
                        </w:p>
                        <w:p w14:paraId="06286A67" w14:textId="77777777" w:rsidR="00A81902" w:rsidRDefault="00A81902"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7777777" w:rsidR="00A81902" w:rsidRDefault="00A81902" w:rsidP="00A81902">
                          <w:pPr>
                            <w:rPr>
                              <w:rFonts w:ascii="Calibri" w:hAnsi="Calibri" w:cs="Browallia New"/>
                              <w:sz w:val="16"/>
                              <w:szCs w:val="16"/>
                            </w:rPr>
                          </w:pPr>
                          <w:r>
                            <w:rPr>
                              <w:rFonts w:ascii="Calibri" w:hAnsi="Calibri" w:cs="Browallia New"/>
                              <w:sz w:val="16"/>
                              <w:szCs w:val="16"/>
                            </w:rPr>
                            <w:t>Head of School: Mr. D Whitehouse, BA (Hons),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476844E9" w14:textId="77777777" w:rsidR="00A81902" w:rsidRDefault="00A81902" w:rsidP="00A81902">
                    <w:pPr>
                      <w:rPr>
                        <w:rFonts w:ascii="Calibri" w:hAnsi="Calibri" w:cs="Browallia New"/>
                        <w:sz w:val="16"/>
                        <w:szCs w:val="16"/>
                      </w:rPr>
                    </w:pPr>
                    <w:r>
                      <w:rPr>
                        <w:rFonts w:ascii="Calibri" w:hAnsi="Calibri" w:cs="Browallia New"/>
                        <w:sz w:val="16"/>
                        <w:szCs w:val="16"/>
                      </w:rPr>
                      <w:t>Administrative Centre:</w:t>
                    </w:r>
                  </w:p>
                  <w:p w14:paraId="06286A67" w14:textId="77777777" w:rsidR="00A81902" w:rsidRDefault="00A81902"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7777777" w:rsidR="00A81902" w:rsidRDefault="00A81902" w:rsidP="00A81902">
                    <w:pPr>
                      <w:rPr>
                        <w:rFonts w:ascii="Calibri" w:hAnsi="Calibri" w:cs="Browallia New"/>
                        <w:sz w:val="16"/>
                        <w:szCs w:val="16"/>
                      </w:rPr>
                    </w:pPr>
                    <w:r>
                      <w:rPr>
                        <w:rFonts w:ascii="Calibri" w:hAnsi="Calibri" w:cs="Browallia New"/>
                        <w:sz w:val="16"/>
                        <w:szCs w:val="16"/>
                      </w:rPr>
                      <w:t>Head of School: Mr. D Whitehouse, BA (Hons),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2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1A66FB"/>
    <w:rsid w:val="00226DE3"/>
    <w:rsid w:val="0028138D"/>
    <w:rsid w:val="002814B7"/>
    <w:rsid w:val="002A6667"/>
    <w:rsid w:val="00303DBD"/>
    <w:rsid w:val="003048D8"/>
    <w:rsid w:val="003376A8"/>
    <w:rsid w:val="0034560C"/>
    <w:rsid w:val="00352FD8"/>
    <w:rsid w:val="00361E8A"/>
    <w:rsid w:val="003858CA"/>
    <w:rsid w:val="003A0E32"/>
    <w:rsid w:val="00411F13"/>
    <w:rsid w:val="004C399A"/>
    <w:rsid w:val="004E60C1"/>
    <w:rsid w:val="004F5B80"/>
    <w:rsid w:val="00524C89"/>
    <w:rsid w:val="00534352"/>
    <w:rsid w:val="00573A66"/>
    <w:rsid w:val="00592CC5"/>
    <w:rsid w:val="005952AD"/>
    <w:rsid w:val="005B128E"/>
    <w:rsid w:val="005C4531"/>
    <w:rsid w:val="005D7A10"/>
    <w:rsid w:val="005F4CC7"/>
    <w:rsid w:val="00643469"/>
    <w:rsid w:val="00654B21"/>
    <w:rsid w:val="00692905"/>
    <w:rsid w:val="00693FBF"/>
    <w:rsid w:val="006B002F"/>
    <w:rsid w:val="006D593C"/>
    <w:rsid w:val="00743DA6"/>
    <w:rsid w:val="007604E7"/>
    <w:rsid w:val="00787E43"/>
    <w:rsid w:val="0079297C"/>
    <w:rsid w:val="007F22A8"/>
    <w:rsid w:val="00830D8F"/>
    <w:rsid w:val="008629CF"/>
    <w:rsid w:val="00863631"/>
    <w:rsid w:val="0086434A"/>
    <w:rsid w:val="00882981"/>
    <w:rsid w:val="008935C5"/>
    <w:rsid w:val="00895A89"/>
    <w:rsid w:val="008B1EF4"/>
    <w:rsid w:val="008B566A"/>
    <w:rsid w:val="009333F2"/>
    <w:rsid w:val="00933F5F"/>
    <w:rsid w:val="00944BA3"/>
    <w:rsid w:val="00960218"/>
    <w:rsid w:val="00983977"/>
    <w:rsid w:val="00985DB8"/>
    <w:rsid w:val="00985EAC"/>
    <w:rsid w:val="009B10DF"/>
    <w:rsid w:val="009B1F02"/>
    <w:rsid w:val="009C140F"/>
    <w:rsid w:val="009C5AD1"/>
    <w:rsid w:val="009D24B3"/>
    <w:rsid w:val="00A17BF8"/>
    <w:rsid w:val="00A54BB4"/>
    <w:rsid w:val="00A5754E"/>
    <w:rsid w:val="00A7263C"/>
    <w:rsid w:val="00A81902"/>
    <w:rsid w:val="00AD3C82"/>
    <w:rsid w:val="00AF4A5B"/>
    <w:rsid w:val="00B57E1E"/>
    <w:rsid w:val="00BA55CD"/>
    <w:rsid w:val="00BB1FBF"/>
    <w:rsid w:val="00BB71B2"/>
    <w:rsid w:val="00BC12B5"/>
    <w:rsid w:val="00C00498"/>
    <w:rsid w:val="00C150DB"/>
    <w:rsid w:val="00C21592"/>
    <w:rsid w:val="00C27157"/>
    <w:rsid w:val="00C44834"/>
    <w:rsid w:val="00C659E5"/>
    <w:rsid w:val="00CD022A"/>
    <w:rsid w:val="00CF09FB"/>
    <w:rsid w:val="00D91A17"/>
    <w:rsid w:val="00DB0EDE"/>
    <w:rsid w:val="00DB2E0B"/>
    <w:rsid w:val="00DD6D73"/>
    <w:rsid w:val="00DF3819"/>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214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BC12B5"/>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BC12B5"/>
    <w:rPr>
      <w:sz w:val="24"/>
      <w:szCs w:val="24"/>
      <w:lang w:eastAsia="en-US"/>
    </w:rPr>
  </w:style>
  <w:style w:type="paragraph" w:customStyle="1" w:styleId="Body">
    <w:name w:val="Body"/>
    <w:rsid w:val="00BC12B5"/>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032B-1B90-48C8-A844-BFBC04B62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1160</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4</cp:revision>
  <cp:lastPrinted>2020-02-11T13:18:00Z</cp:lastPrinted>
  <dcterms:created xsi:type="dcterms:W3CDTF">2020-02-11T13:06:00Z</dcterms:created>
  <dcterms:modified xsi:type="dcterms:W3CDTF">2020-02-11T13:18:00Z</dcterms:modified>
</cp:coreProperties>
</file>