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6D" w:rsidRPr="005C3530" w:rsidRDefault="008314AD" w:rsidP="000A13C2">
      <w:pPr>
        <w:jc w:val="both"/>
        <w:rPr>
          <w:rFonts w:ascii="Arial" w:hAnsi="Arial" w:cs="Arial"/>
          <w:b/>
          <w:sz w:val="32"/>
          <w:szCs w:val="24"/>
          <w:lang w:val="en-GB"/>
        </w:rPr>
      </w:pPr>
      <w:r>
        <w:rPr>
          <w:noProof/>
          <w:lang w:val="en-GB"/>
        </w:rPr>
        <w:drawing>
          <wp:anchor distT="0" distB="0" distL="114300" distR="114300" simplePos="0" relativeHeight="251657728" behindDoc="0" locked="0" layoutInCell="1" allowOverlap="1">
            <wp:simplePos x="0" y="0"/>
            <wp:positionH relativeFrom="column">
              <wp:posOffset>4384040</wp:posOffset>
            </wp:positionH>
            <wp:positionV relativeFrom="paragraph">
              <wp:posOffset>164465</wp:posOffset>
            </wp:positionV>
            <wp:extent cx="1620520" cy="1614170"/>
            <wp:effectExtent l="0" t="0" r="0" b="0"/>
            <wp:wrapNone/>
            <wp:docPr id="3" name="Picture 1" descr="C:\Users\Andrya\Desktop\TPAT Logo Co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Desktop\TPAT Logo Col low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6D" w:rsidRPr="005C3530">
        <w:rPr>
          <w:rFonts w:ascii="Candara" w:hAnsi="Candara" w:cs="Arial"/>
          <w:b/>
          <w:color w:val="797579"/>
          <w:sz w:val="32"/>
          <w:szCs w:val="24"/>
          <w:lang w:val="en-GB"/>
        </w:rPr>
        <w:t>The Pathway Academy Trust</w:t>
      </w:r>
    </w:p>
    <w:p w:rsidR="00E4726D" w:rsidRDefault="00E4726D" w:rsidP="000A13C2">
      <w:pPr>
        <w:jc w:val="both"/>
        <w:rPr>
          <w:rFonts w:ascii="Arial" w:hAnsi="Arial" w:cs="Arial"/>
          <w:b/>
          <w:sz w:val="24"/>
          <w:szCs w:val="24"/>
          <w:lang w:val="en-GB"/>
        </w:rPr>
      </w:pPr>
    </w:p>
    <w:tbl>
      <w:tblPr>
        <w:tblW w:w="0" w:type="auto"/>
        <w:tblLayout w:type="fixed"/>
        <w:tblLook w:val="0000" w:firstRow="0" w:lastRow="0" w:firstColumn="0" w:lastColumn="0" w:noHBand="0" w:noVBand="0"/>
      </w:tblPr>
      <w:tblGrid>
        <w:gridCol w:w="2518"/>
        <w:gridCol w:w="4394"/>
      </w:tblGrid>
      <w:tr w:rsidR="00E4726D" w:rsidRPr="00DC34C6" w:rsidTr="00E4726D">
        <w:tc>
          <w:tcPr>
            <w:tcW w:w="2518" w:type="dxa"/>
          </w:tcPr>
          <w:p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rsidR="00E4726D" w:rsidRPr="00DC34C6" w:rsidRDefault="00D55552" w:rsidP="000A13C2">
            <w:pPr>
              <w:spacing w:before="120"/>
              <w:jc w:val="both"/>
              <w:rPr>
                <w:rFonts w:ascii="Arial" w:hAnsi="Arial" w:cs="Arial"/>
                <w:b/>
                <w:color w:val="000000"/>
                <w:sz w:val="23"/>
                <w:szCs w:val="23"/>
              </w:rPr>
            </w:pPr>
            <w:r>
              <w:rPr>
                <w:rFonts w:ascii="Arial" w:hAnsi="Arial" w:cs="Arial"/>
                <w:b/>
                <w:color w:val="000000"/>
                <w:sz w:val="23"/>
                <w:szCs w:val="23"/>
              </w:rPr>
              <w:t xml:space="preserve">Riverview Junior </w:t>
            </w:r>
            <w:bookmarkStart w:id="0" w:name="_GoBack"/>
            <w:bookmarkEnd w:id="0"/>
            <w:r w:rsidR="00F2093D">
              <w:rPr>
                <w:rFonts w:ascii="Arial" w:hAnsi="Arial" w:cs="Arial"/>
                <w:b/>
                <w:color w:val="000000"/>
                <w:sz w:val="23"/>
                <w:szCs w:val="23"/>
              </w:rPr>
              <w:t>School</w:t>
            </w:r>
          </w:p>
        </w:tc>
      </w:tr>
      <w:tr w:rsidR="00507C82" w:rsidRPr="00DC34C6" w:rsidTr="00E4726D">
        <w:tc>
          <w:tcPr>
            <w:tcW w:w="2518" w:type="dxa"/>
          </w:tcPr>
          <w:p w:rsidR="00507C82" w:rsidRDefault="00507C82" w:rsidP="000A13C2">
            <w:pPr>
              <w:spacing w:before="120"/>
              <w:jc w:val="both"/>
              <w:rPr>
                <w:rFonts w:ascii="Arial" w:hAnsi="Arial" w:cs="Arial"/>
                <w:b/>
                <w:color w:val="000000"/>
                <w:sz w:val="23"/>
                <w:szCs w:val="23"/>
              </w:rPr>
            </w:pPr>
            <w:r>
              <w:rPr>
                <w:rFonts w:ascii="Arial" w:hAnsi="Arial" w:cs="Arial"/>
                <w:b/>
                <w:color w:val="000000"/>
                <w:sz w:val="23"/>
                <w:szCs w:val="23"/>
              </w:rPr>
              <w:t>Name:</w:t>
            </w:r>
          </w:p>
        </w:tc>
        <w:tc>
          <w:tcPr>
            <w:tcW w:w="4394" w:type="dxa"/>
          </w:tcPr>
          <w:p w:rsidR="00507C82" w:rsidRPr="007963EF" w:rsidRDefault="00507C82" w:rsidP="000A13C2">
            <w:pPr>
              <w:spacing w:before="120"/>
              <w:jc w:val="both"/>
              <w:rPr>
                <w:rFonts w:ascii="Arial" w:hAnsi="Arial" w:cs="Arial"/>
                <w:b/>
                <w:color w:val="000000"/>
                <w:sz w:val="23"/>
                <w:szCs w:val="23"/>
                <w:highlight w:val="yellow"/>
              </w:rPr>
            </w:pP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rsidR="00F2093D" w:rsidRPr="00DC34C6" w:rsidRDefault="00EF22AE" w:rsidP="000A13C2">
            <w:pPr>
              <w:spacing w:before="120"/>
              <w:jc w:val="both"/>
              <w:rPr>
                <w:rFonts w:ascii="Arial" w:hAnsi="Arial" w:cs="Arial"/>
                <w:b/>
                <w:color w:val="000000"/>
                <w:sz w:val="23"/>
                <w:szCs w:val="23"/>
              </w:rPr>
            </w:pPr>
            <w:r>
              <w:rPr>
                <w:rFonts w:ascii="Arial" w:hAnsi="Arial" w:cs="Arial"/>
                <w:b/>
                <w:color w:val="000000"/>
                <w:sz w:val="23"/>
                <w:szCs w:val="23"/>
              </w:rPr>
              <w:t>Cleaner</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rsidR="00F2093D" w:rsidRPr="00DC34C6" w:rsidRDefault="00EF22AE" w:rsidP="000A13C2">
            <w:pPr>
              <w:spacing w:before="120"/>
              <w:jc w:val="both"/>
              <w:rPr>
                <w:rFonts w:ascii="Arial" w:hAnsi="Arial" w:cs="Arial"/>
                <w:b/>
                <w:color w:val="000000"/>
                <w:sz w:val="23"/>
                <w:szCs w:val="23"/>
              </w:rPr>
            </w:pPr>
            <w:r w:rsidRPr="001D57FC">
              <w:rPr>
                <w:rFonts w:ascii="Arial" w:hAnsi="Arial"/>
                <w:b/>
                <w:color w:val="000000"/>
                <w:sz w:val="24"/>
                <w:szCs w:val="24"/>
              </w:rPr>
              <w:t>Kent Range 2</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rsidR="00F2093D" w:rsidRPr="00DC34C6" w:rsidRDefault="00EF22AE" w:rsidP="000A13C2">
            <w:pPr>
              <w:spacing w:before="120"/>
              <w:jc w:val="both"/>
              <w:rPr>
                <w:rFonts w:ascii="Arial" w:hAnsi="Arial" w:cs="Arial"/>
                <w:b/>
                <w:color w:val="000000"/>
                <w:sz w:val="23"/>
                <w:szCs w:val="23"/>
              </w:rPr>
            </w:pPr>
            <w:r w:rsidRPr="001D57FC">
              <w:rPr>
                <w:rFonts w:ascii="Arial" w:hAnsi="Arial"/>
                <w:b/>
                <w:color w:val="000000"/>
                <w:sz w:val="24"/>
                <w:szCs w:val="24"/>
              </w:rPr>
              <w:t>Line Manager</w:t>
            </w:r>
          </w:p>
        </w:tc>
      </w:tr>
    </w:tbl>
    <w:p w:rsidR="005903A4" w:rsidRPr="002573D3" w:rsidRDefault="005903A4" w:rsidP="000A13C2">
      <w:pPr>
        <w:jc w:val="both"/>
        <w:rPr>
          <w:rFonts w:ascii="Arial" w:hAnsi="Arial"/>
          <w:color w:val="000000"/>
          <w:sz w:val="24"/>
          <w:szCs w:val="24"/>
        </w:rPr>
      </w:pPr>
    </w:p>
    <w:p w:rsidR="00DF092F" w:rsidRPr="00516237" w:rsidRDefault="00DF092F" w:rsidP="000A13C2">
      <w:pPr>
        <w:jc w:val="both"/>
        <w:rPr>
          <w:rFonts w:ascii="Arial" w:hAnsi="Arial" w:cs="Arial"/>
          <w:b/>
          <w:sz w:val="21"/>
          <w:szCs w:val="21"/>
          <w:u w:val="single"/>
        </w:rPr>
      </w:pPr>
    </w:p>
    <w:p w:rsidR="005903A4" w:rsidRPr="00516237" w:rsidRDefault="005903A4" w:rsidP="00C41865">
      <w:pPr>
        <w:spacing w:line="276" w:lineRule="auto"/>
        <w:jc w:val="both"/>
        <w:rPr>
          <w:rFonts w:ascii="Arial" w:hAnsi="Arial" w:cs="Arial"/>
          <w:b/>
          <w:sz w:val="21"/>
          <w:szCs w:val="21"/>
          <w:u w:val="single"/>
        </w:rPr>
      </w:pPr>
      <w:r w:rsidRPr="00516237">
        <w:rPr>
          <w:rFonts w:ascii="Arial" w:hAnsi="Arial" w:cs="Arial"/>
          <w:b/>
          <w:sz w:val="21"/>
          <w:szCs w:val="21"/>
          <w:u w:val="single"/>
        </w:rPr>
        <w:t>Purpose of the Job:</w:t>
      </w:r>
    </w:p>
    <w:p w:rsidR="00EF22AE" w:rsidRPr="00516237" w:rsidRDefault="00EF22AE" w:rsidP="00C41865">
      <w:pPr>
        <w:spacing w:line="276" w:lineRule="auto"/>
        <w:rPr>
          <w:rFonts w:ascii="Arial" w:hAnsi="Arial" w:cs="Arial"/>
          <w:sz w:val="21"/>
          <w:szCs w:val="21"/>
        </w:rPr>
      </w:pPr>
      <w:r w:rsidRPr="00516237">
        <w:rPr>
          <w:rFonts w:ascii="Arial" w:hAnsi="Arial" w:cs="Arial"/>
          <w:sz w:val="21"/>
          <w:szCs w:val="21"/>
        </w:rPr>
        <w:t>Clean and maintain areas of the establishment to a high standard of cleanliness, under the direction of the Caretaker</w:t>
      </w:r>
      <w:r w:rsidR="00DF092F" w:rsidRPr="00516237">
        <w:rPr>
          <w:rFonts w:ascii="Arial" w:hAnsi="Arial" w:cs="Arial"/>
          <w:sz w:val="21"/>
          <w:szCs w:val="21"/>
        </w:rPr>
        <w:t>.</w:t>
      </w:r>
    </w:p>
    <w:p w:rsidR="005903A4" w:rsidRPr="00516237" w:rsidRDefault="005903A4" w:rsidP="00C41865">
      <w:pPr>
        <w:spacing w:line="276" w:lineRule="auto"/>
        <w:jc w:val="both"/>
        <w:rPr>
          <w:rFonts w:ascii="Arial" w:hAnsi="Arial" w:cs="Arial"/>
          <w:sz w:val="21"/>
          <w:szCs w:val="21"/>
        </w:rPr>
      </w:pPr>
    </w:p>
    <w:p w:rsidR="005903A4" w:rsidRPr="00516237" w:rsidRDefault="00873C0D" w:rsidP="00C41865">
      <w:pPr>
        <w:spacing w:line="276" w:lineRule="auto"/>
        <w:jc w:val="both"/>
        <w:rPr>
          <w:rFonts w:ascii="Arial" w:hAnsi="Arial" w:cs="Arial"/>
          <w:b/>
          <w:sz w:val="21"/>
          <w:szCs w:val="21"/>
          <w:u w:val="single"/>
        </w:rPr>
      </w:pPr>
      <w:r w:rsidRPr="00516237">
        <w:rPr>
          <w:rFonts w:ascii="Arial" w:hAnsi="Arial" w:cs="Arial"/>
          <w:b/>
          <w:sz w:val="21"/>
          <w:szCs w:val="21"/>
          <w:u w:val="single"/>
        </w:rPr>
        <w:t>Key</w:t>
      </w:r>
      <w:r w:rsidR="005903A4" w:rsidRPr="00516237">
        <w:rPr>
          <w:rFonts w:ascii="Arial" w:hAnsi="Arial" w:cs="Arial"/>
          <w:b/>
          <w:sz w:val="21"/>
          <w:szCs w:val="21"/>
          <w:u w:val="single"/>
        </w:rPr>
        <w:t xml:space="preserve"> duties and responsibilities:</w:t>
      </w:r>
    </w:p>
    <w:p w:rsidR="00EF22AE" w:rsidRPr="00516237" w:rsidRDefault="00EF22AE" w:rsidP="00C41865">
      <w:pPr>
        <w:numPr>
          <w:ilvl w:val="0"/>
          <w:numId w:val="28"/>
        </w:numPr>
        <w:spacing w:line="276" w:lineRule="auto"/>
        <w:rPr>
          <w:rFonts w:ascii="Arial" w:hAnsi="Arial" w:cs="Arial"/>
          <w:sz w:val="21"/>
          <w:szCs w:val="21"/>
        </w:rPr>
      </w:pPr>
      <w:r w:rsidRPr="00516237">
        <w:rPr>
          <w:rFonts w:ascii="Arial" w:hAnsi="Arial" w:cs="Arial"/>
          <w:sz w:val="21"/>
          <w:szCs w:val="21"/>
        </w:rPr>
        <w:t>Provide a comprehensive cleaning service to include dusting, vacuuming, washing floors and sinks, emptying bins etc</w:t>
      </w:r>
      <w:r w:rsidR="004C7B7F" w:rsidRPr="00516237">
        <w:rPr>
          <w:rFonts w:ascii="Arial" w:hAnsi="Arial" w:cs="Arial"/>
          <w:sz w:val="21"/>
          <w:szCs w:val="21"/>
        </w:rPr>
        <w:t>.</w:t>
      </w:r>
      <w:r w:rsidRPr="00516237">
        <w:rPr>
          <w:rFonts w:ascii="Arial" w:hAnsi="Arial" w:cs="Arial"/>
          <w:sz w:val="21"/>
          <w:szCs w:val="21"/>
        </w:rPr>
        <w:t xml:space="preserve"> to ensure high standards of cleanliness and hygiene at all times.</w:t>
      </w:r>
    </w:p>
    <w:p w:rsidR="00EF22AE" w:rsidRPr="00516237" w:rsidRDefault="00EF22AE" w:rsidP="00C41865">
      <w:pPr>
        <w:numPr>
          <w:ilvl w:val="0"/>
          <w:numId w:val="28"/>
        </w:numPr>
        <w:spacing w:line="276" w:lineRule="auto"/>
        <w:rPr>
          <w:rFonts w:ascii="Arial" w:hAnsi="Arial" w:cs="Arial"/>
          <w:sz w:val="21"/>
          <w:szCs w:val="21"/>
        </w:rPr>
      </w:pPr>
      <w:r w:rsidRPr="00516237">
        <w:rPr>
          <w:rFonts w:ascii="Arial" w:hAnsi="Arial" w:cs="Arial"/>
          <w:sz w:val="21"/>
          <w:szCs w:val="21"/>
        </w:rPr>
        <w:t>Ensure HSE guidelines are adhered to (COSHH)</w:t>
      </w:r>
      <w:r w:rsidR="00DF092F" w:rsidRPr="00516237">
        <w:rPr>
          <w:rFonts w:ascii="Arial" w:hAnsi="Arial" w:cs="Arial"/>
          <w:sz w:val="21"/>
          <w:szCs w:val="21"/>
        </w:rPr>
        <w:t>.</w:t>
      </w:r>
    </w:p>
    <w:p w:rsidR="00EF22AE" w:rsidRPr="00516237" w:rsidRDefault="00EF22AE" w:rsidP="00C41865">
      <w:pPr>
        <w:numPr>
          <w:ilvl w:val="0"/>
          <w:numId w:val="28"/>
        </w:numPr>
        <w:spacing w:line="276" w:lineRule="auto"/>
        <w:rPr>
          <w:rFonts w:ascii="Arial" w:hAnsi="Arial" w:cs="Arial"/>
          <w:sz w:val="21"/>
          <w:szCs w:val="21"/>
        </w:rPr>
      </w:pPr>
      <w:r w:rsidRPr="00516237">
        <w:rPr>
          <w:rFonts w:ascii="Arial" w:hAnsi="Arial" w:cs="Arial"/>
          <w:sz w:val="21"/>
          <w:szCs w:val="21"/>
        </w:rPr>
        <w:t>Report any defects to the caretaker to</w:t>
      </w:r>
      <w:r w:rsidR="00DF092F" w:rsidRPr="00516237">
        <w:rPr>
          <w:rFonts w:ascii="Arial" w:hAnsi="Arial" w:cs="Arial"/>
          <w:sz w:val="21"/>
          <w:szCs w:val="21"/>
        </w:rPr>
        <w:t xml:space="preserve"> enable repairs to be completed.</w:t>
      </w:r>
    </w:p>
    <w:p w:rsidR="00EF22AE" w:rsidRPr="00516237" w:rsidRDefault="00EF22AE" w:rsidP="00C41865">
      <w:pPr>
        <w:numPr>
          <w:ilvl w:val="0"/>
          <w:numId w:val="28"/>
        </w:numPr>
        <w:spacing w:line="276" w:lineRule="auto"/>
        <w:rPr>
          <w:rFonts w:ascii="Arial" w:hAnsi="Arial" w:cs="Arial"/>
          <w:sz w:val="21"/>
          <w:szCs w:val="21"/>
        </w:rPr>
      </w:pPr>
      <w:r w:rsidRPr="00516237">
        <w:rPr>
          <w:rFonts w:ascii="Arial" w:hAnsi="Arial" w:cs="Arial"/>
          <w:sz w:val="21"/>
          <w:szCs w:val="21"/>
        </w:rPr>
        <w:t>Report serious hazards to the caretaker immediately and take appropriate actio</w:t>
      </w:r>
      <w:r w:rsidR="00DF092F" w:rsidRPr="00516237">
        <w:rPr>
          <w:rFonts w:ascii="Arial" w:hAnsi="Arial" w:cs="Arial"/>
          <w:sz w:val="21"/>
          <w:szCs w:val="21"/>
        </w:rPr>
        <w:t>n where hazards are identified i.e.</w:t>
      </w:r>
      <w:r w:rsidRPr="00516237">
        <w:rPr>
          <w:rFonts w:ascii="Arial" w:hAnsi="Arial" w:cs="Arial"/>
          <w:sz w:val="21"/>
          <w:szCs w:val="21"/>
        </w:rPr>
        <w:t xml:space="preserve"> section</w:t>
      </w:r>
      <w:r w:rsidR="00DF092F" w:rsidRPr="00516237">
        <w:rPr>
          <w:rFonts w:ascii="Arial" w:hAnsi="Arial" w:cs="Arial"/>
          <w:sz w:val="21"/>
          <w:szCs w:val="21"/>
        </w:rPr>
        <w:t>ing</w:t>
      </w:r>
      <w:r w:rsidRPr="00516237">
        <w:rPr>
          <w:rFonts w:ascii="Arial" w:hAnsi="Arial" w:cs="Arial"/>
          <w:sz w:val="21"/>
          <w:szCs w:val="21"/>
        </w:rPr>
        <w:t xml:space="preserve"> an area off or displaying a wet floor sign</w:t>
      </w:r>
      <w:r w:rsidR="00DF092F" w:rsidRPr="00516237">
        <w:rPr>
          <w:rFonts w:ascii="Arial" w:hAnsi="Arial" w:cs="Arial"/>
          <w:sz w:val="21"/>
          <w:szCs w:val="21"/>
        </w:rPr>
        <w:t>.</w:t>
      </w:r>
    </w:p>
    <w:p w:rsidR="00EF22AE" w:rsidRPr="00516237" w:rsidRDefault="00EF22AE" w:rsidP="00C41865">
      <w:pPr>
        <w:numPr>
          <w:ilvl w:val="0"/>
          <w:numId w:val="28"/>
        </w:numPr>
        <w:spacing w:line="276" w:lineRule="auto"/>
        <w:rPr>
          <w:rFonts w:ascii="Arial" w:hAnsi="Arial" w:cs="Arial"/>
          <w:sz w:val="21"/>
          <w:szCs w:val="21"/>
        </w:rPr>
      </w:pPr>
      <w:r w:rsidRPr="00516237">
        <w:rPr>
          <w:rFonts w:ascii="Arial" w:hAnsi="Arial" w:cs="Arial"/>
          <w:sz w:val="21"/>
          <w:szCs w:val="21"/>
        </w:rPr>
        <w:t>Maintain clean toilets to ensure hygiene standards are met; replenish hand towels and toilet rolls to ensure the establishment’s needs are met.</w:t>
      </w:r>
    </w:p>
    <w:p w:rsidR="00EF22AE" w:rsidRPr="00516237" w:rsidRDefault="00C41865" w:rsidP="00C41865">
      <w:pPr>
        <w:numPr>
          <w:ilvl w:val="0"/>
          <w:numId w:val="28"/>
        </w:numPr>
        <w:spacing w:line="276" w:lineRule="auto"/>
        <w:rPr>
          <w:rFonts w:ascii="Arial" w:hAnsi="Arial" w:cs="Arial"/>
          <w:sz w:val="21"/>
          <w:szCs w:val="21"/>
        </w:rPr>
      </w:pPr>
      <w:r w:rsidRPr="00516237">
        <w:rPr>
          <w:rFonts w:ascii="Arial" w:hAnsi="Arial" w:cs="Arial"/>
          <w:sz w:val="21"/>
          <w:szCs w:val="21"/>
        </w:rPr>
        <w:t>Ensure equipment</w:t>
      </w:r>
      <w:r w:rsidR="00EF22AE" w:rsidRPr="00516237">
        <w:rPr>
          <w:rFonts w:ascii="Arial" w:hAnsi="Arial" w:cs="Arial"/>
          <w:sz w:val="21"/>
          <w:szCs w:val="21"/>
        </w:rPr>
        <w:t xml:space="preserve"> is stored appropriately and maintained.</w:t>
      </w:r>
    </w:p>
    <w:p w:rsidR="00EF22AE" w:rsidRPr="00516237" w:rsidRDefault="00EF22AE" w:rsidP="00C41865">
      <w:pPr>
        <w:pStyle w:val="Default"/>
        <w:numPr>
          <w:ilvl w:val="0"/>
          <w:numId w:val="28"/>
        </w:numPr>
        <w:spacing w:line="276" w:lineRule="auto"/>
        <w:rPr>
          <w:sz w:val="21"/>
          <w:szCs w:val="21"/>
        </w:rPr>
      </w:pPr>
      <w:r w:rsidRPr="00516237">
        <w:rPr>
          <w:sz w:val="21"/>
          <w:szCs w:val="21"/>
        </w:rPr>
        <w:t>Collect and dispose of waste.</w:t>
      </w:r>
    </w:p>
    <w:p w:rsidR="00EF22AE" w:rsidRPr="00516237" w:rsidRDefault="00EF22AE" w:rsidP="00C41865">
      <w:pPr>
        <w:pStyle w:val="Default"/>
        <w:numPr>
          <w:ilvl w:val="0"/>
          <w:numId w:val="28"/>
        </w:numPr>
        <w:spacing w:line="276" w:lineRule="auto"/>
        <w:rPr>
          <w:sz w:val="21"/>
          <w:szCs w:val="21"/>
        </w:rPr>
      </w:pPr>
      <w:r w:rsidRPr="00516237">
        <w:rPr>
          <w:sz w:val="21"/>
          <w:szCs w:val="21"/>
        </w:rPr>
        <w:t xml:space="preserve">Undertake specialised cleaning programmes during school closures or other designated periods. </w:t>
      </w:r>
    </w:p>
    <w:p w:rsidR="00427451" w:rsidRPr="00516237" w:rsidRDefault="00427451" w:rsidP="00C41865">
      <w:pPr>
        <w:pStyle w:val="Default"/>
        <w:spacing w:line="276" w:lineRule="auto"/>
        <w:jc w:val="both"/>
        <w:rPr>
          <w:color w:val="auto"/>
          <w:sz w:val="21"/>
          <w:szCs w:val="21"/>
        </w:rPr>
      </w:pPr>
    </w:p>
    <w:p w:rsidR="00427451" w:rsidRPr="00516237" w:rsidRDefault="00427451" w:rsidP="00C41865">
      <w:pPr>
        <w:pStyle w:val="Default"/>
        <w:spacing w:line="276" w:lineRule="auto"/>
        <w:jc w:val="both"/>
        <w:rPr>
          <w:color w:val="auto"/>
          <w:sz w:val="21"/>
          <w:szCs w:val="21"/>
        </w:rPr>
      </w:pPr>
      <w:r w:rsidRPr="00516237">
        <w:rPr>
          <w:color w:val="auto"/>
          <w:sz w:val="21"/>
          <w:szCs w:val="21"/>
        </w:rPr>
        <w:t>GENERAL</w:t>
      </w:r>
    </w:p>
    <w:p w:rsidR="00C305D2" w:rsidRPr="00516237" w:rsidRDefault="00C305D2" w:rsidP="00C41865">
      <w:pPr>
        <w:numPr>
          <w:ilvl w:val="0"/>
          <w:numId w:val="30"/>
        </w:numPr>
        <w:spacing w:line="276" w:lineRule="auto"/>
        <w:rPr>
          <w:rFonts w:ascii="Arial" w:hAnsi="Arial" w:cs="Arial"/>
          <w:sz w:val="21"/>
          <w:szCs w:val="21"/>
          <w:lang w:val="en-GB"/>
        </w:rPr>
      </w:pPr>
      <w:r w:rsidRPr="00516237">
        <w:rPr>
          <w:rFonts w:ascii="Arial" w:hAnsi="Arial" w:cs="Arial"/>
          <w:sz w:val="21"/>
          <w:szCs w:val="21"/>
        </w:rPr>
        <w:t>Be aware of and comply with all policies and procedures relating to child protection, health and safety, security and confidentiality, reporting all concerns to an appropriat</w:t>
      </w:r>
      <w:r w:rsidR="004C7B7F" w:rsidRPr="00516237">
        <w:rPr>
          <w:rFonts w:ascii="Arial" w:hAnsi="Arial" w:cs="Arial"/>
          <w:sz w:val="21"/>
          <w:szCs w:val="21"/>
        </w:rPr>
        <w:t>e person to ensure pupils’ well</w:t>
      </w:r>
      <w:r w:rsidRPr="00516237">
        <w:rPr>
          <w:rFonts w:ascii="Arial" w:hAnsi="Arial" w:cs="Arial"/>
          <w:sz w:val="21"/>
          <w:szCs w:val="21"/>
        </w:rPr>
        <w:t>being.</w:t>
      </w:r>
    </w:p>
    <w:p w:rsidR="00C305D2" w:rsidRPr="00516237" w:rsidRDefault="00C41865" w:rsidP="00C41865">
      <w:pPr>
        <w:numPr>
          <w:ilvl w:val="0"/>
          <w:numId w:val="30"/>
        </w:numPr>
        <w:spacing w:line="276" w:lineRule="auto"/>
        <w:rPr>
          <w:rFonts w:ascii="Arial" w:hAnsi="Arial" w:cs="Arial"/>
          <w:sz w:val="21"/>
          <w:szCs w:val="21"/>
          <w:lang w:val="en-GB"/>
        </w:rPr>
      </w:pPr>
      <w:r w:rsidRPr="00516237">
        <w:rPr>
          <w:rFonts w:ascii="Arial" w:hAnsi="Arial" w:cs="Arial"/>
          <w:sz w:val="21"/>
          <w:szCs w:val="21"/>
        </w:rPr>
        <w:t>Support the safeguarding and</w:t>
      </w:r>
      <w:r w:rsidR="00C305D2" w:rsidRPr="00516237">
        <w:rPr>
          <w:rFonts w:ascii="Arial" w:hAnsi="Arial" w:cs="Arial"/>
          <w:sz w:val="21"/>
          <w:szCs w:val="21"/>
        </w:rPr>
        <w:t xml:space="preserve"> welfare of children and young people within the school.</w:t>
      </w:r>
    </w:p>
    <w:p w:rsidR="00FC5C8E" w:rsidRPr="00516237" w:rsidRDefault="00FC5C8E" w:rsidP="00C41865">
      <w:pPr>
        <w:numPr>
          <w:ilvl w:val="0"/>
          <w:numId w:val="30"/>
        </w:numPr>
        <w:spacing w:line="276" w:lineRule="auto"/>
        <w:rPr>
          <w:rFonts w:ascii="Arial" w:hAnsi="Arial" w:cs="Arial"/>
          <w:sz w:val="21"/>
          <w:szCs w:val="21"/>
          <w:lang w:val="en-GB"/>
        </w:rPr>
      </w:pPr>
      <w:r w:rsidRPr="00516237">
        <w:rPr>
          <w:rFonts w:ascii="Arial" w:hAnsi="Arial" w:cs="Arial"/>
          <w:sz w:val="21"/>
          <w:szCs w:val="21"/>
        </w:rPr>
        <w:t>Be aware of and support difference and ensure equal opportunities for all.</w:t>
      </w:r>
    </w:p>
    <w:p w:rsidR="00FC5C8E" w:rsidRPr="00516237" w:rsidRDefault="00FC5C8E" w:rsidP="00C41865">
      <w:pPr>
        <w:numPr>
          <w:ilvl w:val="0"/>
          <w:numId w:val="30"/>
        </w:numPr>
        <w:spacing w:line="276" w:lineRule="auto"/>
        <w:rPr>
          <w:rFonts w:ascii="Arial" w:hAnsi="Arial" w:cs="Arial"/>
          <w:sz w:val="21"/>
          <w:szCs w:val="21"/>
          <w:lang w:val="en-GB"/>
        </w:rPr>
      </w:pPr>
      <w:r w:rsidRPr="00516237">
        <w:rPr>
          <w:rFonts w:ascii="Arial" w:hAnsi="Arial" w:cs="Arial"/>
          <w:sz w:val="21"/>
          <w:szCs w:val="21"/>
        </w:rPr>
        <w:t>Contribute to the overall ethos / aims of the school and appreciate and support the role of colleagues and other professionals to enable the school to fulfil its development plans as required. Share good practice with colleagues, receive support from others in areas of development.</w:t>
      </w:r>
    </w:p>
    <w:p w:rsidR="00CB5D81" w:rsidRPr="00516237" w:rsidRDefault="00CB5D81" w:rsidP="00C41865">
      <w:pPr>
        <w:numPr>
          <w:ilvl w:val="0"/>
          <w:numId w:val="30"/>
        </w:numPr>
        <w:spacing w:line="276" w:lineRule="auto"/>
        <w:rPr>
          <w:rFonts w:ascii="Arial" w:hAnsi="Arial" w:cs="Arial"/>
          <w:sz w:val="21"/>
          <w:szCs w:val="21"/>
          <w:lang w:val="en-GB"/>
        </w:rPr>
      </w:pPr>
      <w:r w:rsidRPr="00516237">
        <w:rPr>
          <w:rFonts w:ascii="Arial" w:hAnsi="Arial" w:cs="Arial"/>
          <w:sz w:val="21"/>
          <w:szCs w:val="21"/>
        </w:rPr>
        <w:t>To fulfil any other duties as required by the Head Teacher with the agreement of the post holder.</w:t>
      </w:r>
    </w:p>
    <w:p w:rsidR="00FC5C8E" w:rsidRPr="00516237" w:rsidRDefault="00FC5C8E" w:rsidP="00C41865">
      <w:pPr>
        <w:spacing w:line="276" w:lineRule="auto"/>
        <w:rPr>
          <w:rFonts w:ascii="Comic Sans MS" w:hAnsi="Comic Sans MS"/>
          <w:sz w:val="21"/>
          <w:szCs w:val="21"/>
        </w:rPr>
      </w:pPr>
    </w:p>
    <w:p w:rsidR="00911B59" w:rsidRPr="00516237" w:rsidRDefault="00911B59" w:rsidP="00C41865">
      <w:pPr>
        <w:spacing w:line="276" w:lineRule="auto"/>
        <w:jc w:val="both"/>
        <w:rPr>
          <w:rFonts w:ascii="Arial" w:hAnsi="Arial" w:cs="Arial"/>
          <w:sz w:val="21"/>
          <w:szCs w:val="21"/>
        </w:rPr>
      </w:pPr>
      <w:r w:rsidRPr="00516237">
        <w:rPr>
          <w:rFonts w:ascii="Arial" w:hAnsi="Arial" w:cs="Arial"/>
          <w:sz w:val="21"/>
          <w:szCs w:val="21"/>
        </w:rPr>
        <w:t>This job description describes the way in which the post holder is expected and required to perform and complete the particular duties set out above.</w:t>
      </w:r>
    </w:p>
    <w:p w:rsidR="00516237" w:rsidRPr="00516237" w:rsidRDefault="00516237" w:rsidP="00C41865">
      <w:pPr>
        <w:spacing w:line="276" w:lineRule="auto"/>
        <w:jc w:val="both"/>
        <w:rPr>
          <w:rFonts w:ascii="Arial" w:hAnsi="Arial" w:cs="Arial"/>
          <w:sz w:val="21"/>
          <w:szCs w:val="21"/>
        </w:rPr>
      </w:pPr>
    </w:p>
    <w:p w:rsidR="00516237" w:rsidRPr="00516237" w:rsidRDefault="00516237" w:rsidP="00C41865">
      <w:pPr>
        <w:spacing w:line="276" w:lineRule="auto"/>
        <w:jc w:val="both"/>
        <w:rPr>
          <w:rFonts w:ascii="Arial" w:hAnsi="Arial" w:cs="Arial"/>
          <w:sz w:val="21"/>
          <w:szCs w:val="21"/>
        </w:rPr>
      </w:pPr>
      <w:r w:rsidRPr="00516237">
        <w:rPr>
          <w:rFonts w:ascii="Arial" w:hAnsi="Arial" w:cs="Arial"/>
          <w:sz w:val="21"/>
          <w:szCs w:val="21"/>
        </w:rPr>
        <w:t>It can be amended, in consultation with the Head Teacher, to reflect the changing needs of the school and should be reviewed annually.</w:t>
      </w:r>
    </w:p>
    <w:p w:rsidR="00911B59" w:rsidRPr="00516237" w:rsidRDefault="00911B59" w:rsidP="00C41865">
      <w:pPr>
        <w:spacing w:line="276" w:lineRule="auto"/>
        <w:jc w:val="both"/>
        <w:rPr>
          <w:rFonts w:ascii="Arial" w:hAnsi="Arial" w:cs="Arial"/>
          <w:sz w:val="21"/>
          <w:szCs w:val="21"/>
          <w:lang w:val="en-GB"/>
        </w:rPr>
      </w:pPr>
    </w:p>
    <w:p w:rsidR="00BE487E" w:rsidRPr="00516237" w:rsidRDefault="00BE487E" w:rsidP="00C41865">
      <w:pPr>
        <w:pStyle w:val="Footer"/>
        <w:spacing w:line="276" w:lineRule="auto"/>
        <w:jc w:val="both"/>
        <w:rPr>
          <w:rFonts w:ascii="Arial" w:hAnsi="Arial" w:cs="Arial"/>
          <w:sz w:val="21"/>
          <w:szCs w:val="21"/>
        </w:rPr>
      </w:pPr>
    </w:p>
    <w:p w:rsidR="00DC34C6" w:rsidRPr="00516237" w:rsidRDefault="00DC34C6" w:rsidP="00C41865">
      <w:pPr>
        <w:pStyle w:val="Footer"/>
        <w:spacing w:line="276" w:lineRule="auto"/>
        <w:jc w:val="both"/>
        <w:rPr>
          <w:rFonts w:ascii="Arial" w:hAnsi="Arial" w:cs="Arial"/>
          <w:sz w:val="21"/>
          <w:szCs w:val="21"/>
        </w:rPr>
      </w:pPr>
      <w:r w:rsidRPr="00516237">
        <w:rPr>
          <w:rFonts w:ascii="Arial" w:hAnsi="Arial" w:cs="Arial"/>
          <w:sz w:val="21"/>
          <w:szCs w:val="21"/>
        </w:rPr>
        <w:t>Job Holder…………………..…………………………………………….. Date ……………………….</w:t>
      </w:r>
    </w:p>
    <w:p w:rsidR="00DC34C6" w:rsidRPr="00516237" w:rsidRDefault="00DC34C6" w:rsidP="00C41865">
      <w:pPr>
        <w:pStyle w:val="Footer"/>
        <w:spacing w:line="276" w:lineRule="auto"/>
        <w:jc w:val="both"/>
        <w:rPr>
          <w:rFonts w:ascii="Arial" w:hAnsi="Arial" w:cs="Arial"/>
          <w:sz w:val="21"/>
          <w:szCs w:val="21"/>
        </w:rPr>
      </w:pPr>
    </w:p>
    <w:p w:rsidR="000D2160" w:rsidRPr="00516237" w:rsidRDefault="000D2160" w:rsidP="00C41865">
      <w:pPr>
        <w:pStyle w:val="Footer"/>
        <w:spacing w:line="276" w:lineRule="auto"/>
        <w:jc w:val="both"/>
        <w:rPr>
          <w:rFonts w:ascii="Arial" w:hAnsi="Arial" w:cs="Arial"/>
          <w:sz w:val="21"/>
          <w:szCs w:val="21"/>
        </w:rPr>
      </w:pPr>
    </w:p>
    <w:p w:rsidR="00DC34C6" w:rsidRPr="00516237" w:rsidRDefault="00DC34C6" w:rsidP="00C41865">
      <w:pPr>
        <w:pStyle w:val="Footer"/>
        <w:spacing w:line="276" w:lineRule="auto"/>
        <w:jc w:val="both"/>
        <w:rPr>
          <w:rFonts w:ascii="Arial" w:hAnsi="Arial" w:cs="Arial"/>
          <w:sz w:val="21"/>
          <w:szCs w:val="21"/>
        </w:rPr>
      </w:pPr>
    </w:p>
    <w:p w:rsidR="00DC34C6" w:rsidRPr="00516237" w:rsidRDefault="00F504C2" w:rsidP="00C41865">
      <w:pPr>
        <w:pStyle w:val="Footer"/>
        <w:spacing w:line="276" w:lineRule="auto"/>
        <w:jc w:val="both"/>
        <w:rPr>
          <w:sz w:val="21"/>
          <w:szCs w:val="21"/>
        </w:rPr>
      </w:pPr>
      <w:r w:rsidRPr="00516237">
        <w:rPr>
          <w:rFonts w:ascii="Arial" w:hAnsi="Arial" w:cs="Arial"/>
          <w:sz w:val="21"/>
          <w:szCs w:val="21"/>
        </w:rPr>
        <w:t>Head Teacher</w:t>
      </w:r>
      <w:proofErr w:type="gramStart"/>
      <w:r w:rsidR="00511DDE" w:rsidRPr="00516237">
        <w:rPr>
          <w:rFonts w:ascii="Arial" w:hAnsi="Arial" w:cs="Arial"/>
          <w:sz w:val="21"/>
          <w:szCs w:val="21"/>
        </w:rPr>
        <w:t>..</w:t>
      </w:r>
      <w:proofErr w:type="gramEnd"/>
      <w:r w:rsidR="00DC34C6" w:rsidRPr="00516237">
        <w:rPr>
          <w:rFonts w:ascii="Arial" w:hAnsi="Arial" w:cs="Arial"/>
          <w:sz w:val="21"/>
          <w:szCs w:val="21"/>
        </w:rPr>
        <w:t>……………………………………...………</w:t>
      </w:r>
      <w:r w:rsidRPr="00516237">
        <w:rPr>
          <w:rFonts w:ascii="Arial" w:hAnsi="Arial" w:cs="Arial"/>
          <w:sz w:val="21"/>
          <w:szCs w:val="21"/>
        </w:rPr>
        <w:t>…………...</w:t>
      </w:r>
      <w:r w:rsidR="00DC34C6" w:rsidRPr="00516237">
        <w:rPr>
          <w:rFonts w:ascii="Arial" w:hAnsi="Arial" w:cs="Arial"/>
          <w:sz w:val="21"/>
          <w:szCs w:val="21"/>
        </w:rPr>
        <w:t>. Date……………</w:t>
      </w:r>
      <w:r w:rsidRPr="00516237">
        <w:rPr>
          <w:rFonts w:ascii="Arial" w:hAnsi="Arial" w:cs="Arial"/>
          <w:sz w:val="21"/>
          <w:szCs w:val="21"/>
        </w:rPr>
        <w:t>.</w:t>
      </w:r>
      <w:r w:rsidR="00DC34C6" w:rsidRPr="00516237">
        <w:rPr>
          <w:rFonts w:ascii="Arial" w:hAnsi="Arial" w:cs="Arial"/>
          <w:sz w:val="21"/>
          <w:szCs w:val="21"/>
        </w:rPr>
        <w:t>…………..</w:t>
      </w:r>
    </w:p>
    <w:p w:rsidR="005903A4" w:rsidRDefault="00FA15C9" w:rsidP="00C41865">
      <w:pPr>
        <w:spacing w:line="276" w:lineRule="auto"/>
        <w:ind w:left="993" w:hanging="993"/>
        <w:jc w:val="both"/>
        <w:rPr>
          <w:rFonts w:ascii="Candara" w:hAnsi="Candara" w:cs="Arial"/>
          <w:b/>
          <w:color w:val="797579"/>
          <w:sz w:val="32"/>
          <w:szCs w:val="24"/>
          <w:lang w:val="en-GB"/>
        </w:rPr>
      </w:pPr>
      <w:r>
        <w:rPr>
          <w:rFonts w:ascii="Arial" w:hAnsi="Arial"/>
        </w:rPr>
        <w:br w:type="page"/>
      </w:r>
      <w:r w:rsidR="002A596D">
        <w:rPr>
          <w:rFonts w:ascii="Candara" w:hAnsi="Candara" w:cs="Arial"/>
          <w:b/>
          <w:color w:val="797579"/>
          <w:sz w:val="32"/>
          <w:szCs w:val="24"/>
          <w:lang w:val="en-GB"/>
        </w:rPr>
        <w:lastRenderedPageBreak/>
        <w:t>The P</w:t>
      </w:r>
      <w:r w:rsidR="002A596D" w:rsidRPr="005C3530">
        <w:rPr>
          <w:rFonts w:ascii="Candara" w:hAnsi="Candara" w:cs="Arial"/>
          <w:b/>
          <w:color w:val="797579"/>
          <w:sz w:val="32"/>
          <w:szCs w:val="24"/>
          <w:lang w:val="en-GB"/>
        </w:rPr>
        <w:t>athway Academy Trust</w:t>
      </w:r>
    </w:p>
    <w:p w:rsidR="00CB5D81" w:rsidRPr="00C41865" w:rsidRDefault="00CB5D81" w:rsidP="000A13C2">
      <w:pPr>
        <w:ind w:left="993" w:hanging="993"/>
        <w:jc w:val="both"/>
        <w:rPr>
          <w:rFonts w:ascii="Arial" w:hAnsi="Arial"/>
          <w:color w:val="FF0000"/>
          <w:sz w:val="23"/>
          <w:szCs w:val="23"/>
        </w:rPr>
      </w:pPr>
    </w:p>
    <w:p w:rsidR="005903A4" w:rsidRPr="00C41865" w:rsidRDefault="005903A4" w:rsidP="000A13C2">
      <w:pPr>
        <w:pBdr>
          <w:bottom w:val="single" w:sz="6" w:space="1" w:color="auto"/>
        </w:pBdr>
        <w:jc w:val="both"/>
        <w:rPr>
          <w:rFonts w:ascii="Arial" w:hAnsi="Arial"/>
          <w:i/>
          <w:color w:val="404040"/>
          <w:sz w:val="23"/>
          <w:szCs w:val="23"/>
        </w:rPr>
      </w:pPr>
      <w:r w:rsidRPr="00C41865">
        <w:rPr>
          <w:rFonts w:ascii="Arial" w:hAnsi="Arial"/>
          <w:b/>
          <w:color w:val="404040"/>
          <w:sz w:val="23"/>
          <w:szCs w:val="23"/>
        </w:rPr>
        <w:t>Person Specification:</w:t>
      </w:r>
      <w:r w:rsidR="002573D3" w:rsidRPr="00C41865">
        <w:rPr>
          <w:rFonts w:ascii="Arial" w:hAnsi="Arial"/>
          <w:color w:val="404040"/>
          <w:sz w:val="23"/>
          <w:szCs w:val="23"/>
        </w:rPr>
        <w:t xml:space="preserve"> </w:t>
      </w:r>
      <w:r w:rsidR="004C7B7F" w:rsidRPr="00C41865">
        <w:rPr>
          <w:rFonts w:ascii="Arial" w:hAnsi="Arial"/>
          <w:color w:val="404040"/>
          <w:sz w:val="23"/>
          <w:szCs w:val="23"/>
        </w:rPr>
        <w:t>Cleaner</w:t>
      </w:r>
    </w:p>
    <w:p w:rsidR="005903A4" w:rsidRPr="006D6BDC" w:rsidRDefault="005903A4" w:rsidP="000A13C2">
      <w:pPr>
        <w:jc w:val="both"/>
        <w:rPr>
          <w:rFonts w:ascii="Arial" w:hAnsi="Arial"/>
          <w:color w:val="000000"/>
          <w:sz w:val="10"/>
        </w:rPr>
      </w:pPr>
    </w:p>
    <w:p w:rsidR="005903A4" w:rsidRPr="00516237" w:rsidRDefault="005903A4" w:rsidP="00C41865">
      <w:pPr>
        <w:spacing w:line="276" w:lineRule="auto"/>
        <w:rPr>
          <w:rFonts w:ascii="Arial" w:hAnsi="Arial" w:cs="Arial"/>
          <w:sz w:val="21"/>
          <w:szCs w:val="21"/>
        </w:rPr>
      </w:pPr>
      <w:r w:rsidRPr="00516237">
        <w:rPr>
          <w:rFonts w:ascii="Arial" w:hAnsi="Arial" w:cs="Arial"/>
          <w:sz w:val="21"/>
          <w:szCs w:val="21"/>
        </w:rPr>
        <w:t>The following outline</w:t>
      </w:r>
      <w:r w:rsidR="00A530D5" w:rsidRPr="00516237">
        <w:rPr>
          <w:rFonts w:ascii="Arial" w:hAnsi="Arial" w:cs="Arial"/>
          <w:sz w:val="21"/>
          <w:szCs w:val="21"/>
        </w:rPr>
        <w:t xml:space="preserve">s the criteria for this post. </w:t>
      </w:r>
      <w:r w:rsidRPr="00516237">
        <w:rPr>
          <w:rFonts w:ascii="Arial" w:hAnsi="Arial" w:cs="Arial"/>
          <w:sz w:val="21"/>
          <w:szCs w:val="21"/>
        </w:rPr>
        <w:t xml:space="preserve">Applicants who have a disability and who meet the criteria will be shortlisted.   </w:t>
      </w:r>
    </w:p>
    <w:p w:rsidR="005903A4" w:rsidRPr="00516237" w:rsidRDefault="005903A4" w:rsidP="00C41865">
      <w:pPr>
        <w:spacing w:line="276" w:lineRule="auto"/>
        <w:rPr>
          <w:rFonts w:ascii="Arial" w:hAnsi="Arial" w:cs="Arial"/>
          <w:sz w:val="21"/>
          <w:szCs w:val="21"/>
        </w:rPr>
      </w:pPr>
    </w:p>
    <w:p w:rsidR="005903A4" w:rsidRPr="00516237" w:rsidRDefault="005903A4" w:rsidP="00C41865">
      <w:pPr>
        <w:spacing w:line="276" w:lineRule="auto"/>
        <w:rPr>
          <w:rFonts w:ascii="Arial" w:hAnsi="Arial" w:cs="Arial"/>
          <w:sz w:val="21"/>
          <w:szCs w:val="21"/>
        </w:rPr>
      </w:pPr>
      <w:r w:rsidRPr="00516237">
        <w:rPr>
          <w:rFonts w:ascii="Arial" w:hAnsi="Arial" w:cs="Arial"/>
          <w:sz w:val="21"/>
          <w:szCs w:val="21"/>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516237">
        <w:tc>
          <w:tcPr>
            <w:tcW w:w="2802" w:type="dxa"/>
          </w:tcPr>
          <w:p w:rsidR="00A11F7B" w:rsidRPr="00516237" w:rsidRDefault="00A11F7B" w:rsidP="00C41865">
            <w:pPr>
              <w:jc w:val="both"/>
              <w:rPr>
                <w:rFonts w:ascii="Arial" w:hAnsi="Arial" w:cs="Arial"/>
                <w:b/>
                <w:sz w:val="21"/>
                <w:szCs w:val="21"/>
              </w:rPr>
            </w:pPr>
          </w:p>
        </w:tc>
        <w:tc>
          <w:tcPr>
            <w:tcW w:w="6662" w:type="dxa"/>
          </w:tcPr>
          <w:p w:rsidR="00A11F7B" w:rsidRPr="00516237" w:rsidRDefault="00A11F7B" w:rsidP="00C41865">
            <w:pPr>
              <w:jc w:val="both"/>
              <w:rPr>
                <w:rFonts w:ascii="Arial" w:hAnsi="Arial" w:cs="Arial"/>
                <w:b/>
                <w:sz w:val="21"/>
                <w:szCs w:val="21"/>
              </w:rPr>
            </w:pPr>
            <w:r w:rsidRPr="00516237">
              <w:rPr>
                <w:rFonts w:ascii="Arial" w:hAnsi="Arial" w:cs="Arial"/>
                <w:b/>
                <w:sz w:val="21"/>
                <w:szCs w:val="21"/>
              </w:rPr>
              <w:t xml:space="preserve">CRITERIA </w:t>
            </w:r>
          </w:p>
        </w:tc>
      </w:tr>
      <w:tr w:rsidR="00A11F7B" w:rsidRPr="00516237" w:rsidTr="00C41865">
        <w:trPr>
          <w:trHeight w:hRule="exact" w:val="1134"/>
        </w:trPr>
        <w:tc>
          <w:tcPr>
            <w:tcW w:w="2802" w:type="dxa"/>
          </w:tcPr>
          <w:p w:rsidR="00A11F7B" w:rsidRPr="00516237" w:rsidRDefault="00A11F7B" w:rsidP="00C41865">
            <w:pPr>
              <w:jc w:val="both"/>
              <w:rPr>
                <w:rFonts w:ascii="Arial" w:hAnsi="Arial" w:cs="Arial"/>
                <w:i/>
                <w:sz w:val="21"/>
                <w:szCs w:val="21"/>
              </w:rPr>
            </w:pPr>
            <w:r w:rsidRPr="00516237">
              <w:rPr>
                <w:rFonts w:ascii="Arial" w:hAnsi="Arial" w:cs="Arial"/>
                <w:b/>
                <w:sz w:val="21"/>
                <w:szCs w:val="21"/>
              </w:rPr>
              <w:t>QUALIFICATIONS</w:t>
            </w:r>
          </w:p>
          <w:p w:rsidR="00A11F7B" w:rsidRPr="00516237" w:rsidRDefault="00A11F7B" w:rsidP="00C41865">
            <w:pPr>
              <w:jc w:val="both"/>
              <w:rPr>
                <w:rFonts w:ascii="Arial" w:hAnsi="Arial" w:cs="Arial"/>
                <w:b/>
                <w:sz w:val="21"/>
                <w:szCs w:val="21"/>
              </w:rPr>
            </w:pPr>
          </w:p>
          <w:p w:rsidR="00A11F7B" w:rsidRPr="00516237" w:rsidRDefault="00A11F7B" w:rsidP="00C41865">
            <w:pPr>
              <w:jc w:val="both"/>
              <w:rPr>
                <w:rFonts w:ascii="Arial" w:hAnsi="Arial" w:cs="Arial"/>
                <w:b/>
                <w:sz w:val="21"/>
                <w:szCs w:val="21"/>
              </w:rPr>
            </w:pPr>
          </w:p>
        </w:tc>
        <w:tc>
          <w:tcPr>
            <w:tcW w:w="6662" w:type="dxa"/>
          </w:tcPr>
          <w:p w:rsidR="00CB5D81" w:rsidRPr="00516237" w:rsidRDefault="00CB5D81" w:rsidP="0013421C">
            <w:pPr>
              <w:pStyle w:val="Default"/>
              <w:numPr>
                <w:ilvl w:val="0"/>
                <w:numId w:val="17"/>
              </w:numPr>
              <w:rPr>
                <w:sz w:val="21"/>
                <w:szCs w:val="21"/>
              </w:rPr>
            </w:pPr>
            <w:r w:rsidRPr="00516237">
              <w:rPr>
                <w:sz w:val="21"/>
                <w:szCs w:val="21"/>
              </w:rPr>
              <w:t>Jud</w:t>
            </w:r>
            <w:r w:rsidR="0013421C">
              <w:rPr>
                <w:sz w:val="21"/>
                <w:szCs w:val="21"/>
              </w:rPr>
              <w:t>icium on-line H</w:t>
            </w:r>
            <w:r w:rsidR="00EF22AE" w:rsidRPr="00516237">
              <w:rPr>
                <w:sz w:val="21"/>
                <w:szCs w:val="21"/>
              </w:rPr>
              <w:t>ealth &amp; Safety training, including Manual Handling, Working at Heights, COSHH</w:t>
            </w:r>
            <w:r w:rsidRPr="00516237">
              <w:rPr>
                <w:sz w:val="21"/>
                <w:szCs w:val="21"/>
              </w:rPr>
              <w:t>.</w:t>
            </w:r>
          </w:p>
        </w:tc>
      </w:tr>
      <w:tr w:rsidR="00A11F7B" w:rsidRPr="00516237" w:rsidTr="00C41865">
        <w:trPr>
          <w:trHeight w:hRule="exact" w:val="1134"/>
        </w:trPr>
        <w:tc>
          <w:tcPr>
            <w:tcW w:w="2802" w:type="dxa"/>
          </w:tcPr>
          <w:p w:rsidR="00A11F7B" w:rsidRPr="00516237" w:rsidRDefault="00A11F7B" w:rsidP="00C41865">
            <w:pPr>
              <w:jc w:val="both"/>
              <w:rPr>
                <w:rFonts w:ascii="Arial" w:hAnsi="Arial" w:cs="Arial"/>
                <w:b/>
                <w:sz w:val="21"/>
                <w:szCs w:val="21"/>
              </w:rPr>
            </w:pPr>
            <w:r w:rsidRPr="00516237">
              <w:rPr>
                <w:rFonts w:ascii="Arial" w:hAnsi="Arial" w:cs="Arial"/>
                <w:b/>
                <w:sz w:val="21"/>
                <w:szCs w:val="21"/>
              </w:rPr>
              <w:t>EXPERIENCE</w:t>
            </w:r>
          </w:p>
          <w:p w:rsidR="00A11F7B" w:rsidRPr="00516237" w:rsidRDefault="00A11F7B" w:rsidP="00C41865">
            <w:pPr>
              <w:jc w:val="both"/>
              <w:rPr>
                <w:rFonts w:ascii="Arial" w:hAnsi="Arial" w:cs="Arial"/>
                <w:b/>
                <w:sz w:val="21"/>
                <w:szCs w:val="21"/>
              </w:rPr>
            </w:pPr>
          </w:p>
          <w:p w:rsidR="00A11F7B" w:rsidRPr="00516237" w:rsidRDefault="00A11F7B" w:rsidP="00C41865">
            <w:pPr>
              <w:jc w:val="both"/>
              <w:rPr>
                <w:rFonts w:ascii="Arial" w:hAnsi="Arial" w:cs="Arial"/>
                <w:b/>
                <w:sz w:val="21"/>
                <w:szCs w:val="21"/>
              </w:rPr>
            </w:pPr>
          </w:p>
          <w:p w:rsidR="00A11F7B" w:rsidRPr="00516237" w:rsidRDefault="00A11F7B" w:rsidP="00C41865">
            <w:pPr>
              <w:jc w:val="both"/>
              <w:rPr>
                <w:rFonts w:ascii="Arial" w:hAnsi="Arial" w:cs="Arial"/>
                <w:b/>
                <w:sz w:val="21"/>
                <w:szCs w:val="21"/>
              </w:rPr>
            </w:pPr>
          </w:p>
        </w:tc>
        <w:tc>
          <w:tcPr>
            <w:tcW w:w="6662" w:type="dxa"/>
          </w:tcPr>
          <w:p w:rsidR="00554C2D" w:rsidRPr="00516237" w:rsidRDefault="00EF22AE" w:rsidP="0013421C">
            <w:pPr>
              <w:pStyle w:val="Default"/>
              <w:numPr>
                <w:ilvl w:val="0"/>
                <w:numId w:val="17"/>
              </w:numPr>
              <w:rPr>
                <w:sz w:val="21"/>
                <w:szCs w:val="21"/>
              </w:rPr>
            </w:pPr>
            <w:r w:rsidRPr="00516237">
              <w:rPr>
                <w:sz w:val="21"/>
                <w:szCs w:val="21"/>
              </w:rPr>
              <w:t>Willingness to learn</w:t>
            </w:r>
            <w:r w:rsidR="00CB5D81" w:rsidRPr="00516237">
              <w:rPr>
                <w:sz w:val="21"/>
                <w:szCs w:val="21"/>
              </w:rPr>
              <w:t>.</w:t>
            </w:r>
          </w:p>
        </w:tc>
      </w:tr>
      <w:tr w:rsidR="00873C0D" w:rsidRPr="00516237" w:rsidTr="00C41865">
        <w:trPr>
          <w:trHeight w:hRule="exact" w:val="1417"/>
        </w:trPr>
        <w:tc>
          <w:tcPr>
            <w:tcW w:w="2802" w:type="dxa"/>
          </w:tcPr>
          <w:p w:rsidR="00873C0D" w:rsidRPr="00516237" w:rsidRDefault="00873C0D" w:rsidP="00C41865">
            <w:pPr>
              <w:jc w:val="both"/>
              <w:rPr>
                <w:rFonts w:ascii="Arial" w:hAnsi="Arial" w:cs="Arial"/>
                <w:b/>
                <w:sz w:val="21"/>
                <w:szCs w:val="21"/>
              </w:rPr>
            </w:pPr>
            <w:r w:rsidRPr="00516237">
              <w:rPr>
                <w:rFonts w:ascii="Arial" w:hAnsi="Arial" w:cs="Arial"/>
                <w:b/>
                <w:sz w:val="21"/>
                <w:szCs w:val="21"/>
              </w:rPr>
              <w:t>SKILLS AND ABILITIES</w:t>
            </w: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CB5D81" w:rsidRPr="00516237" w:rsidRDefault="00CB5D81" w:rsidP="00C41865">
            <w:pPr>
              <w:jc w:val="both"/>
              <w:rPr>
                <w:rFonts w:ascii="Arial" w:hAnsi="Arial" w:cs="Arial"/>
                <w:b/>
                <w:sz w:val="21"/>
                <w:szCs w:val="21"/>
              </w:rPr>
            </w:pPr>
          </w:p>
        </w:tc>
        <w:tc>
          <w:tcPr>
            <w:tcW w:w="6662" w:type="dxa"/>
          </w:tcPr>
          <w:p w:rsidR="00EF22AE" w:rsidRPr="00516237" w:rsidRDefault="00EF22AE" w:rsidP="0013421C">
            <w:pPr>
              <w:numPr>
                <w:ilvl w:val="0"/>
                <w:numId w:val="19"/>
              </w:numPr>
              <w:rPr>
                <w:rFonts w:ascii="Arial" w:hAnsi="Arial" w:cs="Arial"/>
                <w:sz w:val="21"/>
                <w:szCs w:val="21"/>
              </w:rPr>
            </w:pPr>
            <w:r w:rsidRPr="00516237">
              <w:rPr>
                <w:rFonts w:ascii="Arial" w:hAnsi="Arial" w:cs="Arial"/>
                <w:sz w:val="21"/>
                <w:szCs w:val="21"/>
              </w:rPr>
              <w:t>Flexible approach to working</w:t>
            </w:r>
            <w:r w:rsidR="00CB5D81" w:rsidRPr="00516237">
              <w:rPr>
                <w:rFonts w:ascii="Arial" w:hAnsi="Arial" w:cs="Arial"/>
                <w:sz w:val="21"/>
                <w:szCs w:val="21"/>
              </w:rPr>
              <w:t>.</w:t>
            </w:r>
          </w:p>
          <w:p w:rsidR="00EF22AE" w:rsidRPr="00516237" w:rsidRDefault="00CB5D81" w:rsidP="0013421C">
            <w:pPr>
              <w:numPr>
                <w:ilvl w:val="0"/>
                <w:numId w:val="19"/>
              </w:numPr>
              <w:rPr>
                <w:rFonts w:ascii="Arial" w:hAnsi="Arial" w:cs="Arial"/>
                <w:sz w:val="21"/>
                <w:szCs w:val="21"/>
              </w:rPr>
            </w:pPr>
            <w:r w:rsidRPr="00516237">
              <w:rPr>
                <w:rFonts w:ascii="Arial" w:hAnsi="Arial" w:cs="Arial"/>
                <w:sz w:val="21"/>
                <w:szCs w:val="21"/>
              </w:rPr>
              <w:t>Methodical and organis</w:t>
            </w:r>
            <w:r w:rsidR="00EF22AE" w:rsidRPr="00516237">
              <w:rPr>
                <w:rFonts w:ascii="Arial" w:hAnsi="Arial" w:cs="Arial"/>
                <w:sz w:val="21"/>
                <w:szCs w:val="21"/>
              </w:rPr>
              <w:t>ed</w:t>
            </w:r>
            <w:r w:rsidRPr="00516237">
              <w:rPr>
                <w:rFonts w:ascii="Arial" w:hAnsi="Arial" w:cs="Arial"/>
                <w:sz w:val="21"/>
                <w:szCs w:val="21"/>
              </w:rPr>
              <w:t>.</w:t>
            </w:r>
          </w:p>
          <w:p w:rsidR="00EF22AE" w:rsidRPr="00516237" w:rsidRDefault="00EF22AE" w:rsidP="0013421C">
            <w:pPr>
              <w:numPr>
                <w:ilvl w:val="0"/>
                <w:numId w:val="19"/>
              </w:numPr>
              <w:rPr>
                <w:rFonts w:ascii="Arial" w:hAnsi="Arial" w:cs="Arial"/>
                <w:sz w:val="21"/>
                <w:szCs w:val="21"/>
              </w:rPr>
            </w:pPr>
            <w:r w:rsidRPr="00516237">
              <w:rPr>
                <w:rFonts w:ascii="Arial" w:hAnsi="Arial" w:cs="Arial"/>
                <w:sz w:val="21"/>
                <w:szCs w:val="21"/>
              </w:rPr>
              <w:t xml:space="preserve">Work well as </w:t>
            </w:r>
            <w:r w:rsidR="00CB5D81" w:rsidRPr="00516237">
              <w:rPr>
                <w:rFonts w:ascii="Arial" w:hAnsi="Arial" w:cs="Arial"/>
                <w:sz w:val="21"/>
                <w:szCs w:val="21"/>
              </w:rPr>
              <w:t xml:space="preserve">part of a </w:t>
            </w:r>
            <w:r w:rsidRPr="00516237">
              <w:rPr>
                <w:rFonts w:ascii="Arial" w:hAnsi="Arial" w:cs="Arial"/>
                <w:sz w:val="21"/>
                <w:szCs w:val="21"/>
              </w:rPr>
              <w:t>team</w:t>
            </w:r>
            <w:r w:rsidR="00CB5D81" w:rsidRPr="00516237">
              <w:rPr>
                <w:rFonts w:ascii="Arial" w:hAnsi="Arial" w:cs="Arial"/>
                <w:sz w:val="21"/>
                <w:szCs w:val="21"/>
              </w:rPr>
              <w:t>.</w:t>
            </w:r>
          </w:p>
          <w:p w:rsidR="00CB5D81" w:rsidRPr="00516237" w:rsidRDefault="00CB5D81" w:rsidP="0013421C">
            <w:pPr>
              <w:rPr>
                <w:rFonts w:ascii="Arial" w:hAnsi="Arial" w:cs="Arial"/>
                <w:sz w:val="21"/>
                <w:szCs w:val="21"/>
              </w:rPr>
            </w:pPr>
          </w:p>
          <w:p w:rsidR="00CB5D81" w:rsidRPr="00516237" w:rsidRDefault="00CB5D81" w:rsidP="0013421C">
            <w:pPr>
              <w:rPr>
                <w:rFonts w:ascii="Arial" w:hAnsi="Arial" w:cs="Arial"/>
                <w:sz w:val="21"/>
                <w:szCs w:val="21"/>
              </w:rPr>
            </w:pPr>
          </w:p>
          <w:p w:rsidR="003C7133" w:rsidRPr="00516237" w:rsidRDefault="003C7133" w:rsidP="0013421C">
            <w:pPr>
              <w:rPr>
                <w:rFonts w:ascii="Arial" w:hAnsi="Arial" w:cs="Arial"/>
                <w:sz w:val="21"/>
                <w:szCs w:val="21"/>
              </w:rPr>
            </w:pPr>
          </w:p>
        </w:tc>
      </w:tr>
      <w:tr w:rsidR="00873C0D" w:rsidRPr="00516237" w:rsidTr="00C41865">
        <w:trPr>
          <w:trHeight w:hRule="exact" w:val="1134"/>
        </w:trPr>
        <w:tc>
          <w:tcPr>
            <w:tcW w:w="2802" w:type="dxa"/>
          </w:tcPr>
          <w:p w:rsidR="00873C0D" w:rsidRPr="00516237" w:rsidRDefault="00873C0D" w:rsidP="00C41865">
            <w:pPr>
              <w:jc w:val="both"/>
              <w:rPr>
                <w:rFonts w:ascii="Arial" w:hAnsi="Arial" w:cs="Arial"/>
                <w:b/>
                <w:sz w:val="21"/>
                <w:szCs w:val="21"/>
              </w:rPr>
            </w:pPr>
            <w:r w:rsidRPr="00516237">
              <w:rPr>
                <w:rFonts w:ascii="Arial" w:hAnsi="Arial" w:cs="Arial"/>
                <w:b/>
                <w:sz w:val="21"/>
                <w:szCs w:val="21"/>
              </w:rPr>
              <w:t>KNOWLEDGE</w:t>
            </w: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p w:rsidR="00873C0D" w:rsidRPr="00516237" w:rsidRDefault="00873C0D" w:rsidP="00C41865">
            <w:pPr>
              <w:jc w:val="both"/>
              <w:rPr>
                <w:rFonts w:ascii="Arial" w:hAnsi="Arial" w:cs="Arial"/>
                <w:b/>
                <w:sz w:val="21"/>
                <w:szCs w:val="21"/>
              </w:rPr>
            </w:pPr>
          </w:p>
        </w:tc>
        <w:tc>
          <w:tcPr>
            <w:tcW w:w="6662" w:type="dxa"/>
          </w:tcPr>
          <w:p w:rsidR="009047F8" w:rsidRPr="00516237" w:rsidRDefault="00C41865" w:rsidP="0013421C">
            <w:pPr>
              <w:numPr>
                <w:ilvl w:val="0"/>
                <w:numId w:val="20"/>
              </w:numPr>
              <w:ind w:left="360"/>
              <w:rPr>
                <w:rFonts w:ascii="Arial" w:hAnsi="Arial" w:cs="Arial"/>
                <w:sz w:val="21"/>
                <w:szCs w:val="21"/>
              </w:rPr>
            </w:pPr>
            <w:r w:rsidRPr="00516237">
              <w:rPr>
                <w:rFonts w:ascii="Arial" w:hAnsi="Arial" w:cs="Arial"/>
                <w:sz w:val="21"/>
                <w:szCs w:val="21"/>
              </w:rPr>
              <w:t>Awareness of h</w:t>
            </w:r>
            <w:r w:rsidR="00EF22AE" w:rsidRPr="00516237">
              <w:rPr>
                <w:rFonts w:ascii="Arial" w:hAnsi="Arial" w:cs="Arial"/>
                <w:sz w:val="21"/>
                <w:szCs w:val="21"/>
              </w:rPr>
              <w:t xml:space="preserve">ealth &amp; </w:t>
            </w:r>
            <w:r w:rsidRPr="00516237">
              <w:rPr>
                <w:rFonts w:ascii="Arial" w:hAnsi="Arial" w:cs="Arial"/>
                <w:sz w:val="21"/>
                <w:szCs w:val="21"/>
              </w:rPr>
              <w:t>s</w:t>
            </w:r>
            <w:r w:rsidR="00EF22AE" w:rsidRPr="00516237">
              <w:rPr>
                <w:rFonts w:ascii="Arial" w:hAnsi="Arial" w:cs="Arial"/>
                <w:sz w:val="21"/>
                <w:szCs w:val="21"/>
              </w:rPr>
              <w:t>afety related to premises and personal wellbeing</w:t>
            </w:r>
            <w:r w:rsidR="00CB5D81" w:rsidRPr="00516237">
              <w:rPr>
                <w:rFonts w:ascii="Arial" w:hAnsi="Arial" w:cs="Arial"/>
                <w:sz w:val="21"/>
                <w:szCs w:val="21"/>
              </w:rPr>
              <w:t>.</w:t>
            </w:r>
          </w:p>
          <w:p w:rsidR="00EF22AE" w:rsidRPr="00516237" w:rsidRDefault="00EF22AE" w:rsidP="0013421C">
            <w:pPr>
              <w:ind w:left="360"/>
              <w:rPr>
                <w:rFonts w:ascii="Arial" w:hAnsi="Arial" w:cs="Arial"/>
                <w:sz w:val="21"/>
                <w:szCs w:val="21"/>
              </w:rPr>
            </w:pPr>
          </w:p>
        </w:tc>
      </w:tr>
    </w:tbl>
    <w:p w:rsidR="003C7133" w:rsidRPr="00516237" w:rsidRDefault="003C7133" w:rsidP="000A13C2">
      <w:pPr>
        <w:jc w:val="both"/>
        <w:rPr>
          <w:rFonts w:ascii="Arial" w:hAnsi="Arial" w:cs="Arial"/>
          <w:sz w:val="21"/>
          <w:szCs w:val="21"/>
        </w:rPr>
      </w:pPr>
    </w:p>
    <w:sectPr w:rsidR="003C7133" w:rsidRPr="00516237" w:rsidSect="006D6BDC">
      <w:footerReference w:type="default" r:id="rId9"/>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07" w:rsidRDefault="00E65A07">
      <w:r>
        <w:separator/>
      </w:r>
    </w:p>
  </w:endnote>
  <w:endnote w:type="continuationSeparator" w:id="0">
    <w:p w:rsidR="00E65A07" w:rsidRDefault="00E6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F8" w:rsidRDefault="009C5493" w:rsidP="00083BCE">
    <w:pPr>
      <w:pStyle w:val="Footer"/>
      <w:rPr>
        <w:rFonts w:ascii="Arial" w:hAnsi="Arial"/>
        <w:sz w:val="16"/>
      </w:rPr>
    </w:pPr>
    <w:r>
      <w:rPr>
        <w:rFonts w:ascii="Arial" w:hAnsi="Arial"/>
        <w:sz w:val="16"/>
      </w:rPr>
      <w:t>M</w:t>
    </w:r>
    <w:r w:rsidR="00B5258A">
      <w:rPr>
        <w:rFonts w:ascii="Arial" w:hAnsi="Arial"/>
        <w:sz w:val="16"/>
      </w:rPr>
      <w:t>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07" w:rsidRDefault="00E65A07">
      <w:r>
        <w:separator/>
      </w:r>
    </w:p>
  </w:footnote>
  <w:footnote w:type="continuationSeparator" w:id="0">
    <w:p w:rsidR="00E65A07" w:rsidRDefault="00E6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01630"/>
    <w:multiLevelType w:val="hybridMultilevel"/>
    <w:tmpl w:val="BD6C8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8716C9"/>
    <w:multiLevelType w:val="hybridMultilevel"/>
    <w:tmpl w:val="9E4EA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54A1E"/>
    <w:multiLevelType w:val="hybridMultilevel"/>
    <w:tmpl w:val="28DE2A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60EED"/>
    <w:multiLevelType w:val="hybridMultilevel"/>
    <w:tmpl w:val="8064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D44BDE"/>
    <w:multiLevelType w:val="hybridMultilevel"/>
    <w:tmpl w:val="AC3AAD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561776"/>
    <w:multiLevelType w:val="hybridMultilevel"/>
    <w:tmpl w:val="596E28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806461"/>
    <w:multiLevelType w:val="hybridMultilevel"/>
    <w:tmpl w:val="FB1AA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1"/>
  </w:num>
  <w:num w:numId="3">
    <w:abstractNumId w:val="4"/>
  </w:num>
  <w:num w:numId="4">
    <w:abstractNumId w:val="25"/>
  </w:num>
  <w:num w:numId="5">
    <w:abstractNumId w:val="0"/>
  </w:num>
  <w:num w:numId="6">
    <w:abstractNumId w:val="3"/>
  </w:num>
  <w:num w:numId="7">
    <w:abstractNumId w:val="17"/>
  </w:num>
  <w:num w:numId="8">
    <w:abstractNumId w:val="29"/>
  </w:num>
  <w:num w:numId="9">
    <w:abstractNumId w:val="5"/>
  </w:num>
  <w:num w:numId="10">
    <w:abstractNumId w:val="23"/>
  </w:num>
  <w:num w:numId="11">
    <w:abstractNumId w:val="24"/>
  </w:num>
  <w:num w:numId="12">
    <w:abstractNumId w:val="9"/>
  </w:num>
  <w:num w:numId="13">
    <w:abstractNumId w:val="22"/>
  </w:num>
  <w:num w:numId="14">
    <w:abstractNumId w:val="13"/>
  </w:num>
  <w:num w:numId="15">
    <w:abstractNumId w:val="28"/>
  </w:num>
  <w:num w:numId="16">
    <w:abstractNumId w:val="7"/>
  </w:num>
  <w:num w:numId="17">
    <w:abstractNumId w:val="2"/>
  </w:num>
  <w:num w:numId="18">
    <w:abstractNumId w:val="8"/>
  </w:num>
  <w:num w:numId="19">
    <w:abstractNumId w:val="16"/>
  </w:num>
  <w:num w:numId="20">
    <w:abstractNumId w:val="6"/>
  </w:num>
  <w:num w:numId="21">
    <w:abstractNumId w:val="30"/>
  </w:num>
  <w:num w:numId="22">
    <w:abstractNumId w:val="10"/>
  </w:num>
  <w:num w:numId="23">
    <w:abstractNumId w:val="18"/>
  </w:num>
  <w:num w:numId="24">
    <w:abstractNumId w:val="1"/>
  </w:num>
  <w:num w:numId="25">
    <w:abstractNumId w:val="14"/>
  </w:num>
  <w:num w:numId="26">
    <w:abstractNumId w:val="20"/>
  </w:num>
  <w:num w:numId="27">
    <w:abstractNumId w:val="21"/>
  </w:num>
  <w:num w:numId="28">
    <w:abstractNumId w:val="12"/>
  </w:num>
  <w:num w:numId="29">
    <w:abstractNumId w:val="15"/>
  </w:num>
  <w:num w:numId="30">
    <w:abstractNumId w:val="27"/>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06030"/>
    <w:rsid w:val="00047B48"/>
    <w:rsid w:val="00061A88"/>
    <w:rsid w:val="00063267"/>
    <w:rsid w:val="00083BCE"/>
    <w:rsid w:val="000A13C2"/>
    <w:rsid w:val="000A2190"/>
    <w:rsid w:val="000A6EC5"/>
    <w:rsid w:val="000C6C52"/>
    <w:rsid w:val="000D1857"/>
    <w:rsid w:val="000D2160"/>
    <w:rsid w:val="000D75EF"/>
    <w:rsid w:val="000E5034"/>
    <w:rsid w:val="000E674D"/>
    <w:rsid w:val="001071FE"/>
    <w:rsid w:val="00126CFA"/>
    <w:rsid w:val="00130D9B"/>
    <w:rsid w:val="0013421C"/>
    <w:rsid w:val="00163D44"/>
    <w:rsid w:val="001A6AEA"/>
    <w:rsid w:val="001C5631"/>
    <w:rsid w:val="00205285"/>
    <w:rsid w:val="002214F7"/>
    <w:rsid w:val="00226B09"/>
    <w:rsid w:val="00241313"/>
    <w:rsid w:val="002573D3"/>
    <w:rsid w:val="002602E6"/>
    <w:rsid w:val="002713C4"/>
    <w:rsid w:val="002911A0"/>
    <w:rsid w:val="002A392A"/>
    <w:rsid w:val="002A596D"/>
    <w:rsid w:val="002C4DC3"/>
    <w:rsid w:val="002D7A54"/>
    <w:rsid w:val="002F291E"/>
    <w:rsid w:val="003056FF"/>
    <w:rsid w:val="003238BA"/>
    <w:rsid w:val="003425FE"/>
    <w:rsid w:val="00352D2A"/>
    <w:rsid w:val="0035607C"/>
    <w:rsid w:val="00394B61"/>
    <w:rsid w:val="00395643"/>
    <w:rsid w:val="00395A13"/>
    <w:rsid w:val="003C7133"/>
    <w:rsid w:val="003D3CA6"/>
    <w:rsid w:val="003D4DA0"/>
    <w:rsid w:val="003E26F7"/>
    <w:rsid w:val="003F3BC2"/>
    <w:rsid w:val="00427451"/>
    <w:rsid w:val="004515AE"/>
    <w:rsid w:val="00455E4E"/>
    <w:rsid w:val="00467FBB"/>
    <w:rsid w:val="0047083B"/>
    <w:rsid w:val="00471E60"/>
    <w:rsid w:val="004765AD"/>
    <w:rsid w:val="004872CB"/>
    <w:rsid w:val="004960FD"/>
    <w:rsid w:val="004B1F68"/>
    <w:rsid w:val="004C02E3"/>
    <w:rsid w:val="004C7B7F"/>
    <w:rsid w:val="004D0099"/>
    <w:rsid w:val="004F4110"/>
    <w:rsid w:val="005059AC"/>
    <w:rsid w:val="00507C82"/>
    <w:rsid w:val="00511DDE"/>
    <w:rsid w:val="00512660"/>
    <w:rsid w:val="00516237"/>
    <w:rsid w:val="005227F5"/>
    <w:rsid w:val="005306EA"/>
    <w:rsid w:val="005323CE"/>
    <w:rsid w:val="00554C2D"/>
    <w:rsid w:val="005903A4"/>
    <w:rsid w:val="00590CCE"/>
    <w:rsid w:val="005A7FC3"/>
    <w:rsid w:val="005E0011"/>
    <w:rsid w:val="005E495A"/>
    <w:rsid w:val="005F7267"/>
    <w:rsid w:val="0062278D"/>
    <w:rsid w:val="0065660B"/>
    <w:rsid w:val="00670788"/>
    <w:rsid w:val="00671534"/>
    <w:rsid w:val="00676558"/>
    <w:rsid w:val="006A39F2"/>
    <w:rsid w:val="006D48C3"/>
    <w:rsid w:val="006D6BDC"/>
    <w:rsid w:val="006E0058"/>
    <w:rsid w:val="006E377F"/>
    <w:rsid w:val="006F072E"/>
    <w:rsid w:val="007176CC"/>
    <w:rsid w:val="007261F9"/>
    <w:rsid w:val="00733B99"/>
    <w:rsid w:val="0075491D"/>
    <w:rsid w:val="00786878"/>
    <w:rsid w:val="007963EF"/>
    <w:rsid w:val="007C655D"/>
    <w:rsid w:val="0081272F"/>
    <w:rsid w:val="008314AD"/>
    <w:rsid w:val="008609CE"/>
    <w:rsid w:val="00866E74"/>
    <w:rsid w:val="00872E26"/>
    <w:rsid w:val="00873C0D"/>
    <w:rsid w:val="00882A40"/>
    <w:rsid w:val="00885F14"/>
    <w:rsid w:val="008E4637"/>
    <w:rsid w:val="009047F8"/>
    <w:rsid w:val="00911B59"/>
    <w:rsid w:val="00917DD3"/>
    <w:rsid w:val="00944A98"/>
    <w:rsid w:val="00957B4D"/>
    <w:rsid w:val="00971F57"/>
    <w:rsid w:val="009804E4"/>
    <w:rsid w:val="0099157C"/>
    <w:rsid w:val="009C5493"/>
    <w:rsid w:val="00A11F7B"/>
    <w:rsid w:val="00A2193A"/>
    <w:rsid w:val="00A4708B"/>
    <w:rsid w:val="00A52858"/>
    <w:rsid w:val="00A530D5"/>
    <w:rsid w:val="00A6199D"/>
    <w:rsid w:val="00A92D3A"/>
    <w:rsid w:val="00A93A77"/>
    <w:rsid w:val="00AA5930"/>
    <w:rsid w:val="00AC1D63"/>
    <w:rsid w:val="00B100EA"/>
    <w:rsid w:val="00B101BD"/>
    <w:rsid w:val="00B12EA0"/>
    <w:rsid w:val="00B13CFA"/>
    <w:rsid w:val="00B37815"/>
    <w:rsid w:val="00B50A3D"/>
    <w:rsid w:val="00B5258A"/>
    <w:rsid w:val="00B87EFB"/>
    <w:rsid w:val="00BC380F"/>
    <w:rsid w:val="00BD7389"/>
    <w:rsid w:val="00BE487E"/>
    <w:rsid w:val="00BF1B33"/>
    <w:rsid w:val="00C11E95"/>
    <w:rsid w:val="00C13D0C"/>
    <w:rsid w:val="00C305D2"/>
    <w:rsid w:val="00C41865"/>
    <w:rsid w:val="00C6099F"/>
    <w:rsid w:val="00C61F39"/>
    <w:rsid w:val="00C9385D"/>
    <w:rsid w:val="00CA7FDE"/>
    <w:rsid w:val="00CB2C00"/>
    <w:rsid w:val="00CB4D3E"/>
    <w:rsid w:val="00CB5D81"/>
    <w:rsid w:val="00CC0B1E"/>
    <w:rsid w:val="00CC3476"/>
    <w:rsid w:val="00CD02E5"/>
    <w:rsid w:val="00CE4B7F"/>
    <w:rsid w:val="00D02219"/>
    <w:rsid w:val="00D12907"/>
    <w:rsid w:val="00D16771"/>
    <w:rsid w:val="00D55552"/>
    <w:rsid w:val="00D71549"/>
    <w:rsid w:val="00D967E0"/>
    <w:rsid w:val="00DC34C6"/>
    <w:rsid w:val="00DC6E56"/>
    <w:rsid w:val="00DD16F3"/>
    <w:rsid w:val="00DD6DD3"/>
    <w:rsid w:val="00DF092F"/>
    <w:rsid w:val="00E45555"/>
    <w:rsid w:val="00E4726D"/>
    <w:rsid w:val="00E5769F"/>
    <w:rsid w:val="00E62F38"/>
    <w:rsid w:val="00E65108"/>
    <w:rsid w:val="00E65A07"/>
    <w:rsid w:val="00E8355F"/>
    <w:rsid w:val="00EA749E"/>
    <w:rsid w:val="00EC54A2"/>
    <w:rsid w:val="00EF22AE"/>
    <w:rsid w:val="00F07A1C"/>
    <w:rsid w:val="00F2093D"/>
    <w:rsid w:val="00F33852"/>
    <w:rsid w:val="00F445F6"/>
    <w:rsid w:val="00F504C2"/>
    <w:rsid w:val="00F6239E"/>
    <w:rsid w:val="00F77DA2"/>
    <w:rsid w:val="00F86801"/>
    <w:rsid w:val="00FA15C9"/>
    <w:rsid w:val="00FC5C8E"/>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86AF7"/>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FF3A-E5C2-45DB-94BA-43BF5528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Vicki-Jane Gabriel</cp:lastModifiedBy>
  <cp:revision>2</cp:revision>
  <cp:lastPrinted>2017-10-16T13:20:00Z</cp:lastPrinted>
  <dcterms:created xsi:type="dcterms:W3CDTF">2020-02-11T14:35:00Z</dcterms:created>
  <dcterms:modified xsi:type="dcterms:W3CDTF">2020-02-11T14:35:00Z</dcterms:modified>
</cp:coreProperties>
</file>