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346FD" w14:textId="0728785A" w:rsidR="00680B1B" w:rsidRPr="00E9063A" w:rsidRDefault="000A1EB5" w:rsidP="007137D6">
      <w:pPr>
        <w:pStyle w:val="Heading5"/>
        <w:keepNext/>
        <w:spacing w:before="0" w:after="0"/>
        <w:jc w:val="center"/>
        <w:rPr>
          <w:rFonts w:asciiTheme="majorHAnsi" w:hAnsiTheme="majorHAnsi"/>
          <w:i w:val="0"/>
          <w:sz w:val="22"/>
          <w:szCs w:val="22"/>
        </w:rPr>
      </w:pPr>
      <w:bookmarkStart w:id="0" w:name="_GoBack"/>
      <w:bookmarkEnd w:id="0"/>
      <w:r w:rsidRPr="00E9063A">
        <w:rPr>
          <w:rFonts w:asciiTheme="majorHAnsi" w:hAnsiTheme="majorHAnsi"/>
          <w:i w:val="0"/>
          <w:sz w:val="22"/>
          <w:szCs w:val="22"/>
        </w:rPr>
        <w:t>Equal Opportunities Policy</w:t>
      </w:r>
    </w:p>
    <w:p w14:paraId="7B9346FE" w14:textId="77777777" w:rsidR="00680B1B" w:rsidRPr="00E9063A" w:rsidRDefault="00680B1B" w:rsidP="00680B1B">
      <w:pPr>
        <w:jc w:val="both"/>
        <w:rPr>
          <w:rFonts w:asciiTheme="majorHAnsi" w:hAnsiTheme="majorHAnsi"/>
          <w:b w:val="0"/>
          <w:sz w:val="22"/>
          <w:szCs w:val="22"/>
        </w:rPr>
      </w:pPr>
    </w:p>
    <w:p w14:paraId="7B9346FF" w14:textId="77777777" w:rsidR="00EC491A" w:rsidRPr="00E9063A" w:rsidRDefault="00EC491A" w:rsidP="00680B1B">
      <w:pPr>
        <w:jc w:val="both"/>
        <w:rPr>
          <w:rFonts w:asciiTheme="majorHAnsi" w:hAnsiTheme="majorHAnsi"/>
          <w:b w:val="0"/>
          <w:sz w:val="22"/>
          <w:szCs w:val="22"/>
        </w:rPr>
      </w:pPr>
      <w:r w:rsidRPr="00E9063A">
        <w:rPr>
          <w:rFonts w:asciiTheme="majorHAnsi" w:hAnsiTheme="majorHAnsi"/>
          <w:b w:val="0"/>
          <w:sz w:val="22"/>
          <w:szCs w:val="22"/>
        </w:rPr>
        <w:t>This policy refers to all members of the school community i.e. pupils, teaching and support staff, and governors.</w:t>
      </w:r>
    </w:p>
    <w:p w14:paraId="7B934700" w14:textId="77777777" w:rsidR="00EC491A" w:rsidRPr="00E9063A" w:rsidRDefault="00EC491A" w:rsidP="00680B1B">
      <w:pPr>
        <w:jc w:val="both"/>
        <w:rPr>
          <w:rFonts w:asciiTheme="majorHAnsi" w:hAnsiTheme="majorHAnsi"/>
          <w:sz w:val="22"/>
          <w:szCs w:val="22"/>
        </w:rPr>
      </w:pPr>
    </w:p>
    <w:p w14:paraId="7B934701" w14:textId="77777777" w:rsidR="00680B1B" w:rsidRDefault="00680B1B" w:rsidP="00680B1B">
      <w:pPr>
        <w:jc w:val="both"/>
        <w:rPr>
          <w:rFonts w:asciiTheme="majorHAnsi" w:hAnsiTheme="majorHAnsi"/>
          <w:sz w:val="22"/>
          <w:szCs w:val="22"/>
        </w:rPr>
      </w:pPr>
      <w:r w:rsidRPr="00E9063A">
        <w:rPr>
          <w:rFonts w:asciiTheme="majorHAnsi" w:hAnsiTheme="majorHAnsi"/>
          <w:sz w:val="22"/>
          <w:szCs w:val="22"/>
        </w:rPr>
        <w:t>Aims</w:t>
      </w:r>
    </w:p>
    <w:p w14:paraId="10E2A850" w14:textId="77777777" w:rsidR="00E9063A" w:rsidRPr="00E9063A" w:rsidRDefault="00E9063A" w:rsidP="00680B1B">
      <w:pPr>
        <w:jc w:val="both"/>
        <w:rPr>
          <w:rFonts w:asciiTheme="majorHAnsi" w:hAnsiTheme="majorHAnsi"/>
          <w:sz w:val="22"/>
          <w:szCs w:val="22"/>
        </w:rPr>
      </w:pPr>
    </w:p>
    <w:p w14:paraId="7B934702" w14:textId="77777777" w:rsidR="00680B1B" w:rsidRPr="00E9063A" w:rsidRDefault="00680B1B" w:rsidP="00680B1B">
      <w:pPr>
        <w:jc w:val="both"/>
        <w:rPr>
          <w:rFonts w:asciiTheme="majorHAnsi" w:hAnsiTheme="majorHAnsi"/>
          <w:b w:val="0"/>
          <w:sz w:val="22"/>
          <w:szCs w:val="22"/>
        </w:rPr>
      </w:pPr>
      <w:r w:rsidRPr="00E9063A">
        <w:rPr>
          <w:rFonts w:asciiTheme="majorHAnsi" w:hAnsiTheme="majorHAnsi"/>
          <w:b w:val="0"/>
          <w:sz w:val="22"/>
          <w:szCs w:val="22"/>
        </w:rPr>
        <w:t>This school recognises that direct and indirect discrimination might take place and therefore sees the need for a positive and effective equal opportunities policy.</w:t>
      </w:r>
    </w:p>
    <w:p w14:paraId="7B934703" w14:textId="77777777" w:rsidR="00680B1B" w:rsidRPr="00E9063A" w:rsidRDefault="00680B1B" w:rsidP="00680B1B">
      <w:pPr>
        <w:jc w:val="both"/>
        <w:rPr>
          <w:rFonts w:asciiTheme="majorHAnsi" w:hAnsiTheme="majorHAnsi"/>
          <w:b w:val="0"/>
          <w:sz w:val="22"/>
          <w:szCs w:val="22"/>
        </w:rPr>
      </w:pPr>
    </w:p>
    <w:p w14:paraId="7B934704" w14:textId="77777777" w:rsidR="00680B1B" w:rsidRPr="00E9063A" w:rsidRDefault="00680B1B" w:rsidP="00680B1B">
      <w:pPr>
        <w:pStyle w:val="ListParagraph"/>
        <w:numPr>
          <w:ilvl w:val="0"/>
          <w:numId w:val="16"/>
        </w:numPr>
        <w:jc w:val="both"/>
        <w:rPr>
          <w:rFonts w:asciiTheme="majorHAnsi" w:hAnsiTheme="majorHAnsi"/>
          <w:b w:val="0"/>
          <w:sz w:val="22"/>
          <w:szCs w:val="22"/>
        </w:rPr>
      </w:pPr>
      <w:r w:rsidRPr="00E9063A">
        <w:rPr>
          <w:rFonts w:asciiTheme="majorHAnsi" w:hAnsiTheme="majorHAnsi"/>
          <w:b w:val="0"/>
          <w:sz w:val="22"/>
          <w:szCs w:val="22"/>
        </w:rPr>
        <w:t xml:space="preserve">We will promote the concept of equality of opportunity throughout the organisation, for all students and for the adults </w:t>
      </w:r>
      <w:r w:rsidR="001F5167" w:rsidRPr="00E9063A">
        <w:rPr>
          <w:rFonts w:asciiTheme="majorHAnsi" w:hAnsiTheme="majorHAnsi"/>
          <w:b w:val="0"/>
          <w:sz w:val="22"/>
          <w:szCs w:val="22"/>
        </w:rPr>
        <w:t>within our learning environment</w:t>
      </w:r>
    </w:p>
    <w:p w14:paraId="7B934705" w14:textId="77777777" w:rsidR="00680B1B" w:rsidRPr="00E9063A" w:rsidRDefault="00680B1B" w:rsidP="00680B1B">
      <w:pPr>
        <w:pStyle w:val="ListParagraph"/>
        <w:numPr>
          <w:ilvl w:val="0"/>
          <w:numId w:val="16"/>
        </w:numPr>
        <w:jc w:val="both"/>
        <w:rPr>
          <w:rFonts w:asciiTheme="majorHAnsi" w:hAnsiTheme="majorHAnsi"/>
          <w:b w:val="0"/>
          <w:sz w:val="22"/>
          <w:szCs w:val="22"/>
        </w:rPr>
      </w:pPr>
      <w:r w:rsidRPr="00E9063A">
        <w:rPr>
          <w:rFonts w:asciiTheme="majorHAnsi" w:hAnsiTheme="majorHAnsi"/>
          <w:b w:val="0"/>
          <w:sz w:val="22"/>
          <w:szCs w:val="22"/>
        </w:rPr>
        <w:t xml:space="preserve">We seek to develop an understanding of, and promotion of, human equality and equal opportunities </w:t>
      </w:r>
    </w:p>
    <w:p w14:paraId="7B934706" w14:textId="77777777" w:rsidR="00680B1B" w:rsidRPr="00E9063A" w:rsidRDefault="00680B1B" w:rsidP="00680B1B">
      <w:pPr>
        <w:pStyle w:val="ListParagraph"/>
        <w:numPr>
          <w:ilvl w:val="0"/>
          <w:numId w:val="16"/>
        </w:numPr>
        <w:jc w:val="both"/>
        <w:rPr>
          <w:rFonts w:asciiTheme="majorHAnsi" w:hAnsiTheme="majorHAnsi"/>
          <w:b w:val="0"/>
          <w:sz w:val="22"/>
          <w:szCs w:val="22"/>
        </w:rPr>
      </w:pPr>
      <w:r w:rsidRPr="00E9063A">
        <w:rPr>
          <w:rFonts w:asciiTheme="majorHAnsi" w:hAnsiTheme="majorHAnsi"/>
          <w:b w:val="0"/>
          <w:sz w:val="22"/>
          <w:szCs w:val="22"/>
        </w:rPr>
        <w:t>We will promote good relations between members of different racial and cultural backgrounds as between different religious groups and communities</w:t>
      </w:r>
      <w:r w:rsidR="001F5167" w:rsidRPr="00E9063A">
        <w:rPr>
          <w:rFonts w:asciiTheme="majorHAnsi" w:hAnsiTheme="majorHAnsi"/>
          <w:b w:val="0"/>
          <w:sz w:val="22"/>
          <w:szCs w:val="22"/>
        </w:rPr>
        <w:t xml:space="preserve"> and promote this through topics studied and in displays around the school</w:t>
      </w:r>
      <w:r w:rsidRPr="00E9063A">
        <w:rPr>
          <w:rFonts w:asciiTheme="majorHAnsi" w:hAnsiTheme="majorHAnsi"/>
          <w:b w:val="0"/>
          <w:sz w:val="22"/>
          <w:szCs w:val="22"/>
        </w:rPr>
        <w:t xml:space="preserve">. </w:t>
      </w:r>
    </w:p>
    <w:p w14:paraId="7B934707" w14:textId="77777777" w:rsidR="001F5167" w:rsidRPr="00E9063A" w:rsidRDefault="00680B1B" w:rsidP="001F5167">
      <w:pPr>
        <w:pStyle w:val="ListParagraph"/>
        <w:numPr>
          <w:ilvl w:val="0"/>
          <w:numId w:val="16"/>
        </w:numPr>
        <w:jc w:val="both"/>
        <w:rPr>
          <w:rFonts w:asciiTheme="majorHAnsi" w:hAnsiTheme="majorHAnsi"/>
          <w:b w:val="0"/>
          <w:sz w:val="22"/>
          <w:szCs w:val="22"/>
        </w:rPr>
      </w:pPr>
      <w:r w:rsidRPr="00E9063A">
        <w:rPr>
          <w:rFonts w:asciiTheme="majorHAnsi" w:hAnsiTheme="majorHAnsi"/>
          <w:b w:val="0"/>
          <w:sz w:val="22"/>
          <w:szCs w:val="22"/>
        </w:rPr>
        <w:t xml:space="preserve">We will enable </w:t>
      </w:r>
      <w:r w:rsidR="00EC491A" w:rsidRPr="00E9063A">
        <w:rPr>
          <w:rFonts w:asciiTheme="majorHAnsi" w:hAnsiTheme="majorHAnsi"/>
          <w:b w:val="0"/>
          <w:sz w:val="22"/>
          <w:szCs w:val="22"/>
        </w:rPr>
        <w:t xml:space="preserve">all members of the school community </w:t>
      </w:r>
      <w:r w:rsidRPr="00E9063A">
        <w:rPr>
          <w:rFonts w:asciiTheme="majorHAnsi" w:hAnsiTheme="majorHAnsi"/>
          <w:b w:val="0"/>
          <w:sz w:val="22"/>
          <w:szCs w:val="22"/>
        </w:rPr>
        <w:t xml:space="preserve">to take responsibility for their behaviour </w:t>
      </w:r>
      <w:r w:rsidR="001F5167" w:rsidRPr="00E9063A">
        <w:rPr>
          <w:rFonts w:asciiTheme="majorHAnsi" w:hAnsiTheme="majorHAnsi"/>
          <w:b w:val="0"/>
          <w:sz w:val="22"/>
          <w:szCs w:val="22"/>
        </w:rPr>
        <w:t>towards</w:t>
      </w:r>
      <w:r w:rsidRPr="00E9063A">
        <w:rPr>
          <w:rFonts w:asciiTheme="majorHAnsi" w:hAnsiTheme="majorHAnsi"/>
          <w:b w:val="0"/>
          <w:sz w:val="22"/>
          <w:szCs w:val="22"/>
        </w:rPr>
        <w:t xml:space="preserve"> others</w:t>
      </w:r>
      <w:r w:rsidR="001F5167" w:rsidRPr="00E9063A">
        <w:rPr>
          <w:rFonts w:asciiTheme="majorHAnsi" w:hAnsiTheme="majorHAnsi"/>
          <w:b w:val="0"/>
          <w:sz w:val="22"/>
          <w:szCs w:val="22"/>
        </w:rPr>
        <w:t xml:space="preserve"> and encourage them to build positive an</w:t>
      </w:r>
      <w:r w:rsidR="00EC491A" w:rsidRPr="00E9063A">
        <w:rPr>
          <w:rFonts w:asciiTheme="majorHAnsi" w:hAnsiTheme="majorHAnsi"/>
          <w:b w:val="0"/>
          <w:sz w:val="22"/>
          <w:szCs w:val="22"/>
        </w:rPr>
        <w:t>d inclusive relationships with others.</w:t>
      </w:r>
    </w:p>
    <w:p w14:paraId="7B934708" w14:textId="77777777" w:rsidR="00680B1B" w:rsidRPr="00E9063A" w:rsidRDefault="00680B1B" w:rsidP="00680B1B">
      <w:pPr>
        <w:jc w:val="both"/>
        <w:rPr>
          <w:rFonts w:asciiTheme="majorHAnsi" w:hAnsiTheme="majorHAnsi"/>
          <w:sz w:val="22"/>
          <w:szCs w:val="22"/>
        </w:rPr>
      </w:pPr>
    </w:p>
    <w:p w14:paraId="7B934709" w14:textId="77777777" w:rsidR="00680B1B" w:rsidRPr="00E9063A" w:rsidRDefault="00680B1B" w:rsidP="00680B1B">
      <w:pPr>
        <w:jc w:val="both"/>
        <w:rPr>
          <w:rFonts w:asciiTheme="majorHAnsi" w:hAnsiTheme="majorHAnsi"/>
          <w:sz w:val="22"/>
          <w:szCs w:val="22"/>
        </w:rPr>
      </w:pPr>
      <w:r w:rsidRPr="00E9063A">
        <w:rPr>
          <w:rFonts w:asciiTheme="majorHAnsi" w:hAnsiTheme="majorHAnsi"/>
          <w:sz w:val="22"/>
          <w:szCs w:val="22"/>
        </w:rPr>
        <w:t>The Legal Background</w:t>
      </w:r>
    </w:p>
    <w:p w14:paraId="7B93470A" w14:textId="77777777" w:rsidR="001E25FB" w:rsidRPr="00E9063A" w:rsidRDefault="001E25FB" w:rsidP="00680B1B">
      <w:pPr>
        <w:jc w:val="both"/>
        <w:rPr>
          <w:rFonts w:asciiTheme="majorHAnsi" w:hAnsiTheme="majorHAnsi"/>
          <w:sz w:val="22"/>
          <w:szCs w:val="22"/>
        </w:rPr>
      </w:pPr>
    </w:p>
    <w:p w14:paraId="7B93470B" w14:textId="77777777" w:rsidR="00680B1B" w:rsidRPr="00E9063A" w:rsidRDefault="001E25FB" w:rsidP="00680B1B">
      <w:pPr>
        <w:jc w:val="both"/>
        <w:rPr>
          <w:rFonts w:asciiTheme="majorHAnsi" w:hAnsiTheme="majorHAnsi"/>
          <w:b w:val="0"/>
          <w:sz w:val="22"/>
          <w:szCs w:val="22"/>
        </w:rPr>
      </w:pPr>
      <w:r w:rsidRPr="00E9063A">
        <w:rPr>
          <w:rFonts w:asciiTheme="majorHAnsi" w:hAnsiTheme="majorHAnsi"/>
          <w:b w:val="0"/>
          <w:sz w:val="22"/>
          <w:szCs w:val="22"/>
        </w:rPr>
        <w:t>The main statutory provision</w:t>
      </w:r>
      <w:r w:rsidR="00680B1B" w:rsidRPr="00E9063A">
        <w:rPr>
          <w:rFonts w:asciiTheme="majorHAnsi" w:hAnsiTheme="majorHAnsi"/>
          <w:b w:val="0"/>
          <w:sz w:val="22"/>
          <w:szCs w:val="22"/>
        </w:rPr>
        <w:t xml:space="preserve"> covering discrimination</w:t>
      </w:r>
      <w:r w:rsidRPr="00E9063A">
        <w:rPr>
          <w:rFonts w:asciiTheme="majorHAnsi" w:hAnsiTheme="majorHAnsi"/>
          <w:b w:val="0"/>
          <w:sz w:val="22"/>
          <w:szCs w:val="22"/>
        </w:rPr>
        <w:t xml:space="preserve"> is </w:t>
      </w:r>
      <w:r w:rsidR="00680B1B" w:rsidRPr="00E9063A">
        <w:rPr>
          <w:rFonts w:asciiTheme="majorHAnsi" w:hAnsiTheme="majorHAnsi"/>
          <w:b w:val="0"/>
          <w:sz w:val="22"/>
          <w:szCs w:val="22"/>
        </w:rPr>
        <w:t>The Equality Act 2010</w:t>
      </w:r>
      <w:r w:rsidRPr="00E9063A">
        <w:rPr>
          <w:rFonts w:asciiTheme="majorHAnsi" w:hAnsiTheme="majorHAnsi"/>
          <w:b w:val="0"/>
          <w:sz w:val="22"/>
          <w:szCs w:val="22"/>
        </w:rPr>
        <w:t>.</w:t>
      </w:r>
    </w:p>
    <w:p w14:paraId="7B93470C" w14:textId="77777777" w:rsidR="001E25FB" w:rsidRPr="00E9063A" w:rsidRDefault="001E25FB" w:rsidP="00680B1B">
      <w:pPr>
        <w:jc w:val="both"/>
        <w:rPr>
          <w:rFonts w:asciiTheme="majorHAnsi" w:hAnsiTheme="majorHAnsi"/>
          <w:b w:val="0"/>
          <w:sz w:val="22"/>
          <w:szCs w:val="22"/>
        </w:rPr>
      </w:pPr>
    </w:p>
    <w:p w14:paraId="7B93470D" w14:textId="77777777" w:rsidR="00680B1B" w:rsidRPr="00E9063A" w:rsidRDefault="00680B1B" w:rsidP="00680B1B">
      <w:p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School’s values, aims and objectives all accord with the equal treatment of people promoted by these laws and regulations, and the rights enshrined in the Human Rights Act 1998.</w:t>
      </w:r>
    </w:p>
    <w:p w14:paraId="7B93470E" w14:textId="77777777" w:rsidR="00680B1B" w:rsidRPr="00E9063A" w:rsidRDefault="00680B1B" w:rsidP="00680B1B">
      <w:pPr>
        <w:jc w:val="both"/>
        <w:rPr>
          <w:rFonts w:asciiTheme="majorHAnsi" w:hAnsiTheme="majorHAnsi"/>
          <w:color w:val="000000" w:themeColor="text1"/>
          <w:sz w:val="22"/>
          <w:szCs w:val="22"/>
        </w:rPr>
      </w:pPr>
    </w:p>
    <w:p w14:paraId="7B93470F" w14:textId="77777777" w:rsidR="00680B1B" w:rsidRDefault="00680B1B" w:rsidP="00680B1B">
      <w:pPr>
        <w:pStyle w:val="Header"/>
        <w:spacing w:line="276" w:lineRule="auto"/>
        <w:jc w:val="both"/>
        <w:rPr>
          <w:rFonts w:asciiTheme="majorHAnsi" w:hAnsiTheme="majorHAnsi"/>
          <w:sz w:val="22"/>
          <w:szCs w:val="22"/>
        </w:rPr>
      </w:pPr>
      <w:r w:rsidRPr="00E9063A">
        <w:rPr>
          <w:rFonts w:asciiTheme="majorHAnsi" w:hAnsiTheme="majorHAnsi"/>
          <w:sz w:val="22"/>
          <w:szCs w:val="22"/>
        </w:rPr>
        <w:t>Types of discrimination</w:t>
      </w:r>
    </w:p>
    <w:p w14:paraId="5F98C60F" w14:textId="77777777" w:rsidR="00E9063A" w:rsidRPr="00E9063A" w:rsidRDefault="00E9063A" w:rsidP="00680B1B">
      <w:pPr>
        <w:pStyle w:val="Header"/>
        <w:spacing w:line="276" w:lineRule="auto"/>
        <w:jc w:val="both"/>
        <w:rPr>
          <w:rFonts w:asciiTheme="majorHAnsi" w:hAnsiTheme="majorHAnsi"/>
          <w:sz w:val="22"/>
          <w:szCs w:val="22"/>
        </w:rPr>
      </w:pPr>
    </w:p>
    <w:p w14:paraId="7B934710"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sz w:val="22"/>
          <w:szCs w:val="22"/>
        </w:rPr>
        <w:t>Direct discrimination</w:t>
      </w:r>
      <w:r w:rsidRPr="00E9063A">
        <w:rPr>
          <w:rFonts w:asciiTheme="majorHAnsi" w:hAnsiTheme="majorHAnsi"/>
          <w:b w:val="0"/>
          <w:sz w:val="22"/>
          <w:szCs w:val="22"/>
        </w:rPr>
        <w:t xml:space="preserve"> occurs when someone is treated less favourably than another person because of a protected characteristic </w:t>
      </w:r>
    </w:p>
    <w:p w14:paraId="7B934711"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sz w:val="22"/>
          <w:szCs w:val="22"/>
        </w:rPr>
        <w:t>Discrimination by association</w:t>
      </w:r>
      <w:r w:rsidRPr="00E9063A">
        <w:rPr>
          <w:rFonts w:asciiTheme="majorHAnsi" w:hAnsiTheme="majorHAnsi"/>
          <w:b w:val="0"/>
          <w:sz w:val="22"/>
          <w:szCs w:val="22"/>
        </w:rPr>
        <w:t xml:space="preserve"> occurs when there is a direct discrimination against a person because they associate with a person who has a protected characteristic</w:t>
      </w:r>
    </w:p>
    <w:p w14:paraId="7B934712"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sz w:val="22"/>
          <w:szCs w:val="22"/>
        </w:rPr>
        <w:t>Discrimination by perception</w:t>
      </w:r>
      <w:r w:rsidRPr="00E9063A">
        <w:rPr>
          <w:rFonts w:asciiTheme="majorHAnsi" w:hAnsiTheme="majorHAnsi"/>
          <w:b w:val="0"/>
          <w:sz w:val="22"/>
          <w:szCs w:val="22"/>
        </w:rPr>
        <w:t xml:space="preserve"> occurs when there is a direct discrimination against a person because they are perceived to have a protected characteristic</w:t>
      </w:r>
    </w:p>
    <w:p w14:paraId="7B934713"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sz w:val="22"/>
          <w:szCs w:val="22"/>
        </w:rPr>
        <w:t>Indirect discrimination</w:t>
      </w:r>
      <w:r w:rsidRPr="00E9063A">
        <w:rPr>
          <w:rFonts w:asciiTheme="majorHAnsi" w:hAnsiTheme="majorHAnsi"/>
          <w:b w:val="0"/>
          <w:sz w:val="22"/>
          <w:szCs w:val="22"/>
        </w:rPr>
        <w:t xml:space="preserve"> can occur where a provision or criterion is in place which applies to everyone in the organisation but particularly disadvantages people who share a protected characteristic</w:t>
      </w:r>
    </w:p>
    <w:p w14:paraId="7B934714"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i/>
          <w:sz w:val="22"/>
          <w:szCs w:val="22"/>
        </w:rPr>
      </w:pPr>
      <w:r w:rsidRPr="00E9063A">
        <w:rPr>
          <w:rFonts w:asciiTheme="majorHAnsi" w:hAnsiTheme="majorHAnsi"/>
          <w:sz w:val="22"/>
          <w:szCs w:val="22"/>
        </w:rPr>
        <w:lastRenderedPageBreak/>
        <w:t>Harassment</w:t>
      </w:r>
      <w:r w:rsidRPr="00E9063A">
        <w:rPr>
          <w:rFonts w:asciiTheme="majorHAnsi" w:hAnsiTheme="majorHAnsi"/>
          <w:b w:val="0"/>
          <w:sz w:val="22"/>
          <w:szCs w:val="22"/>
        </w:rPr>
        <w:t xml:space="preserve"> is defined as ‘</w:t>
      </w:r>
      <w:r w:rsidRPr="00E9063A">
        <w:rPr>
          <w:rFonts w:asciiTheme="majorHAnsi" w:hAnsiTheme="majorHAnsi"/>
          <w:b w:val="0"/>
          <w:i/>
          <w:sz w:val="22"/>
          <w:szCs w:val="22"/>
        </w:rPr>
        <w:t>unwanted  conduct related to a relevant protected characteristic, which has the purpose or effect of violating an individual’s dignity or creating an intimidating, hostile, degrading, humiliating or offensive environment for that individual’</w:t>
      </w:r>
    </w:p>
    <w:p w14:paraId="7B934715"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i/>
          <w:sz w:val="22"/>
          <w:szCs w:val="22"/>
        </w:rPr>
      </w:pPr>
      <w:r w:rsidRPr="00E9063A">
        <w:rPr>
          <w:rFonts w:asciiTheme="majorHAnsi" w:hAnsiTheme="majorHAnsi"/>
          <w:sz w:val="22"/>
          <w:szCs w:val="22"/>
        </w:rPr>
        <w:t>Third party harassment</w:t>
      </w:r>
      <w:r w:rsidRPr="00E9063A">
        <w:rPr>
          <w:rFonts w:asciiTheme="majorHAnsi" w:hAnsiTheme="majorHAnsi"/>
          <w:b w:val="0"/>
          <w:sz w:val="22"/>
          <w:szCs w:val="22"/>
        </w:rPr>
        <w:t xml:space="preserve"> is the harassment of employees by a third part</w:t>
      </w:r>
      <w:r w:rsidR="00EC491A" w:rsidRPr="00E9063A">
        <w:rPr>
          <w:rFonts w:asciiTheme="majorHAnsi" w:hAnsiTheme="majorHAnsi"/>
          <w:b w:val="0"/>
          <w:sz w:val="22"/>
          <w:szCs w:val="22"/>
        </w:rPr>
        <w:t>y not employed by the school</w:t>
      </w:r>
      <w:r w:rsidRPr="00E9063A">
        <w:rPr>
          <w:rFonts w:asciiTheme="majorHAnsi" w:hAnsiTheme="majorHAnsi"/>
          <w:b w:val="0"/>
          <w:sz w:val="22"/>
          <w:szCs w:val="22"/>
        </w:rPr>
        <w:t xml:space="preserve">, e.g. visitors or parents </w:t>
      </w:r>
    </w:p>
    <w:p w14:paraId="7B934716"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i/>
          <w:sz w:val="22"/>
          <w:szCs w:val="22"/>
        </w:rPr>
      </w:pPr>
      <w:r w:rsidRPr="00E9063A">
        <w:rPr>
          <w:rFonts w:asciiTheme="majorHAnsi" w:hAnsiTheme="majorHAnsi"/>
          <w:sz w:val="22"/>
          <w:szCs w:val="22"/>
        </w:rPr>
        <w:t>Victimisation</w:t>
      </w:r>
      <w:r w:rsidRPr="00E9063A">
        <w:rPr>
          <w:rFonts w:asciiTheme="majorHAnsi" w:hAnsiTheme="majorHAnsi"/>
          <w:b w:val="0"/>
          <w:sz w:val="22"/>
          <w:szCs w:val="22"/>
        </w:rPr>
        <w:t xml:space="preserve"> occurs when an employee is treated badly or put to detriment because they have made or supported a complaint or raised grievance under the Equality Act 2010 or have been suspected of doing so. </w:t>
      </w:r>
    </w:p>
    <w:p w14:paraId="7B934717" w14:textId="77777777" w:rsidR="00680B1B" w:rsidRPr="00E9063A" w:rsidRDefault="00680B1B" w:rsidP="00680B1B">
      <w:pPr>
        <w:pStyle w:val="Header"/>
        <w:spacing w:line="276" w:lineRule="auto"/>
        <w:ind w:left="360"/>
        <w:jc w:val="both"/>
        <w:rPr>
          <w:rFonts w:asciiTheme="majorHAnsi" w:hAnsiTheme="majorHAnsi"/>
          <w:b w:val="0"/>
          <w:i/>
          <w:sz w:val="22"/>
          <w:szCs w:val="22"/>
        </w:rPr>
      </w:pPr>
    </w:p>
    <w:p w14:paraId="5E785709" w14:textId="77777777" w:rsidR="007137D6" w:rsidRPr="00E9063A" w:rsidRDefault="007137D6" w:rsidP="00680B1B">
      <w:pPr>
        <w:pStyle w:val="Header"/>
        <w:spacing w:line="276" w:lineRule="auto"/>
        <w:ind w:left="360"/>
        <w:jc w:val="both"/>
        <w:rPr>
          <w:rFonts w:asciiTheme="majorHAnsi" w:hAnsiTheme="majorHAnsi"/>
          <w:sz w:val="22"/>
          <w:szCs w:val="22"/>
        </w:rPr>
      </w:pPr>
    </w:p>
    <w:p w14:paraId="1D109E3C" w14:textId="77777777" w:rsidR="007137D6" w:rsidRPr="00E9063A" w:rsidRDefault="007137D6" w:rsidP="00680B1B">
      <w:pPr>
        <w:pStyle w:val="Header"/>
        <w:spacing w:line="276" w:lineRule="auto"/>
        <w:ind w:left="360"/>
        <w:jc w:val="both"/>
        <w:rPr>
          <w:rFonts w:asciiTheme="majorHAnsi" w:hAnsiTheme="majorHAnsi"/>
          <w:sz w:val="22"/>
          <w:szCs w:val="22"/>
        </w:rPr>
      </w:pPr>
    </w:p>
    <w:p w14:paraId="7B934718" w14:textId="157011C7" w:rsidR="00680B1B" w:rsidRDefault="00680B1B" w:rsidP="00680B1B">
      <w:pPr>
        <w:pStyle w:val="Header"/>
        <w:spacing w:line="276" w:lineRule="auto"/>
        <w:ind w:left="360"/>
        <w:jc w:val="both"/>
        <w:rPr>
          <w:rFonts w:asciiTheme="majorHAnsi" w:hAnsiTheme="majorHAnsi"/>
          <w:sz w:val="22"/>
          <w:szCs w:val="22"/>
        </w:rPr>
      </w:pPr>
      <w:r w:rsidRPr="00E9063A">
        <w:rPr>
          <w:rFonts w:asciiTheme="majorHAnsi" w:hAnsiTheme="majorHAnsi"/>
          <w:sz w:val="22"/>
          <w:szCs w:val="22"/>
        </w:rPr>
        <w:t>Protected characteristics</w:t>
      </w:r>
    </w:p>
    <w:p w14:paraId="4ADCD8A5" w14:textId="77777777" w:rsidR="00E9063A" w:rsidRPr="00E9063A" w:rsidRDefault="00E9063A" w:rsidP="00680B1B">
      <w:pPr>
        <w:pStyle w:val="Header"/>
        <w:spacing w:line="276" w:lineRule="auto"/>
        <w:ind w:left="360"/>
        <w:jc w:val="both"/>
        <w:rPr>
          <w:rFonts w:asciiTheme="majorHAnsi" w:hAnsiTheme="majorHAnsi"/>
          <w:sz w:val="22"/>
          <w:szCs w:val="22"/>
        </w:rPr>
      </w:pPr>
    </w:p>
    <w:p w14:paraId="7B934719" w14:textId="77777777" w:rsidR="00680B1B" w:rsidRPr="00E9063A" w:rsidRDefault="00680B1B" w:rsidP="00680B1B">
      <w:pPr>
        <w:pStyle w:val="Header"/>
        <w:spacing w:line="276" w:lineRule="auto"/>
        <w:ind w:left="360"/>
        <w:jc w:val="both"/>
        <w:rPr>
          <w:rFonts w:asciiTheme="majorHAnsi" w:hAnsiTheme="majorHAnsi"/>
          <w:b w:val="0"/>
          <w:sz w:val="22"/>
          <w:szCs w:val="22"/>
        </w:rPr>
      </w:pPr>
      <w:r w:rsidRPr="00E9063A">
        <w:rPr>
          <w:rFonts w:asciiTheme="majorHAnsi" w:hAnsiTheme="majorHAnsi"/>
          <w:b w:val="0"/>
          <w:sz w:val="22"/>
          <w:szCs w:val="22"/>
        </w:rPr>
        <w:t xml:space="preserve">The nine protected characteristics under the Equality Act 2010 are: </w:t>
      </w:r>
    </w:p>
    <w:p w14:paraId="7B93471A"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Age</w:t>
      </w:r>
    </w:p>
    <w:p w14:paraId="7B93471B"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 xml:space="preserve">Disability </w:t>
      </w:r>
    </w:p>
    <w:p w14:paraId="7B93471C"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Gender reassignment</w:t>
      </w:r>
    </w:p>
    <w:p w14:paraId="7B93471D"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Race</w:t>
      </w:r>
    </w:p>
    <w:p w14:paraId="7B93471E"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Religion or belief</w:t>
      </w:r>
    </w:p>
    <w:p w14:paraId="7B93471F"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Sex</w:t>
      </w:r>
    </w:p>
    <w:p w14:paraId="7B934720"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Sexual orientation</w:t>
      </w:r>
    </w:p>
    <w:p w14:paraId="7B934721"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Marriage and civil partnership</w:t>
      </w:r>
    </w:p>
    <w:p w14:paraId="7B934722" w14:textId="77777777" w:rsidR="00680B1B" w:rsidRPr="00E9063A" w:rsidRDefault="00680B1B" w:rsidP="00680B1B">
      <w:pPr>
        <w:pStyle w:val="Header"/>
        <w:numPr>
          <w:ilvl w:val="0"/>
          <w:numId w:val="14"/>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 xml:space="preserve">Pregnancy and maternity. </w:t>
      </w:r>
    </w:p>
    <w:p w14:paraId="7B934723" w14:textId="77777777" w:rsidR="00680B1B" w:rsidRPr="00E9063A" w:rsidRDefault="00680B1B" w:rsidP="00680B1B">
      <w:pPr>
        <w:pStyle w:val="Header"/>
        <w:spacing w:line="276" w:lineRule="auto"/>
        <w:jc w:val="both"/>
        <w:rPr>
          <w:rFonts w:asciiTheme="majorHAnsi" w:hAnsiTheme="majorHAnsi"/>
          <w:b w:val="0"/>
          <w:sz w:val="22"/>
          <w:szCs w:val="22"/>
        </w:rPr>
      </w:pPr>
    </w:p>
    <w:p w14:paraId="7B934724" w14:textId="77777777" w:rsidR="00680B1B" w:rsidRPr="00E9063A" w:rsidRDefault="00680B1B" w:rsidP="00680B1B">
      <w:pPr>
        <w:pStyle w:val="Header"/>
        <w:jc w:val="both"/>
        <w:rPr>
          <w:rFonts w:asciiTheme="majorHAnsi" w:hAnsiTheme="majorHAnsi"/>
          <w:b w:val="0"/>
          <w:sz w:val="22"/>
          <w:szCs w:val="22"/>
        </w:rPr>
      </w:pPr>
      <w:r w:rsidRPr="00E9063A">
        <w:rPr>
          <w:rFonts w:asciiTheme="majorHAnsi" w:hAnsiTheme="majorHAnsi"/>
          <w:b w:val="0"/>
          <w:sz w:val="22"/>
          <w:szCs w:val="22"/>
        </w:rPr>
        <w:t>Incidents may involve a small or large number of persons, they may vary in their degree of offence and may not even recognise the incident has discriminatory implications; or at the other extreme their behaviour may be quite deliberate and blatant.</w:t>
      </w:r>
    </w:p>
    <w:p w14:paraId="7B934725" w14:textId="77777777" w:rsidR="00680B1B" w:rsidRPr="00E9063A" w:rsidRDefault="00680B1B" w:rsidP="00680B1B">
      <w:pPr>
        <w:pStyle w:val="Header"/>
        <w:jc w:val="both"/>
        <w:rPr>
          <w:rFonts w:asciiTheme="majorHAnsi" w:hAnsiTheme="majorHAnsi"/>
          <w:b w:val="0"/>
          <w:bCs/>
          <w:sz w:val="22"/>
          <w:szCs w:val="22"/>
        </w:rPr>
      </w:pPr>
    </w:p>
    <w:p w14:paraId="7B934726" w14:textId="77777777" w:rsidR="00680B1B" w:rsidRPr="00E9063A" w:rsidRDefault="00680B1B" w:rsidP="00680B1B">
      <w:pPr>
        <w:pStyle w:val="Header"/>
        <w:jc w:val="both"/>
        <w:rPr>
          <w:rFonts w:asciiTheme="majorHAnsi" w:hAnsiTheme="majorHAnsi"/>
          <w:b w:val="0"/>
          <w:sz w:val="22"/>
          <w:szCs w:val="22"/>
        </w:rPr>
      </w:pPr>
      <w:r w:rsidRPr="00E9063A">
        <w:rPr>
          <w:rFonts w:asciiTheme="majorHAnsi" w:hAnsiTheme="majorHAnsi"/>
          <w:b w:val="0"/>
          <w:sz w:val="22"/>
          <w:szCs w:val="22"/>
        </w:rPr>
        <w:t>Examples of discriminatory behaviour are:</w:t>
      </w:r>
    </w:p>
    <w:p w14:paraId="7B934727"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Physical assault against a person or group of people</w:t>
      </w:r>
    </w:p>
    <w:p w14:paraId="7B934728"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Derogatory name calling, insults and discriminatory jokes</w:t>
      </w:r>
    </w:p>
    <w:p w14:paraId="7B934729"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Graffiti and other written insults</w:t>
      </w:r>
    </w:p>
    <w:p w14:paraId="7B93472A"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Provocative behaviour such as wearing badges and insignia and the distribution of discriminatory literature</w:t>
      </w:r>
    </w:p>
    <w:p w14:paraId="7B93472B" w14:textId="77777777" w:rsidR="00680B1B" w:rsidRPr="00E9063A" w:rsidRDefault="00680B1B" w:rsidP="00680B1B">
      <w:pPr>
        <w:pStyle w:val="Header"/>
        <w:numPr>
          <w:ilvl w:val="0"/>
          <w:numId w:val="15"/>
        </w:numPr>
        <w:tabs>
          <w:tab w:val="clear" w:pos="4680"/>
          <w:tab w:val="clear" w:pos="936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 xml:space="preserve">Threats against a person or group of people because the nine protected characteristics listed above </w:t>
      </w:r>
    </w:p>
    <w:p w14:paraId="7B93472C"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lastRenderedPageBreak/>
        <w:t xml:space="preserve">Discriminatory comments including ridicule made in the course of discussions </w:t>
      </w:r>
    </w:p>
    <w:p w14:paraId="7B93472D" w14:textId="77777777" w:rsidR="00680B1B" w:rsidRPr="00E9063A" w:rsidRDefault="00680B1B" w:rsidP="00680B1B">
      <w:pPr>
        <w:pStyle w:val="Header"/>
        <w:numPr>
          <w:ilvl w:val="0"/>
          <w:numId w:val="15"/>
        </w:numPr>
        <w:tabs>
          <w:tab w:val="clear" w:pos="4680"/>
          <w:tab w:val="clear" w:pos="9360"/>
          <w:tab w:val="num" w:pos="1080"/>
          <w:tab w:val="center" w:pos="4153"/>
          <w:tab w:val="right" w:pos="8306"/>
        </w:tabs>
        <w:jc w:val="both"/>
        <w:rPr>
          <w:rFonts w:asciiTheme="majorHAnsi" w:hAnsiTheme="majorHAnsi"/>
          <w:b w:val="0"/>
          <w:sz w:val="22"/>
          <w:szCs w:val="22"/>
        </w:rPr>
      </w:pPr>
      <w:r w:rsidRPr="00E9063A">
        <w:rPr>
          <w:rFonts w:asciiTheme="majorHAnsi" w:hAnsiTheme="majorHAnsi"/>
          <w:b w:val="0"/>
          <w:sz w:val="22"/>
          <w:szCs w:val="22"/>
        </w:rPr>
        <w:t>Patronising words or actions.</w:t>
      </w:r>
    </w:p>
    <w:p w14:paraId="7B93472E" w14:textId="77777777" w:rsidR="00680B1B" w:rsidRPr="00E9063A" w:rsidRDefault="00680B1B" w:rsidP="00680B1B">
      <w:pPr>
        <w:jc w:val="both"/>
        <w:rPr>
          <w:rFonts w:asciiTheme="majorHAnsi" w:hAnsiTheme="majorHAnsi"/>
          <w:color w:val="000000" w:themeColor="text1"/>
          <w:sz w:val="22"/>
          <w:szCs w:val="22"/>
        </w:rPr>
      </w:pPr>
    </w:p>
    <w:p w14:paraId="7B93472F" w14:textId="77777777" w:rsidR="00680B1B"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Responsibilities</w:t>
      </w:r>
    </w:p>
    <w:p w14:paraId="64CEB27F" w14:textId="77777777" w:rsidR="00E9063A" w:rsidRPr="00E9063A" w:rsidRDefault="00E9063A" w:rsidP="00680B1B">
      <w:pPr>
        <w:jc w:val="both"/>
        <w:rPr>
          <w:rFonts w:asciiTheme="majorHAnsi" w:hAnsiTheme="majorHAnsi"/>
          <w:color w:val="000000" w:themeColor="text1"/>
          <w:sz w:val="22"/>
          <w:szCs w:val="22"/>
        </w:rPr>
      </w:pPr>
    </w:p>
    <w:p w14:paraId="7B934730" w14:textId="77777777" w:rsidR="00680B1B" w:rsidRPr="00E9063A" w:rsidRDefault="00680B1B" w:rsidP="00680B1B">
      <w:pPr>
        <w:spacing w:line="240" w:lineRule="atLeast"/>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governing body will monitor and review the working of the policy and procedures</w:t>
      </w:r>
      <w:r w:rsidR="00EC491A" w:rsidRPr="00E9063A">
        <w:rPr>
          <w:rFonts w:asciiTheme="majorHAnsi" w:hAnsiTheme="majorHAnsi"/>
          <w:b w:val="0"/>
          <w:color w:val="000000" w:themeColor="text1"/>
          <w:sz w:val="22"/>
          <w:szCs w:val="22"/>
        </w:rPr>
        <w:t>.</w:t>
      </w:r>
      <w:r w:rsidRPr="00E9063A">
        <w:rPr>
          <w:rFonts w:asciiTheme="majorHAnsi" w:hAnsiTheme="majorHAnsi"/>
          <w:b w:val="0"/>
          <w:color w:val="000000" w:themeColor="text1"/>
          <w:sz w:val="22"/>
          <w:szCs w:val="22"/>
        </w:rPr>
        <w:t xml:space="preserve"> </w:t>
      </w:r>
      <w:r w:rsidR="00EC491A" w:rsidRPr="00E9063A">
        <w:rPr>
          <w:rFonts w:asciiTheme="majorHAnsi" w:hAnsiTheme="majorHAnsi"/>
          <w:b w:val="0"/>
          <w:color w:val="000000" w:themeColor="text1"/>
          <w:sz w:val="22"/>
          <w:szCs w:val="22"/>
        </w:rPr>
        <w:t>The Head</w:t>
      </w:r>
      <w:r w:rsidRPr="00E9063A">
        <w:rPr>
          <w:rFonts w:asciiTheme="majorHAnsi" w:hAnsiTheme="majorHAnsi"/>
          <w:b w:val="0"/>
          <w:color w:val="000000" w:themeColor="text1"/>
          <w:sz w:val="22"/>
          <w:szCs w:val="22"/>
        </w:rPr>
        <w:t xml:space="preserve"> has responsibility for the</w:t>
      </w:r>
      <w:r w:rsidRPr="00E9063A">
        <w:rPr>
          <w:rFonts w:asciiTheme="majorHAnsi" w:hAnsiTheme="majorHAnsi"/>
          <w:color w:val="000000" w:themeColor="text1"/>
          <w:sz w:val="22"/>
          <w:szCs w:val="22"/>
        </w:rPr>
        <w:t xml:space="preserve"> </w:t>
      </w:r>
      <w:r w:rsidRPr="00E9063A">
        <w:rPr>
          <w:rFonts w:asciiTheme="majorHAnsi" w:hAnsiTheme="majorHAnsi"/>
          <w:b w:val="0"/>
          <w:color w:val="000000" w:themeColor="text1"/>
          <w:sz w:val="22"/>
          <w:szCs w:val="22"/>
        </w:rPr>
        <w:t>equal opportunities policy, for delegating responsibilities and tasks to other staff, and for ensuring that the policy is known and understood by staff, students and parents.</w:t>
      </w:r>
    </w:p>
    <w:p w14:paraId="7B934731" w14:textId="77777777" w:rsidR="00680B1B" w:rsidRPr="00E9063A" w:rsidRDefault="00680B1B" w:rsidP="00680B1B">
      <w:pPr>
        <w:jc w:val="both"/>
        <w:rPr>
          <w:rFonts w:asciiTheme="majorHAnsi" w:hAnsiTheme="majorHAnsi"/>
          <w:b w:val="0"/>
          <w:color w:val="000000" w:themeColor="text1"/>
          <w:sz w:val="22"/>
          <w:szCs w:val="22"/>
        </w:rPr>
      </w:pPr>
    </w:p>
    <w:p w14:paraId="7B934732" w14:textId="77777777" w:rsidR="00680B1B" w:rsidRPr="00E9063A" w:rsidRDefault="00680B1B" w:rsidP="00680B1B">
      <w:p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Head must also present general reports, statistics and incident reports to the Governing Body and its committees as agreed.</w:t>
      </w:r>
    </w:p>
    <w:p w14:paraId="7B934733" w14:textId="77777777" w:rsidR="00680B1B" w:rsidRPr="00E9063A" w:rsidRDefault="00680B1B" w:rsidP="00680B1B">
      <w:pPr>
        <w:jc w:val="both"/>
        <w:rPr>
          <w:rFonts w:asciiTheme="majorHAnsi" w:hAnsiTheme="majorHAnsi"/>
          <w:b w:val="0"/>
          <w:color w:val="000000" w:themeColor="text1"/>
          <w:sz w:val="22"/>
          <w:szCs w:val="22"/>
        </w:rPr>
      </w:pPr>
    </w:p>
    <w:p w14:paraId="7B934734" w14:textId="77777777" w:rsidR="00680B1B" w:rsidRPr="00E9063A" w:rsidRDefault="00680B1B" w:rsidP="00680B1B">
      <w:p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Director of Studies is responsible for ensuring equal opportunities in the curriculum.</w:t>
      </w:r>
    </w:p>
    <w:p w14:paraId="7B934735" w14:textId="77777777" w:rsidR="00680B1B" w:rsidRPr="00E9063A" w:rsidRDefault="00680B1B" w:rsidP="00680B1B">
      <w:pPr>
        <w:jc w:val="both"/>
        <w:rPr>
          <w:rFonts w:asciiTheme="majorHAnsi" w:hAnsiTheme="majorHAnsi"/>
          <w:b w:val="0"/>
          <w:color w:val="000000" w:themeColor="text1"/>
          <w:sz w:val="22"/>
          <w:szCs w:val="22"/>
        </w:rPr>
      </w:pPr>
    </w:p>
    <w:p w14:paraId="7B934736" w14:textId="77777777" w:rsidR="00680B1B" w:rsidRPr="00E9063A" w:rsidRDefault="00EC491A" w:rsidP="00680B1B">
      <w:p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All members of the school</w:t>
      </w:r>
      <w:r w:rsidR="00680B1B" w:rsidRPr="00E9063A">
        <w:rPr>
          <w:rFonts w:asciiTheme="majorHAnsi" w:hAnsiTheme="majorHAnsi"/>
          <w:b w:val="0"/>
          <w:color w:val="000000" w:themeColor="text1"/>
          <w:sz w:val="22"/>
          <w:szCs w:val="22"/>
        </w:rPr>
        <w:t xml:space="preserve"> are responsible for following the policy and reporting incidents of unequal treatment to the appropriate senior member of staff.</w:t>
      </w:r>
    </w:p>
    <w:p w14:paraId="7B934737" w14:textId="77777777" w:rsidR="00680B1B" w:rsidRPr="00E9063A" w:rsidRDefault="00680B1B" w:rsidP="00680B1B">
      <w:pPr>
        <w:jc w:val="both"/>
        <w:rPr>
          <w:rFonts w:asciiTheme="majorHAnsi" w:hAnsiTheme="majorHAnsi"/>
          <w:color w:val="000000" w:themeColor="text1"/>
          <w:sz w:val="22"/>
          <w:szCs w:val="22"/>
        </w:rPr>
      </w:pPr>
    </w:p>
    <w:p w14:paraId="7B934739" w14:textId="2969B873" w:rsidR="00680B1B" w:rsidRPr="00E9063A" w:rsidRDefault="00680B1B" w:rsidP="007137D6">
      <w:pPr>
        <w:spacing w:after="200" w:line="276" w:lineRule="auto"/>
        <w:rPr>
          <w:rFonts w:asciiTheme="majorHAnsi" w:hAnsiTheme="majorHAnsi"/>
          <w:color w:val="000000" w:themeColor="text1"/>
          <w:sz w:val="22"/>
          <w:szCs w:val="22"/>
        </w:rPr>
      </w:pPr>
      <w:r w:rsidRPr="00E9063A">
        <w:rPr>
          <w:rFonts w:asciiTheme="majorHAnsi" w:hAnsiTheme="majorHAnsi"/>
          <w:color w:val="000000" w:themeColor="text1"/>
          <w:sz w:val="22"/>
          <w:szCs w:val="22"/>
        </w:rPr>
        <w:t>Employment of Staff</w:t>
      </w:r>
    </w:p>
    <w:p w14:paraId="7B93473A"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Appointments</w:t>
      </w:r>
    </w:p>
    <w:p w14:paraId="7B93473B" w14:textId="77777777" w:rsidR="00680B1B" w:rsidRPr="00E9063A" w:rsidRDefault="00680B1B" w:rsidP="00680B1B">
      <w:pPr>
        <w:numPr>
          <w:ilvl w:val="0"/>
          <w:numId w:val="7"/>
        </w:numPr>
        <w:spacing w:line="240" w:lineRule="atLeast"/>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Advertisements and job specifications will all carry a statement that this School is an Equal Opportunities employer, and welcomes applications from all posts from appropriately qualified persons regardless of gender, race, sexual orientation, religion or belief, disability or age;</w:t>
      </w:r>
    </w:p>
    <w:p w14:paraId="7B93473C" w14:textId="77777777" w:rsidR="00680B1B" w:rsidRPr="00E9063A" w:rsidRDefault="00680B1B" w:rsidP="00680B1B">
      <w:pPr>
        <w:numPr>
          <w:ilvl w:val="0"/>
          <w:numId w:val="7"/>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People with disabilities will be offered facilities at interviews to enable them to demonstrate their suitability for employment</w:t>
      </w:r>
    </w:p>
    <w:p w14:paraId="7B93473D" w14:textId="77777777" w:rsidR="00680B1B" w:rsidRPr="00E9063A" w:rsidRDefault="00680B1B" w:rsidP="00680B1B">
      <w:pPr>
        <w:pStyle w:val="ListParagraph"/>
        <w:numPr>
          <w:ilvl w:val="0"/>
          <w:numId w:val="7"/>
        </w:numPr>
        <w:tabs>
          <w:tab w:val="num" w:pos="1440"/>
        </w:tabs>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Candidates for vacant posts will be assessed against relevant criteria only i.e. skills, qualifications and experience in selection for recruitment</w:t>
      </w:r>
    </w:p>
    <w:p w14:paraId="7B93473E" w14:textId="77777777" w:rsidR="00680B1B" w:rsidRPr="00E9063A" w:rsidRDefault="00680B1B" w:rsidP="00680B1B">
      <w:pPr>
        <w:pStyle w:val="ListParagraph"/>
        <w:numPr>
          <w:ilvl w:val="0"/>
          <w:numId w:val="7"/>
        </w:numPr>
        <w:tabs>
          <w:tab w:val="num" w:pos="1440"/>
        </w:tabs>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school will make and keep information about the sex, ethnic background, disability and sexual orientation of candidates for appointments, and actual appointments, and make this information available to the governing body.</w:t>
      </w:r>
    </w:p>
    <w:p w14:paraId="7B93473F" w14:textId="77777777" w:rsidR="00680B1B" w:rsidRPr="00E9063A" w:rsidRDefault="00680B1B" w:rsidP="00680B1B">
      <w:pPr>
        <w:ind w:left="720"/>
        <w:jc w:val="both"/>
        <w:rPr>
          <w:rFonts w:asciiTheme="majorHAnsi" w:hAnsiTheme="majorHAnsi"/>
          <w:b w:val="0"/>
          <w:color w:val="000000" w:themeColor="text1"/>
          <w:sz w:val="22"/>
          <w:szCs w:val="22"/>
        </w:rPr>
      </w:pPr>
    </w:p>
    <w:p w14:paraId="7B934740"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Staff Development</w:t>
      </w:r>
    </w:p>
    <w:p w14:paraId="7B934741" w14:textId="77777777" w:rsidR="00680B1B" w:rsidRPr="00E9063A" w:rsidRDefault="00680B1B" w:rsidP="00680B1B">
      <w:pPr>
        <w:pStyle w:val="ListParagraph"/>
        <w:numPr>
          <w:ilvl w:val="0"/>
          <w:numId w:val="8"/>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All employees have equal chances of training, career development and promotion</w:t>
      </w:r>
    </w:p>
    <w:p w14:paraId="7B934742" w14:textId="77777777" w:rsidR="00680B1B" w:rsidRPr="00E9063A" w:rsidRDefault="00680B1B" w:rsidP="00680B1B">
      <w:pPr>
        <w:pStyle w:val="ListParagraph"/>
        <w:numPr>
          <w:ilvl w:val="0"/>
          <w:numId w:val="8"/>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All recruits to the organisation will be offered induction training which will include a reference to the organisation's equal opportunities policy</w:t>
      </w:r>
    </w:p>
    <w:p w14:paraId="7B934743" w14:textId="77777777" w:rsidR="00680B1B" w:rsidRPr="00E9063A" w:rsidRDefault="00680B1B" w:rsidP="00680B1B">
      <w:pPr>
        <w:pStyle w:val="ListParagraph"/>
        <w:numPr>
          <w:ilvl w:val="0"/>
          <w:numId w:val="8"/>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Staff development opportunities will be monitored and figures presented to the governors.</w:t>
      </w:r>
    </w:p>
    <w:p w14:paraId="7B934744" w14:textId="77777777" w:rsidR="00680B1B" w:rsidRPr="00E9063A" w:rsidRDefault="00680B1B" w:rsidP="00680B1B">
      <w:pPr>
        <w:pStyle w:val="ListParagraph"/>
        <w:numPr>
          <w:ilvl w:val="0"/>
          <w:numId w:val="8"/>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lastRenderedPageBreak/>
        <w:t>People becoming disabled while in employment will be given positive help to retain their jobs or to be considered for redeployment if that is possible.</w:t>
      </w:r>
    </w:p>
    <w:p w14:paraId="7B934745" w14:textId="77777777" w:rsidR="00680B1B" w:rsidRPr="00E9063A" w:rsidRDefault="00680B1B" w:rsidP="00680B1B">
      <w:pPr>
        <w:jc w:val="both"/>
        <w:rPr>
          <w:rFonts w:asciiTheme="majorHAnsi" w:hAnsiTheme="majorHAnsi"/>
          <w:b w:val="0"/>
          <w:color w:val="000000" w:themeColor="text1"/>
          <w:sz w:val="22"/>
          <w:szCs w:val="22"/>
        </w:rPr>
      </w:pPr>
    </w:p>
    <w:p w14:paraId="7B934746"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Pupils</w:t>
      </w:r>
    </w:p>
    <w:p w14:paraId="7B934747" w14:textId="37F66B6A" w:rsidR="00680B1B" w:rsidRPr="00E9063A" w:rsidRDefault="00680B1B" w:rsidP="00680B1B">
      <w:pPr>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The school is committed to full educational</w:t>
      </w:r>
      <w:r w:rsidR="005E4059">
        <w:rPr>
          <w:rFonts w:asciiTheme="majorHAnsi" w:hAnsiTheme="majorHAnsi"/>
          <w:b w:val="0"/>
          <w:color w:val="000000" w:themeColor="text1"/>
          <w:sz w:val="22"/>
          <w:szCs w:val="22"/>
        </w:rPr>
        <w:t xml:space="preserve"> inclusion (see </w:t>
      </w:r>
      <w:r w:rsidR="005E4059" w:rsidRPr="005E4059">
        <w:rPr>
          <w:rFonts w:asciiTheme="majorHAnsi" w:hAnsiTheme="majorHAnsi"/>
          <w:b w:val="0"/>
          <w:color w:val="FF0000"/>
          <w:sz w:val="22"/>
          <w:szCs w:val="22"/>
        </w:rPr>
        <w:t>Inclusion</w:t>
      </w:r>
      <w:r w:rsidRPr="005E4059">
        <w:rPr>
          <w:rFonts w:asciiTheme="majorHAnsi" w:hAnsiTheme="majorHAnsi"/>
          <w:b w:val="0"/>
          <w:color w:val="FF0000"/>
          <w:sz w:val="22"/>
          <w:szCs w:val="22"/>
        </w:rPr>
        <w:t xml:space="preserve"> </w:t>
      </w:r>
      <w:r w:rsidRPr="00E9063A">
        <w:rPr>
          <w:rFonts w:asciiTheme="majorHAnsi" w:hAnsiTheme="majorHAnsi"/>
          <w:b w:val="0"/>
          <w:color w:val="000000" w:themeColor="text1"/>
          <w:sz w:val="22"/>
          <w:szCs w:val="22"/>
        </w:rPr>
        <w:t>policy)</w:t>
      </w:r>
    </w:p>
    <w:p w14:paraId="7B934748"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Pupils have equal access to the programmes of study   throughout each Key Stage, and non</w:t>
      </w:r>
      <w:r w:rsidRPr="00E9063A">
        <w:rPr>
          <w:rFonts w:asciiTheme="majorHAnsi" w:hAnsiTheme="majorHAnsi"/>
          <w:b w:val="0"/>
          <w:color w:val="000000" w:themeColor="text1"/>
          <w:sz w:val="22"/>
          <w:szCs w:val="22"/>
        </w:rPr>
        <w:noBreakHyphen/>
        <w:t>compulsory courses, according to aptitude and ability.</w:t>
      </w:r>
    </w:p>
    <w:p w14:paraId="7B934749"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Annual analysis of attainment, behaviour and other student data will be undertaken by gender, ethnic background and ability</w:t>
      </w:r>
    </w:p>
    <w:p w14:paraId="7B93474A"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School and department development plans will be regularly reviewed to improve the learning of students according to this analysis</w:t>
      </w:r>
    </w:p>
    <w:p w14:paraId="7B93474B"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School rules and the behaviour management procedures for students clearly and explicitly forbid the verbalisation or  vocalisation of discrimination on the grounds of race, culture, religious, gender, sexuality and ability/disability</w:t>
      </w:r>
    </w:p>
    <w:p w14:paraId="7B93474C" w14:textId="77777777" w:rsidR="00680B1B" w:rsidRPr="00E9063A" w:rsidRDefault="00680B1B" w:rsidP="00680B1B">
      <w:pPr>
        <w:pStyle w:val="ListParagraph"/>
        <w:numPr>
          <w:ilvl w:val="0"/>
          <w:numId w:val="9"/>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Positive attitudes and awareness development for equality of opportunity is taught through the assembly programme and PSHE.</w:t>
      </w:r>
    </w:p>
    <w:p w14:paraId="7B93474D" w14:textId="77777777" w:rsidR="00680B1B" w:rsidRPr="00E9063A" w:rsidRDefault="00680B1B" w:rsidP="00680B1B">
      <w:pPr>
        <w:jc w:val="both"/>
        <w:rPr>
          <w:rFonts w:asciiTheme="majorHAnsi" w:hAnsiTheme="majorHAnsi"/>
          <w:color w:val="000000" w:themeColor="text1"/>
          <w:sz w:val="22"/>
          <w:szCs w:val="22"/>
        </w:rPr>
      </w:pPr>
    </w:p>
    <w:p w14:paraId="7B93474E"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Racial/racist, Sexist/sexual or Homophobic Bullying</w:t>
      </w:r>
    </w:p>
    <w:p w14:paraId="7B93474F" w14:textId="77777777" w:rsidR="00680B1B" w:rsidRPr="00E9063A" w:rsidRDefault="00EC491A" w:rsidP="00680B1B">
      <w:pPr>
        <w:pStyle w:val="ListParagraph"/>
        <w:numPr>
          <w:ilvl w:val="0"/>
          <w:numId w:val="10"/>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All members of the school</w:t>
      </w:r>
      <w:r w:rsidR="00680B1B" w:rsidRPr="00E9063A">
        <w:rPr>
          <w:rFonts w:asciiTheme="majorHAnsi" w:hAnsiTheme="majorHAnsi"/>
          <w:b w:val="0"/>
          <w:color w:val="000000" w:themeColor="text1"/>
          <w:sz w:val="22"/>
          <w:szCs w:val="22"/>
        </w:rPr>
        <w:t xml:space="preserve"> have a legal duty not to bully or otherwise harass other staff, pupils or other persons</w:t>
      </w:r>
    </w:p>
    <w:p w14:paraId="7B934750" w14:textId="77777777" w:rsidR="00680B1B" w:rsidRPr="00E9063A" w:rsidRDefault="00EC491A" w:rsidP="00680B1B">
      <w:pPr>
        <w:pStyle w:val="BodyTextIndent"/>
        <w:numPr>
          <w:ilvl w:val="0"/>
          <w:numId w:val="10"/>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Where a member of the school</w:t>
      </w:r>
      <w:r w:rsidR="00680B1B" w:rsidRPr="00E9063A">
        <w:rPr>
          <w:rFonts w:asciiTheme="majorHAnsi" w:hAnsiTheme="majorHAnsi"/>
          <w:b w:val="0"/>
          <w:color w:val="000000" w:themeColor="text1"/>
          <w:sz w:val="22"/>
          <w:szCs w:val="22"/>
        </w:rPr>
        <w:t xml:space="preserve"> encounter</w:t>
      </w:r>
      <w:r w:rsidRPr="00E9063A">
        <w:rPr>
          <w:rFonts w:asciiTheme="majorHAnsi" w:hAnsiTheme="majorHAnsi"/>
          <w:b w:val="0"/>
          <w:color w:val="000000" w:themeColor="text1"/>
          <w:sz w:val="22"/>
          <w:szCs w:val="22"/>
        </w:rPr>
        <w:t>s</w:t>
      </w:r>
      <w:r w:rsidR="00680B1B" w:rsidRPr="00E9063A">
        <w:rPr>
          <w:rFonts w:asciiTheme="majorHAnsi" w:hAnsiTheme="majorHAnsi"/>
          <w:b w:val="0"/>
          <w:color w:val="000000" w:themeColor="text1"/>
          <w:sz w:val="22"/>
          <w:szCs w:val="22"/>
        </w:rPr>
        <w:t xml:space="preserve"> incidents involving racist/racial, sexist/sexual, disability, homophobic or cyber bullying they must report these to the appropriate senior member of staff</w:t>
      </w:r>
    </w:p>
    <w:p w14:paraId="7B934751" w14:textId="77777777" w:rsidR="00680B1B" w:rsidRPr="00E9063A" w:rsidRDefault="00680B1B" w:rsidP="00680B1B">
      <w:pPr>
        <w:pStyle w:val="ListParagraph"/>
        <w:numPr>
          <w:ilvl w:val="0"/>
          <w:numId w:val="10"/>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 xml:space="preserve">All incidents of racist/racial, sexist/sexual, disability, homophobic </w:t>
      </w:r>
      <w:r w:rsidR="00EC491A" w:rsidRPr="00E9063A">
        <w:rPr>
          <w:rFonts w:asciiTheme="majorHAnsi" w:hAnsiTheme="majorHAnsi"/>
          <w:b w:val="0"/>
          <w:color w:val="000000" w:themeColor="text1"/>
          <w:sz w:val="22"/>
          <w:szCs w:val="22"/>
        </w:rPr>
        <w:t>or cyber bullying amongst members of the school</w:t>
      </w:r>
      <w:r w:rsidRPr="00E9063A">
        <w:rPr>
          <w:rFonts w:asciiTheme="majorHAnsi" w:hAnsiTheme="majorHAnsi"/>
          <w:b w:val="0"/>
          <w:color w:val="000000" w:themeColor="text1"/>
          <w:sz w:val="22"/>
          <w:szCs w:val="22"/>
        </w:rPr>
        <w:t xml:space="preserve"> will be taken seriously, and must be dealt with in accordance with the school’s anti-bullying policy. </w:t>
      </w:r>
    </w:p>
    <w:p w14:paraId="7B934752" w14:textId="77777777" w:rsidR="00680B1B" w:rsidRPr="00E9063A" w:rsidRDefault="00680B1B" w:rsidP="00680B1B">
      <w:pPr>
        <w:spacing w:line="240" w:lineRule="atLeast"/>
        <w:jc w:val="both"/>
        <w:rPr>
          <w:rFonts w:asciiTheme="majorHAnsi" w:hAnsiTheme="majorHAnsi"/>
          <w:b w:val="0"/>
          <w:color w:val="000000" w:themeColor="text1"/>
          <w:sz w:val="22"/>
          <w:szCs w:val="22"/>
        </w:rPr>
      </w:pPr>
    </w:p>
    <w:p w14:paraId="7B934753"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Administration</w:t>
      </w:r>
    </w:p>
    <w:p w14:paraId="7B934754" w14:textId="77777777" w:rsidR="00680B1B" w:rsidRPr="00E9063A" w:rsidRDefault="00680B1B" w:rsidP="00680B1B">
      <w:pPr>
        <w:pStyle w:val="ListParagraph"/>
        <w:numPr>
          <w:ilvl w:val="0"/>
          <w:numId w:val="11"/>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Venues for meetings will take account of the needs of all participants</w:t>
      </w:r>
    </w:p>
    <w:p w14:paraId="7B934755" w14:textId="77777777" w:rsidR="00680B1B" w:rsidRPr="00E9063A" w:rsidRDefault="00680B1B" w:rsidP="00680B1B">
      <w:pPr>
        <w:pStyle w:val="ListParagraph"/>
        <w:numPr>
          <w:ilvl w:val="0"/>
          <w:numId w:val="11"/>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Venues for learning and teaching will take into account the particular needs of the learners and teacher/teaching assistant as far as is possible and in line with the school’s disability policy.</w:t>
      </w:r>
    </w:p>
    <w:p w14:paraId="7B934756" w14:textId="77777777" w:rsidR="00680B1B" w:rsidRPr="00E9063A" w:rsidRDefault="00680B1B" w:rsidP="00680B1B">
      <w:pPr>
        <w:jc w:val="both"/>
        <w:rPr>
          <w:rFonts w:asciiTheme="majorHAnsi" w:hAnsiTheme="majorHAnsi"/>
          <w:color w:val="000000" w:themeColor="text1"/>
          <w:sz w:val="22"/>
          <w:szCs w:val="22"/>
        </w:rPr>
      </w:pPr>
    </w:p>
    <w:p w14:paraId="57D5ED64" w14:textId="77777777" w:rsidR="007137D6" w:rsidRPr="00E9063A" w:rsidRDefault="007137D6" w:rsidP="00680B1B">
      <w:pPr>
        <w:jc w:val="both"/>
        <w:rPr>
          <w:rFonts w:asciiTheme="majorHAnsi" w:hAnsiTheme="majorHAnsi"/>
          <w:color w:val="000000" w:themeColor="text1"/>
          <w:sz w:val="22"/>
          <w:szCs w:val="22"/>
        </w:rPr>
      </w:pPr>
    </w:p>
    <w:p w14:paraId="7B934757"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Documents</w:t>
      </w:r>
    </w:p>
    <w:p w14:paraId="7B934758" w14:textId="77777777" w:rsidR="00680B1B" w:rsidRPr="00E9063A" w:rsidRDefault="00680B1B" w:rsidP="00680B1B">
      <w:pPr>
        <w:pStyle w:val="ListParagraph"/>
        <w:numPr>
          <w:ilvl w:val="0"/>
          <w:numId w:val="12"/>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Language used in documents will reflect and promote equal opportunities and font style and size will take account of the full range of readers</w:t>
      </w:r>
    </w:p>
    <w:p w14:paraId="7B934759" w14:textId="77777777" w:rsidR="00680B1B" w:rsidRPr="00E9063A" w:rsidRDefault="00680B1B" w:rsidP="00680B1B">
      <w:pPr>
        <w:jc w:val="both"/>
        <w:rPr>
          <w:rFonts w:asciiTheme="majorHAnsi" w:hAnsiTheme="majorHAnsi"/>
          <w:color w:val="000000" w:themeColor="text1"/>
          <w:sz w:val="22"/>
          <w:szCs w:val="22"/>
        </w:rPr>
      </w:pPr>
    </w:p>
    <w:p w14:paraId="7B93475A"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lastRenderedPageBreak/>
        <w:t>Reports to the Police</w:t>
      </w:r>
    </w:p>
    <w:p w14:paraId="7B93475B" w14:textId="653D88CB" w:rsidR="00680B1B" w:rsidRPr="00E9063A" w:rsidRDefault="00680B1B" w:rsidP="00680B1B">
      <w:pPr>
        <w:pStyle w:val="ListParagraph"/>
        <w:numPr>
          <w:ilvl w:val="0"/>
          <w:numId w:val="12"/>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 xml:space="preserve">Incidents that involve </w:t>
      </w:r>
      <w:r w:rsidR="00D165B4" w:rsidRPr="00E9063A">
        <w:rPr>
          <w:rFonts w:asciiTheme="majorHAnsi" w:hAnsiTheme="majorHAnsi"/>
          <w:b w:val="0"/>
          <w:color w:val="000000" w:themeColor="text1"/>
          <w:sz w:val="22"/>
          <w:szCs w:val="22"/>
        </w:rPr>
        <w:t>hate-crime</w:t>
      </w:r>
      <w:r w:rsidR="00EC491A" w:rsidRPr="00E9063A">
        <w:rPr>
          <w:rFonts w:asciiTheme="majorHAnsi" w:hAnsiTheme="majorHAnsi"/>
          <w:b w:val="0"/>
          <w:color w:val="000000" w:themeColor="text1"/>
          <w:sz w:val="22"/>
          <w:szCs w:val="22"/>
        </w:rPr>
        <w:t xml:space="preserve"> elements may be reported to the police.</w:t>
      </w:r>
    </w:p>
    <w:p w14:paraId="7B93475C" w14:textId="77777777" w:rsidR="00EC491A" w:rsidRPr="00E9063A" w:rsidRDefault="00EC491A" w:rsidP="00EC491A">
      <w:pPr>
        <w:pStyle w:val="ListParagraph"/>
        <w:jc w:val="both"/>
        <w:rPr>
          <w:rFonts w:asciiTheme="majorHAnsi" w:hAnsiTheme="majorHAnsi"/>
          <w:b w:val="0"/>
          <w:color w:val="000000" w:themeColor="text1"/>
          <w:sz w:val="22"/>
          <w:szCs w:val="22"/>
        </w:rPr>
      </w:pPr>
    </w:p>
    <w:p w14:paraId="7B93475D" w14:textId="77777777"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Monitoring and Review</w:t>
      </w:r>
    </w:p>
    <w:p w14:paraId="7B93475E" w14:textId="77777777" w:rsidR="00680B1B" w:rsidRPr="00E9063A" w:rsidRDefault="00680B1B" w:rsidP="00680B1B">
      <w:pPr>
        <w:pStyle w:val="ListParagraph"/>
        <w:numPr>
          <w:ilvl w:val="0"/>
          <w:numId w:val="13"/>
        </w:numPr>
        <w:jc w:val="both"/>
        <w:rPr>
          <w:rFonts w:asciiTheme="majorHAnsi" w:hAnsiTheme="majorHAnsi"/>
          <w:b w:val="0"/>
          <w:color w:val="000000" w:themeColor="text1"/>
          <w:sz w:val="22"/>
          <w:szCs w:val="22"/>
        </w:rPr>
      </w:pPr>
      <w:r w:rsidRPr="00E9063A">
        <w:rPr>
          <w:rFonts w:asciiTheme="majorHAnsi" w:hAnsiTheme="majorHAnsi"/>
          <w:b w:val="0"/>
          <w:color w:val="000000" w:themeColor="text1"/>
          <w:sz w:val="22"/>
          <w:szCs w:val="22"/>
        </w:rPr>
        <w:t>This policy will be annually reviewed and developed as appropriate within the governors’ policy review schedule.</w:t>
      </w:r>
    </w:p>
    <w:p w14:paraId="7B93475F" w14:textId="77777777" w:rsidR="00680B1B" w:rsidRPr="00E9063A" w:rsidRDefault="00680B1B" w:rsidP="00680B1B">
      <w:pPr>
        <w:jc w:val="both"/>
        <w:rPr>
          <w:rFonts w:asciiTheme="majorHAnsi" w:hAnsiTheme="majorHAnsi"/>
          <w:b w:val="0"/>
          <w:color w:val="000000" w:themeColor="text1"/>
          <w:sz w:val="22"/>
          <w:szCs w:val="22"/>
        </w:rPr>
      </w:pPr>
    </w:p>
    <w:p w14:paraId="7B934760" w14:textId="77777777" w:rsidR="00680B1B" w:rsidRPr="00E9063A" w:rsidRDefault="00680B1B" w:rsidP="00680B1B">
      <w:pPr>
        <w:jc w:val="both"/>
        <w:rPr>
          <w:rFonts w:asciiTheme="majorHAnsi" w:hAnsiTheme="majorHAnsi"/>
          <w:color w:val="000000" w:themeColor="text1"/>
          <w:sz w:val="22"/>
          <w:szCs w:val="22"/>
        </w:rPr>
      </w:pPr>
    </w:p>
    <w:p w14:paraId="7B934761" w14:textId="3550D48D" w:rsidR="00680B1B" w:rsidRPr="00E9063A" w:rsidRDefault="00134183"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 xml:space="preserve">Staff Responsible: </w:t>
      </w:r>
      <w:r w:rsidR="005E4059">
        <w:rPr>
          <w:rFonts w:asciiTheme="majorHAnsi" w:hAnsiTheme="majorHAnsi"/>
          <w:color w:val="000000" w:themeColor="text1"/>
          <w:sz w:val="22"/>
          <w:szCs w:val="22"/>
        </w:rPr>
        <w:t>PS</w:t>
      </w:r>
    </w:p>
    <w:p w14:paraId="7B934762" w14:textId="024E4890" w:rsidR="00EC491A" w:rsidRPr="00E9063A" w:rsidRDefault="00D165B4"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 xml:space="preserve">Reviewed: Sept </w:t>
      </w:r>
      <w:r w:rsidR="004D25C6">
        <w:rPr>
          <w:rFonts w:asciiTheme="majorHAnsi" w:hAnsiTheme="majorHAnsi"/>
          <w:color w:val="000000" w:themeColor="text1"/>
          <w:sz w:val="22"/>
          <w:szCs w:val="22"/>
        </w:rPr>
        <w:t>17</w:t>
      </w:r>
      <w:r w:rsidR="001E25FB" w:rsidRPr="00E9063A">
        <w:rPr>
          <w:rFonts w:asciiTheme="majorHAnsi" w:hAnsiTheme="majorHAnsi"/>
          <w:color w:val="000000" w:themeColor="text1"/>
          <w:sz w:val="22"/>
          <w:szCs w:val="22"/>
        </w:rPr>
        <w:t xml:space="preserve"> </w:t>
      </w:r>
      <w:r w:rsidR="00EC491A" w:rsidRPr="00E9063A">
        <w:rPr>
          <w:rFonts w:asciiTheme="majorHAnsi" w:hAnsiTheme="majorHAnsi"/>
          <w:color w:val="000000" w:themeColor="text1"/>
          <w:sz w:val="22"/>
          <w:szCs w:val="22"/>
        </w:rPr>
        <w:t xml:space="preserve"> </w:t>
      </w:r>
    </w:p>
    <w:p w14:paraId="7B934763" w14:textId="66A5F631" w:rsidR="00680B1B" w:rsidRPr="00E9063A" w:rsidRDefault="00680B1B"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Review date</w:t>
      </w:r>
      <w:r w:rsidR="00134183" w:rsidRPr="00E9063A">
        <w:rPr>
          <w:rFonts w:asciiTheme="majorHAnsi" w:hAnsiTheme="majorHAnsi"/>
          <w:color w:val="000000" w:themeColor="text1"/>
          <w:sz w:val="22"/>
          <w:szCs w:val="22"/>
        </w:rPr>
        <w:t>:</w:t>
      </w:r>
      <w:r w:rsidRPr="00E9063A">
        <w:rPr>
          <w:rFonts w:asciiTheme="majorHAnsi" w:hAnsiTheme="majorHAnsi"/>
          <w:color w:val="000000" w:themeColor="text1"/>
          <w:sz w:val="22"/>
          <w:szCs w:val="22"/>
        </w:rPr>
        <w:t xml:space="preserve"> </w:t>
      </w:r>
      <w:r w:rsidR="00D165B4" w:rsidRPr="00E9063A">
        <w:rPr>
          <w:rFonts w:asciiTheme="majorHAnsi" w:hAnsiTheme="majorHAnsi"/>
          <w:color w:val="000000" w:themeColor="text1"/>
          <w:sz w:val="22"/>
          <w:szCs w:val="22"/>
        </w:rPr>
        <w:t>Se</w:t>
      </w:r>
      <w:r w:rsidR="00686350">
        <w:rPr>
          <w:rFonts w:asciiTheme="majorHAnsi" w:hAnsiTheme="majorHAnsi"/>
          <w:color w:val="000000" w:themeColor="text1"/>
          <w:sz w:val="22"/>
          <w:szCs w:val="22"/>
        </w:rPr>
        <w:t>p</w:t>
      </w:r>
      <w:r w:rsidR="004D25C6">
        <w:rPr>
          <w:rFonts w:asciiTheme="majorHAnsi" w:hAnsiTheme="majorHAnsi"/>
          <w:color w:val="000000" w:themeColor="text1"/>
          <w:sz w:val="22"/>
          <w:szCs w:val="22"/>
        </w:rPr>
        <w:t>t 19</w:t>
      </w:r>
    </w:p>
    <w:p w14:paraId="479782B0" w14:textId="012F5BD5" w:rsidR="00134183" w:rsidRPr="00E9063A" w:rsidRDefault="00134183" w:rsidP="00680B1B">
      <w:pPr>
        <w:jc w:val="both"/>
        <w:rPr>
          <w:rFonts w:asciiTheme="majorHAnsi" w:hAnsiTheme="majorHAnsi"/>
          <w:color w:val="000000" w:themeColor="text1"/>
          <w:sz w:val="22"/>
          <w:szCs w:val="22"/>
        </w:rPr>
      </w:pPr>
      <w:r w:rsidRPr="00E9063A">
        <w:rPr>
          <w:rFonts w:asciiTheme="majorHAnsi" w:hAnsiTheme="majorHAnsi"/>
          <w:color w:val="000000" w:themeColor="text1"/>
          <w:sz w:val="22"/>
          <w:szCs w:val="22"/>
        </w:rPr>
        <w:t>Gov</w:t>
      </w:r>
      <w:r w:rsidR="0082353F" w:rsidRPr="00E9063A">
        <w:rPr>
          <w:rFonts w:asciiTheme="majorHAnsi" w:hAnsiTheme="majorHAnsi"/>
          <w:color w:val="000000" w:themeColor="text1"/>
          <w:sz w:val="22"/>
          <w:szCs w:val="22"/>
        </w:rPr>
        <w:t>er</w:t>
      </w:r>
      <w:r w:rsidR="00E9063A">
        <w:rPr>
          <w:rFonts w:asciiTheme="majorHAnsi" w:hAnsiTheme="majorHAnsi"/>
          <w:color w:val="000000" w:themeColor="text1"/>
          <w:sz w:val="22"/>
          <w:szCs w:val="22"/>
        </w:rPr>
        <w:t>nor Responsible: Annette Eggleton</w:t>
      </w:r>
    </w:p>
    <w:p w14:paraId="7B934764" w14:textId="77777777" w:rsidR="00680B1B" w:rsidRPr="00E9063A" w:rsidRDefault="00680B1B">
      <w:pPr>
        <w:rPr>
          <w:rFonts w:asciiTheme="majorHAnsi" w:hAnsiTheme="majorHAnsi"/>
          <w:sz w:val="22"/>
          <w:szCs w:val="22"/>
        </w:rPr>
      </w:pPr>
    </w:p>
    <w:sectPr w:rsidR="00680B1B" w:rsidRPr="00E9063A" w:rsidSect="007137D6">
      <w:headerReference w:type="default" r:id="rId10"/>
      <w:foot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34767" w14:textId="77777777" w:rsidR="00D11EFE" w:rsidRDefault="00D11EFE" w:rsidP="006C701C">
      <w:r>
        <w:separator/>
      </w:r>
    </w:p>
  </w:endnote>
  <w:endnote w:type="continuationSeparator" w:id="0">
    <w:p w14:paraId="7B934768" w14:textId="77777777" w:rsidR="00D11EFE" w:rsidRDefault="00D11EFE" w:rsidP="006C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023118"/>
      <w:docPartObj>
        <w:docPartGallery w:val="Page Numbers (Bottom of Page)"/>
        <w:docPartUnique/>
      </w:docPartObj>
    </w:sdtPr>
    <w:sdtEndPr>
      <w:rPr>
        <w:noProof/>
      </w:rPr>
    </w:sdtEndPr>
    <w:sdtContent>
      <w:p w14:paraId="1B5C456B" w14:textId="1E91DC1A" w:rsidR="007137D6" w:rsidRDefault="007137D6">
        <w:pPr>
          <w:pStyle w:val="Footer"/>
          <w:jc w:val="right"/>
        </w:pPr>
        <w:r>
          <w:fldChar w:fldCharType="begin"/>
        </w:r>
        <w:r>
          <w:instrText xml:space="preserve"> PAGE   \* MERGEFORMAT </w:instrText>
        </w:r>
        <w:r>
          <w:fldChar w:fldCharType="separate"/>
        </w:r>
        <w:r w:rsidR="00FC1D0C">
          <w:rPr>
            <w:noProof/>
          </w:rPr>
          <w:t>4</w:t>
        </w:r>
        <w:r>
          <w:rPr>
            <w:noProof/>
          </w:rPr>
          <w:fldChar w:fldCharType="end"/>
        </w:r>
      </w:p>
    </w:sdtContent>
  </w:sdt>
  <w:p w14:paraId="7B934769" w14:textId="2A4B071A" w:rsidR="00D11EFE" w:rsidRDefault="00D11EFE" w:rsidP="006C701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34765" w14:textId="77777777" w:rsidR="00D11EFE" w:rsidRDefault="00D11EFE" w:rsidP="006C701C">
      <w:r>
        <w:separator/>
      </w:r>
    </w:p>
  </w:footnote>
  <w:footnote w:type="continuationSeparator" w:id="0">
    <w:p w14:paraId="7B934766" w14:textId="77777777" w:rsidR="00D11EFE" w:rsidRDefault="00D11EFE" w:rsidP="006C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83C7" w14:textId="55A251C9" w:rsidR="007137D6" w:rsidRDefault="00823E8F">
    <w:pPr>
      <w:pStyle w:val="Header"/>
    </w:pPr>
    <w:r>
      <w:t>(ISI 17a</w:t>
    </w:r>
    <w:r w:rsidR="008D3668">
      <w:t>)</w:t>
    </w:r>
    <w:r w:rsidR="007137D6">
      <w:ptab w:relativeTo="margin" w:alignment="center" w:leader="none"/>
    </w:r>
    <w:r w:rsidR="007137D6">
      <w:ptab w:relativeTo="margin" w:alignment="right" w:leader="none"/>
    </w:r>
    <w:r w:rsidR="007137D6">
      <w:t>E6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7FF"/>
    <w:multiLevelType w:val="singleLevel"/>
    <w:tmpl w:val="ABC05214"/>
    <w:lvl w:ilvl="0">
      <w:numFmt w:val="bullet"/>
      <w:lvlText w:val="-"/>
      <w:lvlJc w:val="left"/>
      <w:pPr>
        <w:tabs>
          <w:tab w:val="num" w:pos="1080"/>
        </w:tabs>
        <w:ind w:left="1080" w:hanging="360"/>
      </w:pPr>
      <w:rPr>
        <w:rFonts w:ascii="Times New Roman" w:hAnsi="Times New Roman" w:hint="default"/>
      </w:rPr>
    </w:lvl>
  </w:abstractNum>
  <w:abstractNum w:abstractNumId="1" w15:restartNumberingAfterBreak="0">
    <w:nsid w:val="0C26322B"/>
    <w:multiLevelType w:val="hybridMultilevel"/>
    <w:tmpl w:val="49A803E2"/>
    <w:lvl w:ilvl="0" w:tplc="ABC05214">
      <w:numFmt w:val="bullet"/>
      <w:lvlText w:val="-"/>
      <w:lvlJc w:val="left"/>
      <w:pPr>
        <w:tabs>
          <w:tab w:val="num" w:pos="1080"/>
        </w:tabs>
        <w:ind w:left="108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656C2"/>
    <w:multiLevelType w:val="hybridMultilevel"/>
    <w:tmpl w:val="2DBE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A0FFE"/>
    <w:multiLevelType w:val="hybridMultilevel"/>
    <w:tmpl w:val="8596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9392F"/>
    <w:multiLevelType w:val="hybridMultilevel"/>
    <w:tmpl w:val="42C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A085D"/>
    <w:multiLevelType w:val="hybridMultilevel"/>
    <w:tmpl w:val="178485AE"/>
    <w:lvl w:ilvl="0" w:tplc="2246604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85165"/>
    <w:multiLevelType w:val="hybridMultilevel"/>
    <w:tmpl w:val="D690E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693182"/>
    <w:multiLevelType w:val="hybridMultilevel"/>
    <w:tmpl w:val="1720A606"/>
    <w:lvl w:ilvl="0" w:tplc="ABC05214">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17B38"/>
    <w:multiLevelType w:val="hybridMultilevel"/>
    <w:tmpl w:val="F14C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55974"/>
    <w:multiLevelType w:val="hybridMultilevel"/>
    <w:tmpl w:val="1BF0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E3ED9"/>
    <w:multiLevelType w:val="hybridMultilevel"/>
    <w:tmpl w:val="CA023646"/>
    <w:lvl w:ilvl="0" w:tplc="08090001">
      <w:start w:val="1"/>
      <w:numFmt w:val="bullet"/>
      <w:lvlText w:val=""/>
      <w:lvlJc w:val="left"/>
      <w:pPr>
        <w:tabs>
          <w:tab w:val="num" w:pos="720"/>
        </w:tabs>
        <w:ind w:left="720" w:hanging="360"/>
      </w:pPr>
      <w:rPr>
        <w:rFonts w:ascii="Symbol" w:hAnsi="Symbol" w:hint="default"/>
        <w:sz w:val="22"/>
      </w:rPr>
    </w:lvl>
    <w:lvl w:ilvl="1" w:tplc="25D6D3A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F96C0E"/>
    <w:multiLevelType w:val="hybridMultilevel"/>
    <w:tmpl w:val="3CACE982"/>
    <w:lvl w:ilvl="0" w:tplc="5212D9C6">
      <w:numFmt w:val="bullet"/>
      <w:lvlText w:val="-"/>
      <w:lvlJc w:val="left"/>
      <w:pPr>
        <w:tabs>
          <w:tab w:val="num" w:pos="1080"/>
        </w:tabs>
        <w:ind w:left="1080" w:hanging="360"/>
      </w:pPr>
      <w:rPr>
        <w:rFonts w:ascii="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8523A"/>
    <w:multiLevelType w:val="hybridMultilevel"/>
    <w:tmpl w:val="AFA8553C"/>
    <w:lvl w:ilvl="0" w:tplc="633A1FEA">
      <w:numFmt w:val="bullet"/>
      <w:lvlText w:val="-"/>
      <w:lvlJc w:val="left"/>
      <w:pPr>
        <w:tabs>
          <w:tab w:val="num" w:pos="1080"/>
        </w:tabs>
        <w:ind w:left="1080" w:hanging="360"/>
      </w:pPr>
      <w:rPr>
        <w:rFonts w:ascii="Times New Roman" w:hAnsi="Times New Roman" w:hint="default"/>
      </w:rPr>
    </w:lvl>
    <w:lvl w:ilvl="1" w:tplc="BA60967C">
      <w:numFmt w:val="bullet"/>
      <w:lvlText w:val="-"/>
      <w:lvlJc w:val="left"/>
      <w:pPr>
        <w:tabs>
          <w:tab w:val="num" w:pos="1440"/>
        </w:tabs>
        <w:ind w:left="1440" w:hanging="360"/>
      </w:pPr>
      <w:rPr>
        <w:rFonts w:ascii="Times New Roman" w:hAnsi="Times New Roman" w:hint="default"/>
      </w:rPr>
    </w:lvl>
    <w:lvl w:ilvl="2" w:tplc="A8AE97AC" w:tentative="1">
      <w:start w:val="1"/>
      <w:numFmt w:val="bullet"/>
      <w:lvlText w:val=""/>
      <w:lvlJc w:val="left"/>
      <w:pPr>
        <w:tabs>
          <w:tab w:val="num" w:pos="2160"/>
        </w:tabs>
        <w:ind w:left="2160" w:hanging="360"/>
      </w:pPr>
      <w:rPr>
        <w:rFonts w:ascii="Wingdings" w:hAnsi="Wingdings" w:hint="default"/>
      </w:rPr>
    </w:lvl>
    <w:lvl w:ilvl="3" w:tplc="4F341298" w:tentative="1">
      <w:start w:val="1"/>
      <w:numFmt w:val="bullet"/>
      <w:lvlText w:val=""/>
      <w:lvlJc w:val="left"/>
      <w:pPr>
        <w:tabs>
          <w:tab w:val="num" w:pos="2880"/>
        </w:tabs>
        <w:ind w:left="2880" w:hanging="360"/>
      </w:pPr>
      <w:rPr>
        <w:rFonts w:ascii="Symbol" w:hAnsi="Symbol" w:hint="default"/>
      </w:rPr>
    </w:lvl>
    <w:lvl w:ilvl="4" w:tplc="AF3E614C" w:tentative="1">
      <w:start w:val="1"/>
      <w:numFmt w:val="bullet"/>
      <w:lvlText w:val="o"/>
      <w:lvlJc w:val="left"/>
      <w:pPr>
        <w:tabs>
          <w:tab w:val="num" w:pos="3600"/>
        </w:tabs>
        <w:ind w:left="3600" w:hanging="360"/>
      </w:pPr>
      <w:rPr>
        <w:rFonts w:ascii="Courier New" w:hAnsi="Courier New" w:cs="Courier New" w:hint="default"/>
      </w:rPr>
    </w:lvl>
    <w:lvl w:ilvl="5" w:tplc="FF52BAB0" w:tentative="1">
      <w:start w:val="1"/>
      <w:numFmt w:val="bullet"/>
      <w:lvlText w:val=""/>
      <w:lvlJc w:val="left"/>
      <w:pPr>
        <w:tabs>
          <w:tab w:val="num" w:pos="4320"/>
        </w:tabs>
        <w:ind w:left="4320" w:hanging="360"/>
      </w:pPr>
      <w:rPr>
        <w:rFonts w:ascii="Wingdings" w:hAnsi="Wingdings" w:hint="default"/>
      </w:rPr>
    </w:lvl>
    <w:lvl w:ilvl="6" w:tplc="AC526910" w:tentative="1">
      <w:start w:val="1"/>
      <w:numFmt w:val="bullet"/>
      <w:lvlText w:val=""/>
      <w:lvlJc w:val="left"/>
      <w:pPr>
        <w:tabs>
          <w:tab w:val="num" w:pos="5040"/>
        </w:tabs>
        <w:ind w:left="5040" w:hanging="360"/>
      </w:pPr>
      <w:rPr>
        <w:rFonts w:ascii="Symbol" w:hAnsi="Symbol" w:hint="default"/>
      </w:rPr>
    </w:lvl>
    <w:lvl w:ilvl="7" w:tplc="EF4490FE" w:tentative="1">
      <w:start w:val="1"/>
      <w:numFmt w:val="bullet"/>
      <w:lvlText w:val="o"/>
      <w:lvlJc w:val="left"/>
      <w:pPr>
        <w:tabs>
          <w:tab w:val="num" w:pos="5760"/>
        </w:tabs>
        <w:ind w:left="5760" w:hanging="360"/>
      </w:pPr>
      <w:rPr>
        <w:rFonts w:ascii="Courier New" w:hAnsi="Courier New" w:cs="Courier New" w:hint="default"/>
      </w:rPr>
    </w:lvl>
    <w:lvl w:ilvl="8" w:tplc="E88E14D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1A5C27"/>
    <w:multiLevelType w:val="hybridMultilevel"/>
    <w:tmpl w:val="1DD4B302"/>
    <w:lvl w:ilvl="0" w:tplc="C3646966">
      <w:numFmt w:val="bullet"/>
      <w:lvlText w:val="-"/>
      <w:lvlJc w:val="left"/>
      <w:pPr>
        <w:tabs>
          <w:tab w:val="num" w:pos="1080"/>
        </w:tabs>
        <w:ind w:left="1080" w:hanging="360"/>
      </w:pPr>
      <w:rPr>
        <w:rFonts w:ascii="Times New Roman" w:hAnsi="Times New Roman" w:hint="default"/>
      </w:rPr>
    </w:lvl>
    <w:lvl w:ilvl="1" w:tplc="F86C1424" w:tentative="1">
      <w:start w:val="1"/>
      <w:numFmt w:val="bullet"/>
      <w:lvlText w:val="o"/>
      <w:lvlJc w:val="left"/>
      <w:pPr>
        <w:tabs>
          <w:tab w:val="num" w:pos="1440"/>
        </w:tabs>
        <w:ind w:left="1440" w:hanging="360"/>
      </w:pPr>
      <w:rPr>
        <w:rFonts w:ascii="Courier New" w:hAnsi="Courier New" w:cs="Courier New" w:hint="default"/>
      </w:rPr>
    </w:lvl>
    <w:lvl w:ilvl="2" w:tplc="E9866BEA" w:tentative="1">
      <w:start w:val="1"/>
      <w:numFmt w:val="bullet"/>
      <w:lvlText w:val=""/>
      <w:lvlJc w:val="left"/>
      <w:pPr>
        <w:tabs>
          <w:tab w:val="num" w:pos="2160"/>
        </w:tabs>
        <w:ind w:left="2160" w:hanging="360"/>
      </w:pPr>
      <w:rPr>
        <w:rFonts w:ascii="Wingdings" w:hAnsi="Wingdings" w:hint="default"/>
      </w:rPr>
    </w:lvl>
    <w:lvl w:ilvl="3" w:tplc="5456DF3C" w:tentative="1">
      <w:start w:val="1"/>
      <w:numFmt w:val="bullet"/>
      <w:lvlText w:val=""/>
      <w:lvlJc w:val="left"/>
      <w:pPr>
        <w:tabs>
          <w:tab w:val="num" w:pos="2880"/>
        </w:tabs>
        <w:ind w:left="2880" w:hanging="360"/>
      </w:pPr>
      <w:rPr>
        <w:rFonts w:ascii="Symbol" w:hAnsi="Symbol" w:hint="default"/>
      </w:rPr>
    </w:lvl>
    <w:lvl w:ilvl="4" w:tplc="7D3025DC" w:tentative="1">
      <w:start w:val="1"/>
      <w:numFmt w:val="bullet"/>
      <w:lvlText w:val="o"/>
      <w:lvlJc w:val="left"/>
      <w:pPr>
        <w:tabs>
          <w:tab w:val="num" w:pos="3600"/>
        </w:tabs>
        <w:ind w:left="3600" w:hanging="360"/>
      </w:pPr>
      <w:rPr>
        <w:rFonts w:ascii="Courier New" w:hAnsi="Courier New" w:cs="Courier New" w:hint="default"/>
      </w:rPr>
    </w:lvl>
    <w:lvl w:ilvl="5" w:tplc="AB988E40" w:tentative="1">
      <w:start w:val="1"/>
      <w:numFmt w:val="bullet"/>
      <w:lvlText w:val=""/>
      <w:lvlJc w:val="left"/>
      <w:pPr>
        <w:tabs>
          <w:tab w:val="num" w:pos="4320"/>
        </w:tabs>
        <w:ind w:left="4320" w:hanging="360"/>
      </w:pPr>
      <w:rPr>
        <w:rFonts w:ascii="Wingdings" w:hAnsi="Wingdings" w:hint="default"/>
      </w:rPr>
    </w:lvl>
    <w:lvl w:ilvl="6" w:tplc="C6F435D0" w:tentative="1">
      <w:start w:val="1"/>
      <w:numFmt w:val="bullet"/>
      <w:lvlText w:val=""/>
      <w:lvlJc w:val="left"/>
      <w:pPr>
        <w:tabs>
          <w:tab w:val="num" w:pos="5040"/>
        </w:tabs>
        <w:ind w:left="5040" w:hanging="360"/>
      </w:pPr>
      <w:rPr>
        <w:rFonts w:ascii="Symbol" w:hAnsi="Symbol" w:hint="default"/>
      </w:rPr>
    </w:lvl>
    <w:lvl w:ilvl="7" w:tplc="F8940300" w:tentative="1">
      <w:start w:val="1"/>
      <w:numFmt w:val="bullet"/>
      <w:lvlText w:val="o"/>
      <w:lvlJc w:val="left"/>
      <w:pPr>
        <w:tabs>
          <w:tab w:val="num" w:pos="5760"/>
        </w:tabs>
        <w:ind w:left="5760" w:hanging="360"/>
      </w:pPr>
      <w:rPr>
        <w:rFonts w:ascii="Courier New" w:hAnsi="Courier New" w:cs="Courier New" w:hint="default"/>
      </w:rPr>
    </w:lvl>
    <w:lvl w:ilvl="8" w:tplc="81120A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6914FC"/>
    <w:multiLevelType w:val="hybridMultilevel"/>
    <w:tmpl w:val="597C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F0F92"/>
    <w:multiLevelType w:val="hybridMultilevel"/>
    <w:tmpl w:val="F79A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1"/>
  </w:num>
  <w:num w:numId="5">
    <w:abstractNumId w:val="11"/>
  </w:num>
  <w:num w:numId="6">
    <w:abstractNumId w:val="7"/>
  </w:num>
  <w:num w:numId="7">
    <w:abstractNumId w:val="2"/>
  </w:num>
  <w:num w:numId="8">
    <w:abstractNumId w:val="8"/>
  </w:num>
  <w:num w:numId="9">
    <w:abstractNumId w:val="9"/>
  </w:num>
  <w:num w:numId="10">
    <w:abstractNumId w:val="14"/>
  </w:num>
  <w:num w:numId="11">
    <w:abstractNumId w:val="3"/>
  </w:num>
  <w:num w:numId="12">
    <w:abstractNumId w:val="4"/>
  </w:num>
  <w:num w:numId="13">
    <w:abstractNumId w:val="15"/>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B5"/>
    <w:rsid w:val="000A1EB5"/>
    <w:rsid w:val="00134183"/>
    <w:rsid w:val="001A146E"/>
    <w:rsid w:val="001D12C1"/>
    <w:rsid w:val="001E25FB"/>
    <w:rsid w:val="001F5167"/>
    <w:rsid w:val="002017E4"/>
    <w:rsid w:val="00265C16"/>
    <w:rsid w:val="0031240F"/>
    <w:rsid w:val="00334279"/>
    <w:rsid w:val="00370B73"/>
    <w:rsid w:val="003A0592"/>
    <w:rsid w:val="00446B3C"/>
    <w:rsid w:val="00447004"/>
    <w:rsid w:val="004D25C6"/>
    <w:rsid w:val="005D3795"/>
    <w:rsid w:val="005E4059"/>
    <w:rsid w:val="0062263C"/>
    <w:rsid w:val="0065696B"/>
    <w:rsid w:val="00680B1B"/>
    <w:rsid w:val="00686350"/>
    <w:rsid w:val="006C701C"/>
    <w:rsid w:val="006D1E49"/>
    <w:rsid w:val="006E2666"/>
    <w:rsid w:val="007137D6"/>
    <w:rsid w:val="007460B5"/>
    <w:rsid w:val="0082353F"/>
    <w:rsid w:val="00823E8F"/>
    <w:rsid w:val="00855938"/>
    <w:rsid w:val="008D3668"/>
    <w:rsid w:val="00984200"/>
    <w:rsid w:val="009C029C"/>
    <w:rsid w:val="00A04359"/>
    <w:rsid w:val="00A23774"/>
    <w:rsid w:val="00B33770"/>
    <w:rsid w:val="00BE2997"/>
    <w:rsid w:val="00C64CC4"/>
    <w:rsid w:val="00D11EFE"/>
    <w:rsid w:val="00D165B4"/>
    <w:rsid w:val="00D45BDC"/>
    <w:rsid w:val="00E34A93"/>
    <w:rsid w:val="00E40FFC"/>
    <w:rsid w:val="00E9063A"/>
    <w:rsid w:val="00EC491A"/>
    <w:rsid w:val="00EC7093"/>
    <w:rsid w:val="00FC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46FD"/>
  <w15:docId w15:val="{E0F14756-D563-43F8-B698-D488BB23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B5"/>
    <w:pPr>
      <w:spacing w:after="0" w:line="240" w:lineRule="auto"/>
    </w:pPr>
    <w:rPr>
      <w:rFonts w:ascii="Times New Roman" w:eastAsia="Times New Roman" w:hAnsi="Times New Roman"/>
      <w:b/>
      <w:sz w:val="24"/>
      <w:szCs w:val="24"/>
      <w:lang w:val="en-GB" w:bidi="ar-SA"/>
    </w:rPr>
  </w:style>
  <w:style w:type="paragraph" w:styleId="Heading1">
    <w:name w:val="heading 1"/>
    <w:basedOn w:val="Normal"/>
    <w:next w:val="Normal"/>
    <w:link w:val="Heading1Char"/>
    <w:uiPriority w:val="9"/>
    <w:qFormat/>
    <w:rsid w:val="00A23774"/>
    <w:pPr>
      <w:keepNext/>
      <w:spacing w:before="240" w:after="60"/>
      <w:outlineLvl w:val="0"/>
    </w:pPr>
    <w:rPr>
      <w:rFonts w:asciiTheme="majorHAnsi" w:eastAsiaTheme="majorEastAsia" w:hAnsiTheme="majorHAnsi" w:cstheme="majorBidi"/>
      <w:bCs/>
      <w:kern w:val="32"/>
      <w:sz w:val="32"/>
      <w:szCs w:val="32"/>
    </w:rPr>
  </w:style>
  <w:style w:type="paragraph" w:styleId="Heading2">
    <w:name w:val="heading 2"/>
    <w:basedOn w:val="Normal"/>
    <w:next w:val="Normal"/>
    <w:link w:val="Heading2Char"/>
    <w:uiPriority w:val="9"/>
    <w:semiHidden/>
    <w:unhideWhenUsed/>
    <w:qFormat/>
    <w:rsid w:val="00A23774"/>
    <w:pPr>
      <w:keepNext/>
      <w:spacing w:before="240" w:after="60"/>
      <w:outlineLvl w:val="1"/>
    </w:pPr>
    <w:rPr>
      <w:rFonts w:asciiTheme="majorHAnsi" w:eastAsiaTheme="majorEastAsia" w:hAnsiTheme="majorHAnsi" w:cstheme="majorBidi"/>
      <w:bCs/>
      <w:i/>
      <w:iCs/>
      <w:sz w:val="28"/>
      <w:szCs w:val="28"/>
    </w:rPr>
  </w:style>
  <w:style w:type="paragraph" w:styleId="Heading3">
    <w:name w:val="heading 3"/>
    <w:basedOn w:val="Normal"/>
    <w:next w:val="Normal"/>
    <w:link w:val="Heading3Char"/>
    <w:uiPriority w:val="9"/>
    <w:semiHidden/>
    <w:unhideWhenUsed/>
    <w:qFormat/>
    <w:rsid w:val="00A23774"/>
    <w:pPr>
      <w:keepNext/>
      <w:spacing w:before="240" w:after="60"/>
      <w:outlineLvl w:val="2"/>
    </w:pPr>
    <w:rPr>
      <w:rFonts w:asciiTheme="majorHAnsi" w:eastAsiaTheme="majorEastAsia" w:hAnsiTheme="majorHAnsi" w:cstheme="majorBidi"/>
      <w:bCs/>
      <w:sz w:val="26"/>
      <w:szCs w:val="26"/>
    </w:rPr>
  </w:style>
  <w:style w:type="paragraph" w:styleId="Heading4">
    <w:name w:val="heading 4"/>
    <w:basedOn w:val="Normal"/>
    <w:next w:val="Normal"/>
    <w:link w:val="Heading4Char"/>
    <w:uiPriority w:val="9"/>
    <w:semiHidden/>
    <w:unhideWhenUsed/>
    <w:qFormat/>
    <w:rsid w:val="00A23774"/>
    <w:pPr>
      <w:keepNext/>
      <w:spacing w:before="240" w:after="60"/>
      <w:outlineLvl w:val="3"/>
    </w:pPr>
    <w:rPr>
      <w:rFonts w:cstheme="majorBidi"/>
      <w:bCs/>
      <w:sz w:val="28"/>
      <w:szCs w:val="28"/>
    </w:rPr>
  </w:style>
  <w:style w:type="paragraph" w:styleId="Heading5">
    <w:name w:val="heading 5"/>
    <w:basedOn w:val="Normal"/>
    <w:next w:val="Normal"/>
    <w:link w:val="Heading5Char"/>
    <w:unhideWhenUsed/>
    <w:qFormat/>
    <w:rsid w:val="00A23774"/>
    <w:pPr>
      <w:spacing w:before="240" w:after="60"/>
      <w:outlineLvl w:val="4"/>
    </w:pPr>
    <w:rPr>
      <w:rFonts w:cstheme="majorBidi"/>
      <w:bCs/>
      <w:i/>
      <w:iCs/>
      <w:sz w:val="26"/>
      <w:szCs w:val="26"/>
    </w:rPr>
  </w:style>
  <w:style w:type="paragraph" w:styleId="Heading6">
    <w:name w:val="heading 6"/>
    <w:basedOn w:val="Normal"/>
    <w:next w:val="Normal"/>
    <w:link w:val="Heading6Char"/>
    <w:uiPriority w:val="9"/>
    <w:semiHidden/>
    <w:unhideWhenUsed/>
    <w:qFormat/>
    <w:rsid w:val="00A23774"/>
    <w:pPr>
      <w:spacing w:before="240" w:after="60"/>
      <w:outlineLvl w:val="5"/>
    </w:pPr>
    <w:rPr>
      <w:rFonts w:cstheme="majorBidi"/>
      <w:bCs/>
      <w:sz w:val="22"/>
      <w:szCs w:val="22"/>
    </w:rPr>
  </w:style>
  <w:style w:type="paragraph" w:styleId="Heading7">
    <w:name w:val="heading 7"/>
    <w:basedOn w:val="Normal"/>
    <w:next w:val="Normal"/>
    <w:link w:val="Heading7Char"/>
    <w:uiPriority w:val="9"/>
    <w:semiHidden/>
    <w:unhideWhenUsed/>
    <w:qFormat/>
    <w:rsid w:val="00A2377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2377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2377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377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2377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23774"/>
    <w:rPr>
      <w:rFonts w:cstheme="majorBidi"/>
      <w:b/>
      <w:bCs/>
      <w:sz w:val="28"/>
      <w:szCs w:val="28"/>
    </w:rPr>
  </w:style>
  <w:style w:type="character" w:customStyle="1" w:styleId="Heading5Char">
    <w:name w:val="Heading 5 Char"/>
    <w:basedOn w:val="DefaultParagraphFont"/>
    <w:link w:val="Heading5"/>
    <w:uiPriority w:val="9"/>
    <w:semiHidden/>
    <w:rsid w:val="00A23774"/>
    <w:rPr>
      <w:rFonts w:cstheme="majorBidi"/>
      <w:b/>
      <w:bCs/>
      <w:i/>
      <w:iCs/>
      <w:sz w:val="26"/>
      <w:szCs w:val="26"/>
    </w:rPr>
  </w:style>
  <w:style w:type="character" w:customStyle="1" w:styleId="Heading6Char">
    <w:name w:val="Heading 6 Char"/>
    <w:basedOn w:val="DefaultParagraphFont"/>
    <w:link w:val="Heading6"/>
    <w:uiPriority w:val="9"/>
    <w:semiHidden/>
    <w:rsid w:val="00A23774"/>
    <w:rPr>
      <w:rFonts w:cstheme="majorBidi"/>
      <w:b/>
      <w:bCs/>
    </w:rPr>
  </w:style>
  <w:style w:type="character" w:customStyle="1" w:styleId="Heading7Char">
    <w:name w:val="Heading 7 Char"/>
    <w:basedOn w:val="DefaultParagraphFont"/>
    <w:link w:val="Heading7"/>
    <w:uiPriority w:val="9"/>
    <w:semiHidden/>
    <w:rsid w:val="00A23774"/>
    <w:rPr>
      <w:rFonts w:cstheme="majorBidi"/>
      <w:sz w:val="24"/>
      <w:szCs w:val="24"/>
    </w:rPr>
  </w:style>
  <w:style w:type="character" w:customStyle="1" w:styleId="Heading8Char">
    <w:name w:val="Heading 8 Char"/>
    <w:basedOn w:val="DefaultParagraphFont"/>
    <w:link w:val="Heading8"/>
    <w:uiPriority w:val="9"/>
    <w:semiHidden/>
    <w:rsid w:val="00A23774"/>
    <w:rPr>
      <w:rFonts w:cstheme="majorBidi"/>
      <w:i/>
      <w:iCs/>
      <w:sz w:val="24"/>
      <w:szCs w:val="24"/>
    </w:rPr>
  </w:style>
  <w:style w:type="character" w:customStyle="1" w:styleId="Heading9Char">
    <w:name w:val="Heading 9 Char"/>
    <w:basedOn w:val="DefaultParagraphFont"/>
    <w:link w:val="Heading9"/>
    <w:uiPriority w:val="9"/>
    <w:semiHidden/>
    <w:rsid w:val="00A23774"/>
    <w:rPr>
      <w:rFonts w:asciiTheme="majorHAnsi" w:eastAsiaTheme="majorEastAsia" w:hAnsiTheme="majorHAnsi" w:cstheme="majorBidi"/>
    </w:rPr>
  </w:style>
  <w:style w:type="paragraph" w:styleId="Title">
    <w:name w:val="Title"/>
    <w:basedOn w:val="Normal"/>
    <w:next w:val="Normal"/>
    <w:link w:val="TitleChar"/>
    <w:uiPriority w:val="10"/>
    <w:qFormat/>
    <w:rsid w:val="00A23774"/>
    <w:pPr>
      <w:spacing w:before="240" w:after="60"/>
      <w:jc w:val="center"/>
      <w:outlineLvl w:val="0"/>
    </w:pPr>
    <w:rPr>
      <w:rFonts w:asciiTheme="majorHAnsi" w:eastAsiaTheme="majorEastAsia" w:hAnsiTheme="majorHAnsi" w:cstheme="majorBidi"/>
      <w:bCs/>
      <w:kern w:val="28"/>
      <w:sz w:val="32"/>
      <w:szCs w:val="32"/>
    </w:rPr>
  </w:style>
  <w:style w:type="character" w:customStyle="1" w:styleId="TitleChar">
    <w:name w:val="Title Char"/>
    <w:basedOn w:val="DefaultParagraphFont"/>
    <w:link w:val="Title"/>
    <w:uiPriority w:val="10"/>
    <w:rsid w:val="00A2377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2377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23774"/>
    <w:rPr>
      <w:rFonts w:asciiTheme="majorHAnsi" w:eastAsiaTheme="majorEastAsia" w:hAnsiTheme="majorHAnsi" w:cstheme="majorBidi"/>
      <w:sz w:val="24"/>
      <w:szCs w:val="24"/>
    </w:rPr>
  </w:style>
  <w:style w:type="character" w:styleId="Strong">
    <w:name w:val="Strong"/>
    <w:basedOn w:val="DefaultParagraphFont"/>
    <w:uiPriority w:val="22"/>
    <w:qFormat/>
    <w:rsid w:val="00A23774"/>
    <w:rPr>
      <w:b/>
      <w:bCs/>
    </w:rPr>
  </w:style>
  <w:style w:type="character" w:styleId="Emphasis">
    <w:name w:val="Emphasis"/>
    <w:basedOn w:val="DefaultParagraphFont"/>
    <w:uiPriority w:val="20"/>
    <w:qFormat/>
    <w:rsid w:val="00A23774"/>
    <w:rPr>
      <w:rFonts w:asciiTheme="minorHAnsi" w:hAnsiTheme="minorHAnsi"/>
      <w:b/>
      <w:i/>
      <w:iCs/>
    </w:rPr>
  </w:style>
  <w:style w:type="paragraph" w:styleId="NoSpacing">
    <w:name w:val="No Spacing"/>
    <w:basedOn w:val="Normal"/>
    <w:uiPriority w:val="1"/>
    <w:qFormat/>
    <w:rsid w:val="00A23774"/>
    <w:rPr>
      <w:szCs w:val="32"/>
    </w:rPr>
  </w:style>
  <w:style w:type="paragraph" w:styleId="ListParagraph">
    <w:name w:val="List Paragraph"/>
    <w:basedOn w:val="Normal"/>
    <w:uiPriority w:val="34"/>
    <w:qFormat/>
    <w:rsid w:val="00A23774"/>
    <w:pPr>
      <w:ind w:left="720"/>
      <w:contextualSpacing/>
    </w:pPr>
  </w:style>
  <w:style w:type="paragraph" w:styleId="Quote">
    <w:name w:val="Quote"/>
    <w:basedOn w:val="Normal"/>
    <w:next w:val="Normal"/>
    <w:link w:val="QuoteChar"/>
    <w:uiPriority w:val="29"/>
    <w:qFormat/>
    <w:rsid w:val="00A23774"/>
    <w:rPr>
      <w:i/>
    </w:rPr>
  </w:style>
  <w:style w:type="character" w:customStyle="1" w:styleId="QuoteChar">
    <w:name w:val="Quote Char"/>
    <w:basedOn w:val="DefaultParagraphFont"/>
    <w:link w:val="Quote"/>
    <w:uiPriority w:val="29"/>
    <w:rsid w:val="00A23774"/>
    <w:rPr>
      <w:i/>
      <w:sz w:val="24"/>
      <w:szCs w:val="24"/>
    </w:rPr>
  </w:style>
  <w:style w:type="paragraph" w:styleId="IntenseQuote">
    <w:name w:val="Intense Quote"/>
    <w:basedOn w:val="Normal"/>
    <w:next w:val="Normal"/>
    <w:link w:val="IntenseQuoteChar"/>
    <w:uiPriority w:val="30"/>
    <w:qFormat/>
    <w:rsid w:val="00A23774"/>
    <w:pPr>
      <w:ind w:left="720" w:right="720"/>
    </w:pPr>
    <w:rPr>
      <w:i/>
      <w:szCs w:val="22"/>
    </w:rPr>
  </w:style>
  <w:style w:type="character" w:customStyle="1" w:styleId="IntenseQuoteChar">
    <w:name w:val="Intense Quote Char"/>
    <w:basedOn w:val="DefaultParagraphFont"/>
    <w:link w:val="IntenseQuote"/>
    <w:uiPriority w:val="30"/>
    <w:rsid w:val="00A23774"/>
    <w:rPr>
      <w:b/>
      <w:i/>
      <w:sz w:val="24"/>
    </w:rPr>
  </w:style>
  <w:style w:type="character" w:styleId="SubtleEmphasis">
    <w:name w:val="Subtle Emphasis"/>
    <w:uiPriority w:val="19"/>
    <w:qFormat/>
    <w:rsid w:val="00A23774"/>
    <w:rPr>
      <w:i/>
      <w:color w:val="5A5A5A" w:themeColor="text1" w:themeTint="A5"/>
    </w:rPr>
  </w:style>
  <w:style w:type="character" w:styleId="IntenseEmphasis">
    <w:name w:val="Intense Emphasis"/>
    <w:basedOn w:val="DefaultParagraphFont"/>
    <w:uiPriority w:val="21"/>
    <w:qFormat/>
    <w:rsid w:val="00A23774"/>
    <w:rPr>
      <w:b/>
      <w:i/>
      <w:sz w:val="24"/>
      <w:szCs w:val="24"/>
      <w:u w:val="single"/>
    </w:rPr>
  </w:style>
  <w:style w:type="character" w:styleId="SubtleReference">
    <w:name w:val="Subtle Reference"/>
    <w:basedOn w:val="DefaultParagraphFont"/>
    <w:uiPriority w:val="31"/>
    <w:qFormat/>
    <w:rsid w:val="00A23774"/>
    <w:rPr>
      <w:sz w:val="24"/>
      <w:szCs w:val="24"/>
      <w:u w:val="single"/>
    </w:rPr>
  </w:style>
  <w:style w:type="character" w:styleId="IntenseReference">
    <w:name w:val="Intense Reference"/>
    <w:basedOn w:val="DefaultParagraphFont"/>
    <w:uiPriority w:val="32"/>
    <w:qFormat/>
    <w:rsid w:val="00A23774"/>
    <w:rPr>
      <w:b/>
      <w:sz w:val="24"/>
      <w:u w:val="single"/>
    </w:rPr>
  </w:style>
  <w:style w:type="character" w:styleId="BookTitle">
    <w:name w:val="Book Title"/>
    <w:basedOn w:val="DefaultParagraphFont"/>
    <w:uiPriority w:val="33"/>
    <w:qFormat/>
    <w:rsid w:val="00A237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23774"/>
    <w:pPr>
      <w:outlineLvl w:val="9"/>
    </w:pPr>
  </w:style>
  <w:style w:type="paragraph" w:styleId="BodyTextIndent">
    <w:name w:val="Body Text Indent"/>
    <w:basedOn w:val="Normal"/>
    <w:link w:val="BodyTextIndentChar"/>
    <w:rsid w:val="000A1EB5"/>
    <w:pPr>
      <w:ind w:left="5040" w:hanging="4292"/>
    </w:pPr>
  </w:style>
  <w:style w:type="character" w:customStyle="1" w:styleId="BodyTextIndentChar">
    <w:name w:val="Body Text Indent Char"/>
    <w:basedOn w:val="DefaultParagraphFont"/>
    <w:link w:val="BodyTextIndent"/>
    <w:rsid w:val="000A1EB5"/>
    <w:rPr>
      <w:rFonts w:ascii="Times New Roman" w:eastAsia="Times New Roman" w:hAnsi="Times New Roman"/>
      <w:b/>
      <w:sz w:val="24"/>
      <w:szCs w:val="24"/>
      <w:lang w:val="en-GB" w:bidi="ar-SA"/>
    </w:rPr>
  </w:style>
  <w:style w:type="paragraph" w:styleId="Header">
    <w:name w:val="header"/>
    <w:basedOn w:val="Normal"/>
    <w:link w:val="HeaderChar"/>
    <w:unhideWhenUsed/>
    <w:rsid w:val="006C701C"/>
    <w:pPr>
      <w:tabs>
        <w:tab w:val="center" w:pos="4680"/>
        <w:tab w:val="right" w:pos="9360"/>
      </w:tabs>
    </w:pPr>
  </w:style>
  <w:style w:type="character" w:customStyle="1" w:styleId="HeaderChar">
    <w:name w:val="Header Char"/>
    <w:basedOn w:val="DefaultParagraphFont"/>
    <w:link w:val="Header"/>
    <w:rsid w:val="006C701C"/>
    <w:rPr>
      <w:rFonts w:ascii="Times New Roman" w:eastAsia="Times New Roman" w:hAnsi="Times New Roman"/>
      <w:b/>
      <w:sz w:val="24"/>
      <w:szCs w:val="24"/>
      <w:lang w:val="en-GB" w:bidi="ar-SA"/>
    </w:rPr>
  </w:style>
  <w:style w:type="paragraph" w:styleId="Footer">
    <w:name w:val="footer"/>
    <w:basedOn w:val="Normal"/>
    <w:link w:val="FooterChar"/>
    <w:uiPriority w:val="99"/>
    <w:unhideWhenUsed/>
    <w:rsid w:val="006C701C"/>
    <w:pPr>
      <w:tabs>
        <w:tab w:val="center" w:pos="4680"/>
        <w:tab w:val="right" w:pos="9360"/>
      </w:tabs>
    </w:pPr>
  </w:style>
  <w:style w:type="character" w:customStyle="1" w:styleId="FooterChar">
    <w:name w:val="Footer Char"/>
    <w:basedOn w:val="DefaultParagraphFont"/>
    <w:link w:val="Footer"/>
    <w:uiPriority w:val="99"/>
    <w:rsid w:val="006C701C"/>
    <w:rPr>
      <w:rFonts w:ascii="Times New Roman" w:eastAsia="Times New Roman" w:hAnsi="Times New Roman"/>
      <w:b/>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D3EBBD2973144936F7B929C8F98B1" ma:contentTypeVersion="4" ma:contentTypeDescription="Create a new document." ma:contentTypeScope="" ma:versionID="8d8a2f603e9069139386dd462d59544d">
  <xsd:schema xmlns:xsd="http://www.w3.org/2001/XMLSchema" xmlns:xs="http://www.w3.org/2001/XMLSchema" xmlns:p="http://schemas.microsoft.com/office/2006/metadata/properties" xmlns:ns2="276af96a-1258-4ee7-88ee-7285baec342c" xmlns:ns3="b1c66430-85ab-4656-a3e8-3bd73437afb4" targetNamespace="http://schemas.microsoft.com/office/2006/metadata/properties" ma:root="true" ma:fieldsID="e163b8d0ecfd36eb51264389e71898c0" ns2:_="" ns3:_="">
    <xsd:import namespace="276af96a-1258-4ee7-88ee-7285baec342c"/>
    <xsd:import namespace="b1c66430-85ab-4656-a3e8-3bd73437af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af96a-1258-4ee7-88ee-7285baec3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c66430-85ab-4656-a3e8-3bd73437af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93890D3-4F31-4A79-83D2-B0E74E051F16}">
  <ds:schemaRefs>
    <ds:schemaRef ds:uri="http://schemas.microsoft.com/sharepoint/v3/contenttype/forms"/>
  </ds:schemaRefs>
</ds:datastoreItem>
</file>

<file path=customXml/itemProps2.xml><?xml version="1.0" encoding="utf-8"?>
<ds:datastoreItem xmlns:ds="http://schemas.openxmlformats.org/officeDocument/2006/customXml" ds:itemID="{9235023A-A852-4576-AF22-0790C0BAC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af96a-1258-4ee7-88ee-7285baec342c"/>
    <ds:schemaRef ds:uri="b1c66430-85ab-4656-a3e8-3bd73437a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71783-45A0-446C-95AA-BA0471E906F8}">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1c66430-85ab-4656-a3e8-3bd73437afb4"/>
    <ds:schemaRef ds:uri="276af96a-1258-4ee7-88ee-7285baec34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Gads Hill School</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s.gurteen</dc:creator>
  <cp:keywords/>
  <dc:description/>
  <cp:lastModifiedBy>T Barker</cp:lastModifiedBy>
  <cp:revision>2</cp:revision>
  <cp:lastPrinted>2016-08-17T14:15:00Z</cp:lastPrinted>
  <dcterms:created xsi:type="dcterms:W3CDTF">2019-08-30T11:14:00Z</dcterms:created>
  <dcterms:modified xsi:type="dcterms:W3CDTF">2019-08-30T11:14:00Z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0x010100148D3EBBD2973144936F7B929C8F98B1</vt:lpwstr>
  </property>
  <property fmtid="{D5CDD505-2E9C-101B-9397-08002B2CF9AE}" pid="3" name="TemplateUrl">
    <vt:lpwstr/>
  </property>
  <property fmtid="{D5CDD505-2E9C-101B-9397-08002B2CF9AE}" pid="4" name="xd_ProgID">
    <vt:lpwstr/>
  </property>
</Properties>
</file>