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061" w:rsidRPr="00367061" w:rsidRDefault="00367061" w:rsidP="00367061">
      <w:pPr>
        <w:pStyle w:val="Body"/>
        <w:jc w:val="right"/>
        <w:rPr>
          <w:rFonts w:ascii="Calibri" w:hAnsi="Calibri" w:cs="Calibri"/>
          <w:sz w:val="28"/>
          <w:szCs w:val="28"/>
        </w:rPr>
      </w:pPr>
      <w:r w:rsidRPr="00367061">
        <w:rPr>
          <w:rFonts w:ascii="Calibri" w:hAnsi="Calibri" w:cs="Calibri"/>
          <w:b/>
          <w:noProof/>
          <w:sz w:val="28"/>
        </w:rPr>
        <w:drawing>
          <wp:inline distT="0" distB="0" distL="0" distR="0" wp14:anchorId="5D30DC91" wp14:editId="368A9951">
            <wp:extent cx="927100" cy="1020333"/>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chwood logo colo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8456" cy="1032831"/>
                    </a:xfrm>
                    <a:prstGeom prst="rect">
                      <a:avLst/>
                    </a:prstGeom>
                  </pic:spPr>
                </pic:pic>
              </a:graphicData>
            </a:graphic>
          </wp:inline>
        </w:drawing>
      </w:r>
    </w:p>
    <w:p w:rsidR="00367061" w:rsidRPr="00367061" w:rsidRDefault="00367061" w:rsidP="007638CB">
      <w:pPr>
        <w:pStyle w:val="Body"/>
        <w:jc w:val="center"/>
        <w:rPr>
          <w:rFonts w:ascii="Calibri" w:hAnsi="Calibri" w:cs="Calibri"/>
          <w:sz w:val="28"/>
          <w:szCs w:val="28"/>
        </w:rPr>
      </w:pPr>
    </w:p>
    <w:p w:rsidR="0028551D" w:rsidRPr="00367061" w:rsidRDefault="00B14043" w:rsidP="007638CB">
      <w:pPr>
        <w:pStyle w:val="Body"/>
        <w:jc w:val="center"/>
        <w:rPr>
          <w:rFonts w:ascii="Calibri" w:hAnsi="Calibri" w:cs="Calibri"/>
          <w:sz w:val="28"/>
          <w:szCs w:val="28"/>
        </w:rPr>
      </w:pPr>
      <w:r w:rsidRPr="00367061">
        <w:rPr>
          <w:rFonts w:ascii="Calibri" w:hAnsi="Calibri" w:cs="Calibri"/>
          <w:sz w:val="28"/>
          <w:szCs w:val="28"/>
        </w:rPr>
        <w:t>Birchwood School</w:t>
      </w:r>
      <w:r w:rsidR="00D20B4A" w:rsidRPr="00367061">
        <w:rPr>
          <w:rFonts w:ascii="Calibri" w:hAnsi="Calibri" w:cs="Calibri"/>
          <w:sz w:val="28"/>
          <w:szCs w:val="28"/>
        </w:rPr>
        <w:t xml:space="preserve"> Alternative Provision</w:t>
      </w:r>
      <w:r w:rsidR="007638CB" w:rsidRPr="00367061">
        <w:rPr>
          <w:rFonts w:ascii="Calibri" w:hAnsi="Calibri" w:cs="Calibri"/>
          <w:sz w:val="28"/>
          <w:szCs w:val="28"/>
        </w:rPr>
        <w:t xml:space="preserve"> </w:t>
      </w:r>
      <w:r w:rsidR="009A6262" w:rsidRPr="00367061">
        <w:rPr>
          <w:rFonts w:ascii="Calibri" w:hAnsi="Calibri" w:cs="Calibri"/>
          <w:sz w:val="28"/>
          <w:szCs w:val="28"/>
        </w:rPr>
        <w:t>Service</w:t>
      </w:r>
      <w:r w:rsidR="00367061" w:rsidRPr="00367061">
        <w:rPr>
          <w:rFonts w:ascii="Calibri" w:hAnsi="Calibri" w:cs="Calibri"/>
          <w:sz w:val="28"/>
          <w:szCs w:val="28"/>
        </w:rPr>
        <w:t xml:space="preserve">  </w:t>
      </w:r>
    </w:p>
    <w:p w:rsidR="0028551D" w:rsidRPr="00367061" w:rsidRDefault="009A6262" w:rsidP="007638CB">
      <w:pPr>
        <w:pStyle w:val="Body"/>
        <w:jc w:val="center"/>
        <w:rPr>
          <w:rFonts w:ascii="Calibri" w:hAnsi="Calibri" w:cs="Calibri"/>
          <w:sz w:val="28"/>
          <w:szCs w:val="28"/>
        </w:rPr>
      </w:pPr>
      <w:r w:rsidRPr="00367061">
        <w:rPr>
          <w:rFonts w:ascii="Calibri" w:hAnsi="Calibri" w:cs="Calibri"/>
          <w:sz w:val="28"/>
          <w:szCs w:val="28"/>
        </w:rPr>
        <w:t>Head</w:t>
      </w:r>
      <w:r w:rsidR="00DF16A1">
        <w:rPr>
          <w:rFonts w:ascii="Calibri" w:hAnsi="Calibri" w:cs="Calibri"/>
          <w:sz w:val="28"/>
          <w:szCs w:val="28"/>
        </w:rPr>
        <w:t xml:space="preserve"> T</w:t>
      </w:r>
      <w:r w:rsidRPr="00367061">
        <w:rPr>
          <w:rFonts w:ascii="Calibri" w:hAnsi="Calibri" w:cs="Calibri"/>
          <w:sz w:val="28"/>
          <w:szCs w:val="28"/>
        </w:rPr>
        <w:t>eacher - Job Description</w:t>
      </w:r>
    </w:p>
    <w:p w:rsidR="0028551D" w:rsidRPr="00367061" w:rsidRDefault="0028551D">
      <w:pPr>
        <w:pStyle w:val="Body"/>
        <w:rPr>
          <w:rFonts w:ascii="Calibri" w:hAnsi="Calibri" w:cs="Calibri"/>
        </w:rPr>
      </w:pPr>
    </w:p>
    <w:p w:rsidR="0028551D" w:rsidRPr="00367061" w:rsidRDefault="009A6262" w:rsidP="00C723F3">
      <w:pPr>
        <w:pStyle w:val="Body"/>
        <w:rPr>
          <w:rFonts w:ascii="Calibri" w:hAnsi="Calibri" w:cs="Calibri"/>
          <w:sz w:val="20"/>
          <w:szCs w:val="20"/>
          <w:lang w:val="en-US"/>
        </w:rPr>
      </w:pPr>
      <w:r w:rsidRPr="00367061">
        <w:rPr>
          <w:rFonts w:ascii="Calibri" w:hAnsi="Calibri" w:cs="Calibri"/>
          <w:sz w:val="20"/>
          <w:szCs w:val="20"/>
          <w:lang w:val="en-US"/>
        </w:rPr>
        <w:t>Grade: leadership scale</w:t>
      </w:r>
      <w:r w:rsidR="007638CB" w:rsidRPr="00367061">
        <w:rPr>
          <w:rFonts w:ascii="Calibri" w:hAnsi="Calibri" w:cs="Calibri"/>
          <w:sz w:val="20"/>
          <w:szCs w:val="20"/>
          <w:lang w:val="en-US"/>
        </w:rPr>
        <w:t>:</w:t>
      </w:r>
      <w:r w:rsidRPr="00367061">
        <w:rPr>
          <w:rFonts w:ascii="Calibri" w:hAnsi="Calibri" w:cs="Calibri"/>
          <w:sz w:val="20"/>
          <w:szCs w:val="20"/>
          <w:lang w:val="en-US"/>
        </w:rPr>
        <w:t xml:space="preserve"> </w:t>
      </w:r>
      <w:r w:rsidR="00B14043" w:rsidRPr="00367061">
        <w:rPr>
          <w:rFonts w:ascii="Calibri" w:hAnsi="Calibri" w:cs="Calibri"/>
          <w:sz w:val="20"/>
          <w:szCs w:val="20"/>
        </w:rPr>
        <w:t>Head Tea</w:t>
      </w:r>
      <w:r w:rsidR="000E14B7">
        <w:rPr>
          <w:rFonts w:ascii="Calibri" w:hAnsi="Calibri" w:cs="Calibri"/>
          <w:sz w:val="20"/>
          <w:szCs w:val="20"/>
        </w:rPr>
        <w:t>cher group size 2 = range of £48,808 to £66,517</w:t>
      </w:r>
    </w:p>
    <w:p w:rsidR="007638CB" w:rsidRPr="00367061" w:rsidRDefault="007638CB">
      <w:pPr>
        <w:pStyle w:val="Body"/>
        <w:rPr>
          <w:rFonts w:ascii="Calibri" w:hAnsi="Calibri" w:cs="Calibri"/>
          <w:sz w:val="20"/>
          <w:szCs w:val="20"/>
          <w:lang w:val="en-US"/>
        </w:rPr>
      </w:pPr>
    </w:p>
    <w:p w:rsidR="0028551D" w:rsidRPr="00367061" w:rsidRDefault="009A6262">
      <w:pPr>
        <w:pStyle w:val="Body"/>
        <w:rPr>
          <w:rFonts w:ascii="Calibri" w:hAnsi="Calibri" w:cs="Calibri"/>
          <w:sz w:val="20"/>
          <w:szCs w:val="20"/>
        </w:rPr>
      </w:pPr>
      <w:r w:rsidRPr="00367061">
        <w:rPr>
          <w:rFonts w:ascii="Calibri" w:hAnsi="Calibri" w:cs="Calibri"/>
          <w:sz w:val="20"/>
          <w:szCs w:val="20"/>
          <w:lang w:val="en-US"/>
        </w:rPr>
        <w:t>Responsible to: Management Committee</w:t>
      </w:r>
      <w:r w:rsidR="00DC0102" w:rsidRPr="00367061">
        <w:rPr>
          <w:rFonts w:ascii="Calibri" w:hAnsi="Calibri" w:cs="Calibri"/>
          <w:sz w:val="20"/>
          <w:szCs w:val="20"/>
          <w:lang w:val="en-US"/>
        </w:rPr>
        <w:t xml:space="preserve"> </w:t>
      </w:r>
    </w:p>
    <w:p w:rsidR="0028551D" w:rsidRPr="00367061" w:rsidRDefault="0028551D">
      <w:pPr>
        <w:pStyle w:val="Body"/>
        <w:rPr>
          <w:rFonts w:ascii="Calibri" w:hAnsi="Calibri" w:cs="Calibri"/>
          <w:sz w:val="20"/>
          <w:szCs w:val="20"/>
        </w:rPr>
      </w:pPr>
      <w:bookmarkStart w:id="0" w:name="_GoBack"/>
      <w:bookmarkEnd w:id="0"/>
    </w:p>
    <w:p w:rsidR="0028551D" w:rsidRPr="00367061" w:rsidRDefault="009A6262">
      <w:pPr>
        <w:pStyle w:val="Body"/>
        <w:rPr>
          <w:rFonts w:ascii="Calibri" w:hAnsi="Calibri" w:cs="Calibri"/>
          <w:sz w:val="20"/>
          <w:szCs w:val="20"/>
          <w:u w:val="single"/>
        </w:rPr>
      </w:pPr>
      <w:r w:rsidRPr="00367061">
        <w:rPr>
          <w:rFonts w:ascii="Calibri" w:hAnsi="Calibri" w:cs="Calibri"/>
          <w:sz w:val="20"/>
          <w:szCs w:val="20"/>
          <w:u w:val="single"/>
          <w:lang w:val="en-US"/>
        </w:rPr>
        <w:t>Purpose of the Job</w:t>
      </w:r>
    </w:p>
    <w:p w:rsidR="0028551D" w:rsidRPr="00367061" w:rsidRDefault="0028551D">
      <w:pPr>
        <w:pStyle w:val="Body"/>
        <w:rPr>
          <w:rFonts w:ascii="Calibri" w:hAnsi="Calibri" w:cs="Calibri"/>
          <w:sz w:val="20"/>
          <w:szCs w:val="20"/>
        </w:rPr>
      </w:pPr>
    </w:p>
    <w:p w:rsidR="0028551D" w:rsidRPr="00367061" w:rsidRDefault="009A6262">
      <w:pPr>
        <w:pStyle w:val="Body"/>
        <w:rPr>
          <w:rFonts w:ascii="Calibri" w:hAnsi="Calibri" w:cs="Calibri"/>
          <w:sz w:val="20"/>
          <w:szCs w:val="20"/>
        </w:rPr>
      </w:pPr>
      <w:r w:rsidRPr="00367061">
        <w:rPr>
          <w:rFonts w:ascii="Calibri" w:hAnsi="Calibri" w:cs="Calibri"/>
          <w:sz w:val="20"/>
          <w:szCs w:val="20"/>
          <w:lang w:val="en-US"/>
        </w:rPr>
        <w:t xml:space="preserve">The Headteacher will provide vision, leadership and direction across the service ensuring it is managed and </w:t>
      </w:r>
      <w:proofErr w:type="spellStart"/>
      <w:r w:rsidRPr="00367061">
        <w:rPr>
          <w:rFonts w:ascii="Calibri" w:hAnsi="Calibri" w:cs="Calibri"/>
          <w:sz w:val="20"/>
          <w:szCs w:val="20"/>
          <w:lang w:val="en-US"/>
        </w:rPr>
        <w:t>organised</w:t>
      </w:r>
      <w:proofErr w:type="spellEnd"/>
      <w:r w:rsidRPr="00367061">
        <w:rPr>
          <w:rFonts w:ascii="Calibri" w:hAnsi="Calibri" w:cs="Calibri"/>
          <w:sz w:val="20"/>
          <w:szCs w:val="20"/>
          <w:lang w:val="en-US"/>
        </w:rPr>
        <w:t xml:space="preserve"> by working strategically with partners and stakeholders to develop outstanding provision, which will transform the educational and future life opportunities of all pupils for whom it is responsible.</w:t>
      </w:r>
    </w:p>
    <w:p w:rsidR="0028551D" w:rsidRPr="00367061" w:rsidRDefault="0028551D">
      <w:pPr>
        <w:pStyle w:val="Body"/>
        <w:rPr>
          <w:rFonts w:ascii="Calibri" w:hAnsi="Calibri" w:cs="Calibri"/>
          <w:sz w:val="20"/>
          <w:szCs w:val="20"/>
        </w:rPr>
      </w:pPr>
    </w:p>
    <w:p w:rsidR="0028551D" w:rsidRPr="00367061" w:rsidRDefault="009A6262">
      <w:pPr>
        <w:pStyle w:val="Body"/>
        <w:rPr>
          <w:rFonts w:ascii="Calibri" w:hAnsi="Calibri" w:cs="Calibri"/>
          <w:sz w:val="20"/>
          <w:szCs w:val="20"/>
        </w:rPr>
      </w:pPr>
      <w:r w:rsidRPr="00367061">
        <w:rPr>
          <w:rFonts w:ascii="Calibri" w:hAnsi="Calibri" w:cs="Calibri"/>
          <w:sz w:val="20"/>
          <w:szCs w:val="20"/>
          <w:lang w:val="en-US"/>
        </w:rPr>
        <w:t>The role has overall accountability for the alternative education provision to ensure consistent and high quality delivery in a manner that meets a diverse range of pup</w:t>
      </w:r>
      <w:r w:rsidR="00D20B4A" w:rsidRPr="00367061">
        <w:rPr>
          <w:rFonts w:ascii="Calibri" w:hAnsi="Calibri" w:cs="Calibri"/>
          <w:sz w:val="20"/>
          <w:szCs w:val="20"/>
          <w:lang w:val="en-US"/>
        </w:rPr>
        <w:t>il needs across all Key Stages.</w:t>
      </w:r>
    </w:p>
    <w:p w:rsidR="0028551D" w:rsidRPr="00367061" w:rsidRDefault="0028551D">
      <w:pPr>
        <w:pStyle w:val="Body"/>
        <w:rPr>
          <w:rFonts w:ascii="Calibri" w:hAnsi="Calibri" w:cs="Calibri"/>
          <w:sz w:val="20"/>
          <w:szCs w:val="20"/>
          <w:u w:val="single"/>
        </w:rPr>
      </w:pPr>
    </w:p>
    <w:p w:rsidR="0028551D" w:rsidRPr="00367061" w:rsidRDefault="009A6262">
      <w:pPr>
        <w:pStyle w:val="Body"/>
        <w:rPr>
          <w:rFonts w:ascii="Calibri" w:hAnsi="Calibri" w:cs="Calibri"/>
          <w:sz w:val="20"/>
          <w:szCs w:val="20"/>
          <w:u w:val="single"/>
        </w:rPr>
      </w:pPr>
      <w:r w:rsidRPr="00367061">
        <w:rPr>
          <w:rFonts w:ascii="Calibri" w:hAnsi="Calibri" w:cs="Calibri"/>
          <w:sz w:val="20"/>
          <w:szCs w:val="20"/>
          <w:u w:val="single"/>
          <w:lang w:val="en-US"/>
        </w:rPr>
        <w:t>Main duties and responsibilities</w:t>
      </w:r>
    </w:p>
    <w:p w:rsidR="0028551D" w:rsidRPr="00367061" w:rsidRDefault="0028551D">
      <w:pPr>
        <w:pStyle w:val="Body"/>
        <w:rPr>
          <w:rFonts w:ascii="Calibri" w:hAnsi="Calibri" w:cs="Calibri"/>
          <w:sz w:val="20"/>
          <w:szCs w:val="20"/>
        </w:rPr>
      </w:pPr>
    </w:p>
    <w:p w:rsidR="00EC05C8" w:rsidRPr="00367061" w:rsidRDefault="008E7925" w:rsidP="008E7925">
      <w:pPr>
        <w:pStyle w:val="Body"/>
        <w:rPr>
          <w:rFonts w:ascii="Calibri" w:eastAsia="Helvetica" w:hAnsi="Calibri" w:cs="Calibri"/>
          <w:sz w:val="20"/>
          <w:szCs w:val="20"/>
        </w:rPr>
      </w:pPr>
      <w:r w:rsidRPr="00367061">
        <w:rPr>
          <w:rFonts w:ascii="Calibri" w:hAnsi="Calibri" w:cs="Calibri"/>
          <w:sz w:val="20"/>
          <w:szCs w:val="20"/>
          <w:lang w:val="en-US"/>
        </w:rPr>
        <w:t>1.</w:t>
      </w:r>
      <w:r w:rsidR="00EC05C8" w:rsidRPr="00367061">
        <w:rPr>
          <w:rFonts w:ascii="Calibri" w:hAnsi="Calibri" w:cs="Calibri"/>
          <w:sz w:val="20"/>
          <w:szCs w:val="20"/>
          <w:lang w:val="en-US"/>
        </w:rPr>
        <w:t xml:space="preserve">To work with the Management Committee, </w:t>
      </w:r>
      <w:r w:rsidR="00D20B4A" w:rsidRPr="00367061">
        <w:rPr>
          <w:rFonts w:ascii="Calibri" w:hAnsi="Calibri" w:cs="Calibri"/>
          <w:sz w:val="20"/>
          <w:szCs w:val="20"/>
          <w:lang w:val="en-US"/>
        </w:rPr>
        <w:t>local H</w:t>
      </w:r>
      <w:r w:rsidR="00EC05C8" w:rsidRPr="00367061">
        <w:rPr>
          <w:rFonts w:ascii="Calibri" w:hAnsi="Calibri" w:cs="Calibri"/>
          <w:sz w:val="20"/>
          <w:szCs w:val="20"/>
          <w:lang w:val="en-US"/>
        </w:rPr>
        <w:t>ead</w:t>
      </w:r>
      <w:r w:rsidR="00D20B4A" w:rsidRPr="00367061">
        <w:rPr>
          <w:rFonts w:ascii="Calibri" w:hAnsi="Calibri" w:cs="Calibri"/>
          <w:sz w:val="20"/>
          <w:szCs w:val="20"/>
          <w:lang w:val="en-US"/>
        </w:rPr>
        <w:t xml:space="preserve"> T</w:t>
      </w:r>
      <w:r w:rsidR="00B14043" w:rsidRPr="00367061">
        <w:rPr>
          <w:rFonts w:ascii="Calibri" w:hAnsi="Calibri" w:cs="Calibri"/>
          <w:sz w:val="20"/>
          <w:szCs w:val="20"/>
          <w:lang w:val="en-US"/>
        </w:rPr>
        <w:t xml:space="preserve">eachers, </w:t>
      </w:r>
      <w:r w:rsidR="00EC05C8" w:rsidRPr="00367061">
        <w:rPr>
          <w:rFonts w:ascii="Calibri" w:hAnsi="Calibri" w:cs="Calibri"/>
          <w:sz w:val="20"/>
          <w:szCs w:val="20"/>
          <w:lang w:val="en-US"/>
        </w:rPr>
        <w:t xml:space="preserve">the local authority and other stakeholders in developing and articulating the vision and strategic direction of the service informed by </w:t>
      </w:r>
      <w:r w:rsidR="00D20B4A" w:rsidRPr="00367061">
        <w:rPr>
          <w:rFonts w:ascii="Calibri" w:hAnsi="Calibri" w:cs="Calibri"/>
          <w:sz w:val="20"/>
          <w:szCs w:val="20"/>
        </w:rPr>
        <w:t>Alternative Provision statutory guidance for LA – Jan 2013 and the Service Level Agreement.</w:t>
      </w:r>
    </w:p>
    <w:p w:rsidR="0028551D" w:rsidRPr="00367061" w:rsidRDefault="0028551D">
      <w:pPr>
        <w:pStyle w:val="Body"/>
        <w:rPr>
          <w:rFonts w:ascii="Calibri" w:hAnsi="Calibri" w:cs="Calibri"/>
          <w:sz w:val="20"/>
          <w:szCs w:val="20"/>
        </w:rPr>
      </w:pPr>
    </w:p>
    <w:p w:rsidR="0028551D" w:rsidRPr="00367061" w:rsidRDefault="009A6262">
      <w:pPr>
        <w:pStyle w:val="Body"/>
        <w:rPr>
          <w:rFonts w:ascii="Calibri" w:hAnsi="Calibri" w:cs="Calibri"/>
          <w:sz w:val="20"/>
          <w:szCs w:val="20"/>
        </w:rPr>
      </w:pPr>
      <w:r w:rsidRPr="00367061">
        <w:rPr>
          <w:rFonts w:ascii="Calibri" w:hAnsi="Calibri" w:cs="Calibri"/>
          <w:sz w:val="20"/>
          <w:szCs w:val="20"/>
          <w:lang w:val="en-US"/>
        </w:rPr>
        <w:t>2. To provide strong lead</w:t>
      </w:r>
      <w:r w:rsidR="00A80DF8" w:rsidRPr="00367061">
        <w:rPr>
          <w:rFonts w:ascii="Calibri" w:hAnsi="Calibri" w:cs="Calibri"/>
          <w:sz w:val="20"/>
          <w:szCs w:val="20"/>
          <w:lang w:val="en-US"/>
        </w:rPr>
        <w:t>ership to develop</w:t>
      </w:r>
      <w:r w:rsidR="00D20B4A" w:rsidRPr="00367061">
        <w:rPr>
          <w:rFonts w:ascii="Calibri" w:hAnsi="Calibri" w:cs="Calibri"/>
          <w:sz w:val="20"/>
          <w:szCs w:val="20"/>
          <w:lang w:val="en-US"/>
        </w:rPr>
        <w:t>,</w:t>
      </w:r>
      <w:r w:rsidR="00A80DF8" w:rsidRPr="00367061">
        <w:rPr>
          <w:rFonts w:ascii="Calibri" w:hAnsi="Calibri" w:cs="Calibri"/>
          <w:sz w:val="20"/>
          <w:szCs w:val="20"/>
          <w:lang w:val="en-US"/>
        </w:rPr>
        <w:t xml:space="preserve"> with the Management Committee</w:t>
      </w:r>
      <w:r w:rsidR="00D20B4A" w:rsidRPr="00367061">
        <w:rPr>
          <w:rFonts w:ascii="Calibri" w:hAnsi="Calibri" w:cs="Calibri"/>
          <w:sz w:val="20"/>
          <w:szCs w:val="20"/>
          <w:lang w:val="en-US"/>
        </w:rPr>
        <w:t>,</w:t>
      </w:r>
      <w:r w:rsidR="00A80DF8" w:rsidRPr="00367061">
        <w:rPr>
          <w:rFonts w:ascii="Calibri" w:hAnsi="Calibri" w:cs="Calibri"/>
          <w:sz w:val="20"/>
          <w:szCs w:val="20"/>
          <w:lang w:val="en-US"/>
        </w:rPr>
        <w:t xml:space="preserve"> a staffing structure for</w:t>
      </w:r>
      <w:r w:rsidRPr="00367061">
        <w:rPr>
          <w:rFonts w:ascii="Calibri" w:hAnsi="Calibri" w:cs="Calibri"/>
          <w:sz w:val="20"/>
          <w:szCs w:val="20"/>
          <w:lang w:val="en-US"/>
        </w:rPr>
        <w:t xml:space="preserve"> the service </w:t>
      </w:r>
      <w:r w:rsidR="00DC0102" w:rsidRPr="00367061">
        <w:rPr>
          <w:rFonts w:ascii="Calibri" w:hAnsi="Calibri" w:cs="Calibri"/>
          <w:sz w:val="20"/>
          <w:szCs w:val="20"/>
          <w:lang w:val="en-US"/>
        </w:rPr>
        <w:t xml:space="preserve">which will </w:t>
      </w:r>
      <w:r w:rsidR="00A80DF8" w:rsidRPr="00367061">
        <w:rPr>
          <w:rFonts w:ascii="Calibri" w:hAnsi="Calibri" w:cs="Calibri"/>
          <w:sz w:val="20"/>
          <w:szCs w:val="20"/>
          <w:lang w:val="en-US"/>
        </w:rPr>
        <w:t>create an</w:t>
      </w:r>
      <w:r w:rsidRPr="00367061">
        <w:rPr>
          <w:rFonts w:ascii="Calibri" w:hAnsi="Calibri" w:cs="Calibri"/>
          <w:sz w:val="20"/>
          <w:szCs w:val="20"/>
          <w:lang w:val="en-US"/>
        </w:rPr>
        <w:t xml:space="preserve"> effective </w:t>
      </w:r>
      <w:r w:rsidR="00A80DF8" w:rsidRPr="00367061">
        <w:rPr>
          <w:rFonts w:ascii="Calibri" w:hAnsi="Calibri" w:cs="Calibri"/>
          <w:sz w:val="20"/>
          <w:szCs w:val="20"/>
          <w:lang w:val="en-US"/>
        </w:rPr>
        <w:t xml:space="preserve">and equitable </w:t>
      </w:r>
      <w:r w:rsidR="00D20B4A" w:rsidRPr="00367061">
        <w:rPr>
          <w:rFonts w:ascii="Calibri" w:hAnsi="Calibri" w:cs="Calibri"/>
          <w:sz w:val="20"/>
          <w:szCs w:val="20"/>
          <w:lang w:val="en-US"/>
        </w:rPr>
        <w:t xml:space="preserve">resource across </w:t>
      </w:r>
      <w:proofErr w:type="spellStart"/>
      <w:r w:rsidR="00B14043" w:rsidRPr="00367061">
        <w:rPr>
          <w:rFonts w:ascii="Calibri" w:hAnsi="Calibri" w:cs="Calibri"/>
          <w:sz w:val="20"/>
          <w:szCs w:val="20"/>
          <w:lang w:val="en-US"/>
        </w:rPr>
        <w:t>Folkestone</w:t>
      </w:r>
      <w:proofErr w:type="spellEnd"/>
      <w:r w:rsidR="00B14043" w:rsidRPr="00367061">
        <w:rPr>
          <w:rFonts w:ascii="Calibri" w:hAnsi="Calibri" w:cs="Calibri"/>
          <w:sz w:val="20"/>
          <w:szCs w:val="20"/>
          <w:lang w:val="en-US"/>
        </w:rPr>
        <w:t xml:space="preserve"> and </w:t>
      </w:r>
      <w:proofErr w:type="spellStart"/>
      <w:r w:rsidR="00B14043" w:rsidRPr="00367061">
        <w:rPr>
          <w:rFonts w:ascii="Calibri" w:hAnsi="Calibri" w:cs="Calibri"/>
          <w:sz w:val="20"/>
          <w:szCs w:val="20"/>
          <w:lang w:val="en-US"/>
        </w:rPr>
        <w:t>Hythe</w:t>
      </w:r>
      <w:proofErr w:type="spellEnd"/>
      <w:r w:rsidR="00D20B4A" w:rsidRPr="00367061">
        <w:rPr>
          <w:rFonts w:ascii="Calibri" w:hAnsi="Calibri" w:cs="Calibri"/>
          <w:sz w:val="20"/>
          <w:szCs w:val="20"/>
          <w:lang w:val="en-US"/>
        </w:rPr>
        <w:t>.</w:t>
      </w:r>
    </w:p>
    <w:p w:rsidR="0028551D" w:rsidRPr="00367061" w:rsidRDefault="0028551D">
      <w:pPr>
        <w:pStyle w:val="Body"/>
        <w:rPr>
          <w:rFonts w:ascii="Calibri" w:hAnsi="Calibri" w:cs="Calibri"/>
          <w:sz w:val="20"/>
          <w:szCs w:val="20"/>
        </w:rPr>
      </w:pPr>
    </w:p>
    <w:p w:rsidR="0028551D" w:rsidRPr="00367061" w:rsidRDefault="00D20B4A">
      <w:pPr>
        <w:pStyle w:val="Body"/>
        <w:rPr>
          <w:rFonts w:ascii="Calibri" w:hAnsi="Calibri" w:cs="Calibri"/>
          <w:sz w:val="20"/>
          <w:szCs w:val="20"/>
        </w:rPr>
      </w:pPr>
      <w:r w:rsidRPr="00367061">
        <w:rPr>
          <w:rFonts w:ascii="Calibri" w:hAnsi="Calibri" w:cs="Calibri"/>
          <w:sz w:val="20"/>
          <w:szCs w:val="20"/>
          <w:lang w:val="en-US"/>
        </w:rPr>
        <w:t>3</w:t>
      </w:r>
      <w:r w:rsidR="009A6262" w:rsidRPr="00367061">
        <w:rPr>
          <w:rFonts w:ascii="Calibri" w:hAnsi="Calibri" w:cs="Calibri"/>
          <w:sz w:val="20"/>
          <w:szCs w:val="20"/>
          <w:lang w:val="en-US"/>
        </w:rPr>
        <w:t xml:space="preserve">. </w:t>
      </w:r>
      <w:r w:rsidR="00A222BF" w:rsidRPr="00367061">
        <w:rPr>
          <w:rFonts w:ascii="Calibri" w:hAnsi="Calibri" w:cs="Calibri"/>
          <w:sz w:val="20"/>
          <w:szCs w:val="20"/>
          <w:lang w:val="en-US"/>
        </w:rPr>
        <w:t>To establish and maintain partnerships and effective relationships with external bod</w:t>
      </w:r>
      <w:r w:rsidRPr="00367061">
        <w:rPr>
          <w:rFonts w:ascii="Calibri" w:hAnsi="Calibri" w:cs="Calibri"/>
          <w:sz w:val="20"/>
          <w:szCs w:val="20"/>
          <w:lang w:val="en-US"/>
        </w:rPr>
        <w:t>ies including health p</w:t>
      </w:r>
      <w:r w:rsidR="00C010BB" w:rsidRPr="00367061">
        <w:rPr>
          <w:rFonts w:ascii="Calibri" w:hAnsi="Calibri" w:cs="Calibri"/>
          <w:sz w:val="20"/>
          <w:szCs w:val="20"/>
          <w:lang w:val="en-US"/>
        </w:rPr>
        <w:t>roviders</w:t>
      </w:r>
      <w:r w:rsidR="00B14043" w:rsidRPr="00367061">
        <w:rPr>
          <w:rFonts w:ascii="Calibri" w:hAnsi="Calibri" w:cs="Calibri"/>
          <w:sz w:val="20"/>
          <w:szCs w:val="20"/>
          <w:lang w:val="en-US"/>
        </w:rPr>
        <w:t>/CAMHs</w:t>
      </w:r>
      <w:r w:rsidR="00C010BB" w:rsidRPr="00367061">
        <w:rPr>
          <w:rFonts w:ascii="Calibri" w:hAnsi="Calibri" w:cs="Calibri"/>
          <w:sz w:val="20"/>
          <w:szCs w:val="20"/>
          <w:lang w:val="en-US"/>
        </w:rPr>
        <w:t>,</w:t>
      </w:r>
      <w:r w:rsidR="00A222BF" w:rsidRPr="00367061">
        <w:rPr>
          <w:rFonts w:ascii="Calibri" w:hAnsi="Calibri" w:cs="Calibri"/>
          <w:sz w:val="20"/>
          <w:szCs w:val="20"/>
          <w:lang w:val="en-US"/>
        </w:rPr>
        <w:t xml:space="preserve"> schools, </w:t>
      </w:r>
      <w:r w:rsidRPr="00367061">
        <w:rPr>
          <w:rFonts w:ascii="Calibri" w:hAnsi="Calibri" w:cs="Calibri"/>
          <w:sz w:val="20"/>
          <w:szCs w:val="20"/>
          <w:lang w:val="en-US"/>
        </w:rPr>
        <w:t xml:space="preserve">Early Help and Preventative Services, Social Care and </w:t>
      </w:r>
      <w:r w:rsidR="00A222BF" w:rsidRPr="00367061">
        <w:rPr>
          <w:rFonts w:ascii="Calibri" w:hAnsi="Calibri" w:cs="Calibri"/>
          <w:sz w:val="20"/>
          <w:szCs w:val="20"/>
          <w:lang w:val="en-US"/>
        </w:rPr>
        <w:t>voluntary organisations, in order to optimise pupil progression and outcomes.</w:t>
      </w:r>
    </w:p>
    <w:p w:rsidR="0028551D" w:rsidRPr="00367061" w:rsidRDefault="0028551D">
      <w:pPr>
        <w:pStyle w:val="Body"/>
        <w:rPr>
          <w:rFonts w:ascii="Calibri" w:hAnsi="Calibri" w:cs="Calibri"/>
          <w:sz w:val="20"/>
          <w:szCs w:val="20"/>
        </w:rPr>
      </w:pPr>
    </w:p>
    <w:p w:rsidR="0028551D" w:rsidRPr="00367061" w:rsidRDefault="00D20B4A">
      <w:pPr>
        <w:pStyle w:val="Body"/>
        <w:rPr>
          <w:rFonts w:ascii="Calibri" w:hAnsi="Calibri" w:cs="Calibri"/>
          <w:sz w:val="20"/>
          <w:szCs w:val="20"/>
        </w:rPr>
      </w:pPr>
      <w:r w:rsidRPr="00367061">
        <w:rPr>
          <w:rFonts w:ascii="Calibri" w:hAnsi="Calibri" w:cs="Calibri"/>
          <w:sz w:val="20"/>
          <w:szCs w:val="20"/>
        </w:rPr>
        <w:t>4.</w:t>
      </w:r>
      <w:r w:rsidR="009A6262" w:rsidRPr="00367061">
        <w:rPr>
          <w:rFonts w:ascii="Calibri" w:hAnsi="Calibri" w:cs="Calibri"/>
          <w:sz w:val="20"/>
          <w:szCs w:val="20"/>
          <w:lang w:val="en-US"/>
        </w:rPr>
        <w:t xml:space="preserve"> To support mainstream schools' ability to develop </w:t>
      </w:r>
      <w:r w:rsidR="00920D59" w:rsidRPr="00367061">
        <w:rPr>
          <w:rFonts w:ascii="Calibri" w:hAnsi="Calibri" w:cs="Calibri"/>
          <w:color w:val="auto"/>
          <w:sz w:val="20"/>
          <w:szCs w:val="20"/>
          <w:lang w:val="en-US"/>
        </w:rPr>
        <w:t>and sustain t</w:t>
      </w:r>
      <w:r w:rsidR="009A6262" w:rsidRPr="00367061">
        <w:rPr>
          <w:rFonts w:ascii="Calibri" w:hAnsi="Calibri" w:cs="Calibri"/>
          <w:color w:val="auto"/>
          <w:sz w:val="20"/>
          <w:szCs w:val="20"/>
          <w:lang w:val="en-US"/>
        </w:rPr>
        <w:t xml:space="preserve">he </w:t>
      </w:r>
      <w:r w:rsidR="009A6262" w:rsidRPr="00367061">
        <w:rPr>
          <w:rFonts w:ascii="Calibri" w:hAnsi="Calibri" w:cs="Calibri"/>
          <w:sz w:val="20"/>
          <w:szCs w:val="20"/>
          <w:lang w:val="en-US"/>
        </w:rPr>
        <w:t xml:space="preserve">capacity to meet the educational needs of pupils </w:t>
      </w:r>
      <w:r w:rsidR="006A5374" w:rsidRPr="00367061">
        <w:rPr>
          <w:rFonts w:ascii="Calibri" w:hAnsi="Calibri" w:cs="Calibri"/>
          <w:sz w:val="20"/>
          <w:szCs w:val="20"/>
          <w:lang w:val="en-US"/>
        </w:rPr>
        <w:t>who struggle to remain in mainstream education</w:t>
      </w:r>
      <w:r w:rsidR="009A6262" w:rsidRPr="00367061">
        <w:rPr>
          <w:rFonts w:ascii="Calibri" w:hAnsi="Calibri" w:cs="Calibri"/>
          <w:sz w:val="20"/>
          <w:szCs w:val="20"/>
          <w:lang w:val="en-US"/>
        </w:rPr>
        <w:t>.</w:t>
      </w:r>
    </w:p>
    <w:p w:rsidR="009870CD" w:rsidRPr="00367061" w:rsidRDefault="009870CD">
      <w:pPr>
        <w:pStyle w:val="Body"/>
        <w:rPr>
          <w:rFonts w:ascii="Calibri" w:hAnsi="Calibri" w:cs="Calibri"/>
          <w:sz w:val="20"/>
          <w:szCs w:val="20"/>
          <w:u w:val="single"/>
        </w:rPr>
      </w:pPr>
    </w:p>
    <w:p w:rsidR="005608C0" w:rsidRPr="00367061" w:rsidRDefault="005608C0">
      <w:pPr>
        <w:pStyle w:val="Body"/>
        <w:rPr>
          <w:rFonts w:ascii="Calibri" w:hAnsi="Calibri" w:cs="Calibri"/>
          <w:sz w:val="20"/>
          <w:szCs w:val="20"/>
          <w:u w:val="single"/>
          <w:lang w:val="en-US"/>
        </w:rPr>
      </w:pPr>
      <w:r w:rsidRPr="00367061">
        <w:rPr>
          <w:rFonts w:ascii="Calibri" w:hAnsi="Calibri" w:cs="Calibri"/>
          <w:sz w:val="20"/>
          <w:szCs w:val="20"/>
          <w:u w:val="single"/>
          <w:lang w:val="en-US"/>
        </w:rPr>
        <w:t>Qualities and Knowledge</w:t>
      </w:r>
    </w:p>
    <w:p w:rsidR="00A51138" w:rsidRPr="00367061" w:rsidRDefault="00A51138" w:rsidP="00A51138">
      <w:pPr>
        <w:pStyle w:val="Default"/>
        <w:rPr>
          <w:rFonts w:ascii="Calibri" w:hAnsi="Calibri" w:cs="Calibri"/>
          <w:sz w:val="20"/>
          <w:szCs w:val="20"/>
        </w:rPr>
      </w:pPr>
    </w:p>
    <w:p w:rsidR="00A51138" w:rsidRPr="00367061" w:rsidRDefault="00A51138" w:rsidP="00A51138">
      <w:pPr>
        <w:pStyle w:val="Default"/>
        <w:spacing w:after="140"/>
        <w:rPr>
          <w:rFonts w:ascii="Calibri" w:hAnsi="Calibri" w:cs="Calibri"/>
          <w:sz w:val="20"/>
          <w:szCs w:val="20"/>
        </w:rPr>
      </w:pPr>
      <w:r w:rsidRPr="00367061">
        <w:rPr>
          <w:rFonts w:ascii="Calibri" w:hAnsi="Calibri" w:cs="Calibri"/>
          <w:sz w:val="20"/>
          <w:szCs w:val="20"/>
        </w:rPr>
        <w:t xml:space="preserve">1. Hold and articulate clear values and moral purpose. </w:t>
      </w:r>
    </w:p>
    <w:p w:rsidR="00A51138" w:rsidRPr="00367061" w:rsidRDefault="00A51138" w:rsidP="00A51138">
      <w:pPr>
        <w:pStyle w:val="Default"/>
        <w:spacing w:after="140"/>
        <w:rPr>
          <w:rFonts w:ascii="Calibri" w:hAnsi="Calibri" w:cs="Calibri"/>
          <w:sz w:val="20"/>
          <w:szCs w:val="20"/>
        </w:rPr>
      </w:pPr>
      <w:r w:rsidRPr="00367061">
        <w:rPr>
          <w:rFonts w:ascii="Calibri" w:hAnsi="Calibri" w:cs="Calibri"/>
          <w:sz w:val="20"/>
          <w:szCs w:val="20"/>
        </w:rPr>
        <w:t>2. Demonstrate optimistic personal behaviour, positive relationsh</w:t>
      </w:r>
      <w:r w:rsidR="00263FDF" w:rsidRPr="00367061">
        <w:rPr>
          <w:rFonts w:ascii="Calibri" w:hAnsi="Calibri" w:cs="Calibri"/>
          <w:sz w:val="20"/>
          <w:szCs w:val="20"/>
        </w:rPr>
        <w:t xml:space="preserve">ips and attitudes towards </w:t>
      </w:r>
      <w:r w:rsidRPr="00367061">
        <w:rPr>
          <w:rFonts w:ascii="Calibri" w:hAnsi="Calibri" w:cs="Calibri"/>
          <w:sz w:val="20"/>
          <w:szCs w:val="20"/>
        </w:rPr>
        <w:t>pupils</w:t>
      </w:r>
      <w:r w:rsidR="00263FDF" w:rsidRPr="00367061">
        <w:rPr>
          <w:rFonts w:ascii="Calibri" w:hAnsi="Calibri" w:cs="Calibri"/>
          <w:sz w:val="20"/>
          <w:szCs w:val="20"/>
        </w:rPr>
        <w:t xml:space="preserve">, </w:t>
      </w:r>
      <w:r w:rsidR="006A5374" w:rsidRPr="00367061">
        <w:rPr>
          <w:rFonts w:ascii="Calibri" w:hAnsi="Calibri" w:cs="Calibri"/>
          <w:sz w:val="20"/>
          <w:szCs w:val="20"/>
        </w:rPr>
        <w:t>staff, parents and stakeholders.</w:t>
      </w:r>
    </w:p>
    <w:p w:rsidR="00B14043" w:rsidRPr="00367061" w:rsidRDefault="00A51138" w:rsidP="00A51138">
      <w:pPr>
        <w:pStyle w:val="Default"/>
        <w:spacing w:after="140"/>
        <w:rPr>
          <w:rFonts w:ascii="Calibri" w:hAnsi="Calibri" w:cs="Calibri"/>
          <w:sz w:val="20"/>
          <w:szCs w:val="20"/>
        </w:rPr>
      </w:pPr>
      <w:r w:rsidRPr="00367061">
        <w:rPr>
          <w:rFonts w:ascii="Calibri" w:hAnsi="Calibri" w:cs="Calibri"/>
          <w:sz w:val="20"/>
          <w:szCs w:val="20"/>
        </w:rPr>
        <w:t>3. Lead by example - with integrity, creativity, resilience, and clarity</w:t>
      </w:r>
      <w:r w:rsidR="00B14043" w:rsidRPr="00367061">
        <w:rPr>
          <w:rFonts w:ascii="Calibri" w:hAnsi="Calibri" w:cs="Calibri"/>
          <w:sz w:val="20"/>
          <w:szCs w:val="20"/>
        </w:rPr>
        <w:t>.</w:t>
      </w:r>
      <w:r w:rsidRPr="00367061">
        <w:rPr>
          <w:rFonts w:ascii="Calibri" w:hAnsi="Calibri" w:cs="Calibri"/>
          <w:sz w:val="20"/>
          <w:szCs w:val="20"/>
        </w:rPr>
        <w:t xml:space="preserve"> </w:t>
      </w:r>
    </w:p>
    <w:p w:rsidR="00A51138" w:rsidRPr="00367061" w:rsidRDefault="00A51138" w:rsidP="00A51138">
      <w:pPr>
        <w:pStyle w:val="Default"/>
        <w:spacing w:after="140"/>
        <w:rPr>
          <w:rFonts w:ascii="Calibri" w:hAnsi="Calibri" w:cs="Calibri"/>
          <w:sz w:val="20"/>
          <w:szCs w:val="20"/>
        </w:rPr>
      </w:pPr>
      <w:r w:rsidRPr="00367061">
        <w:rPr>
          <w:rFonts w:ascii="Calibri" w:hAnsi="Calibri" w:cs="Calibri"/>
          <w:sz w:val="20"/>
          <w:szCs w:val="20"/>
        </w:rPr>
        <w:t>4. Sustain wide, current knowledge and understanding of education and school systems locally, nationally and globally, and pursue cont</w:t>
      </w:r>
      <w:r w:rsidR="00263FDF" w:rsidRPr="00367061">
        <w:rPr>
          <w:rFonts w:ascii="Calibri" w:hAnsi="Calibri" w:cs="Calibri"/>
          <w:sz w:val="20"/>
          <w:szCs w:val="20"/>
        </w:rPr>
        <w:t>inuous professional development.</w:t>
      </w:r>
      <w:r w:rsidRPr="00367061">
        <w:rPr>
          <w:rFonts w:ascii="Calibri" w:hAnsi="Calibri" w:cs="Calibri"/>
          <w:sz w:val="20"/>
          <w:szCs w:val="20"/>
        </w:rPr>
        <w:t xml:space="preserve"> </w:t>
      </w:r>
    </w:p>
    <w:p w:rsidR="005608C0" w:rsidRPr="00367061" w:rsidRDefault="00A51138" w:rsidP="006A5374">
      <w:pPr>
        <w:pStyle w:val="Default"/>
        <w:spacing w:after="140"/>
        <w:rPr>
          <w:rFonts w:ascii="Calibri" w:hAnsi="Calibri" w:cs="Calibri"/>
          <w:sz w:val="20"/>
          <w:szCs w:val="20"/>
        </w:rPr>
      </w:pPr>
      <w:r w:rsidRPr="00367061">
        <w:rPr>
          <w:rFonts w:ascii="Calibri" w:hAnsi="Calibri" w:cs="Calibri"/>
          <w:sz w:val="20"/>
          <w:szCs w:val="20"/>
        </w:rPr>
        <w:t xml:space="preserve">5. Work with political and financial astuteness, within a clear set of </w:t>
      </w:r>
      <w:r w:rsidR="00263FDF" w:rsidRPr="00367061">
        <w:rPr>
          <w:rFonts w:ascii="Calibri" w:hAnsi="Calibri" w:cs="Calibri"/>
          <w:sz w:val="20"/>
          <w:szCs w:val="20"/>
        </w:rPr>
        <w:t>principles centred on the service</w:t>
      </w:r>
      <w:r w:rsidRPr="00367061">
        <w:rPr>
          <w:rFonts w:ascii="Calibri" w:hAnsi="Calibri" w:cs="Calibri"/>
          <w:sz w:val="20"/>
          <w:szCs w:val="20"/>
        </w:rPr>
        <w:t>’</w:t>
      </w:r>
      <w:r w:rsidR="00263FDF" w:rsidRPr="00367061">
        <w:rPr>
          <w:rFonts w:ascii="Calibri" w:hAnsi="Calibri" w:cs="Calibri"/>
          <w:sz w:val="20"/>
          <w:szCs w:val="20"/>
        </w:rPr>
        <w:t>s vision, ably translating KCC</w:t>
      </w:r>
      <w:r w:rsidRPr="00367061">
        <w:rPr>
          <w:rFonts w:ascii="Calibri" w:hAnsi="Calibri" w:cs="Calibri"/>
          <w:sz w:val="20"/>
          <w:szCs w:val="20"/>
        </w:rPr>
        <w:t xml:space="preserve"> an</w:t>
      </w:r>
      <w:r w:rsidR="00263FDF" w:rsidRPr="00367061">
        <w:rPr>
          <w:rFonts w:ascii="Calibri" w:hAnsi="Calibri" w:cs="Calibri"/>
          <w:sz w:val="20"/>
          <w:szCs w:val="20"/>
        </w:rPr>
        <w:t>d national policy into the implementation and delivery of the service</w:t>
      </w:r>
      <w:r w:rsidRPr="00367061">
        <w:rPr>
          <w:rFonts w:ascii="Calibri" w:hAnsi="Calibri" w:cs="Calibri"/>
          <w:sz w:val="20"/>
          <w:szCs w:val="20"/>
        </w:rPr>
        <w:t xml:space="preserve">. </w:t>
      </w:r>
    </w:p>
    <w:p w:rsidR="005608C0" w:rsidRPr="00367061" w:rsidRDefault="005608C0">
      <w:pPr>
        <w:pStyle w:val="Body"/>
        <w:rPr>
          <w:rFonts w:ascii="Calibri" w:hAnsi="Calibri" w:cs="Calibri"/>
          <w:sz w:val="20"/>
          <w:szCs w:val="20"/>
          <w:u w:val="single"/>
          <w:lang w:val="en-US"/>
        </w:rPr>
      </w:pPr>
      <w:r w:rsidRPr="00367061">
        <w:rPr>
          <w:rFonts w:ascii="Calibri" w:hAnsi="Calibri" w:cs="Calibri"/>
          <w:sz w:val="20"/>
          <w:szCs w:val="20"/>
          <w:u w:val="single"/>
          <w:lang w:val="en-US"/>
        </w:rPr>
        <w:t>Pupils and Staff</w:t>
      </w:r>
    </w:p>
    <w:p w:rsidR="00962046" w:rsidRPr="00367061" w:rsidRDefault="00962046" w:rsidP="00962046">
      <w:pPr>
        <w:pStyle w:val="Default"/>
        <w:rPr>
          <w:rFonts w:ascii="Calibri" w:hAnsi="Calibri" w:cs="Calibri"/>
          <w:sz w:val="20"/>
          <w:szCs w:val="20"/>
        </w:rPr>
      </w:pPr>
    </w:p>
    <w:p w:rsidR="00962046" w:rsidRPr="00367061" w:rsidRDefault="00962046" w:rsidP="00962046">
      <w:pPr>
        <w:pStyle w:val="Default"/>
        <w:spacing w:after="140"/>
        <w:rPr>
          <w:rFonts w:ascii="Calibri" w:hAnsi="Calibri" w:cs="Calibri"/>
          <w:sz w:val="20"/>
          <w:szCs w:val="20"/>
        </w:rPr>
      </w:pPr>
      <w:r w:rsidRPr="00367061">
        <w:rPr>
          <w:rFonts w:ascii="Calibri" w:hAnsi="Calibri" w:cs="Calibri"/>
          <w:sz w:val="20"/>
          <w:szCs w:val="20"/>
        </w:rPr>
        <w:t>1. Demand ambitious standards for all pupils, overcoming disadvantage and advancing equality, instilling a strong sense of accountability in staff for the impact of their work on pupils’ outcomes</w:t>
      </w:r>
      <w:r w:rsidR="00EC05C8" w:rsidRPr="00367061">
        <w:rPr>
          <w:rFonts w:ascii="Calibri" w:hAnsi="Calibri" w:cs="Calibri"/>
          <w:sz w:val="20"/>
          <w:szCs w:val="20"/>
        </w:rPr>
        <w:t>, access to qualifications</w:t>
      </w:r>
      <w:r w:rsidRPr="00367061">
        <w:rPr>
          <w:rFonts w:ascii="Calibri" w:hAnsi="Calibri" w:cs="Calibri"/>
          <w:sz w:val="20"/>
          <w:szCs w:val="20"/>
        </w:rPr>
        <w:t xml:space="preserve"> and onward progression. </w:t>
      </w:r>
    </w:p>
    <w:p w:rsidR="00962046" w:rsidRPr="00367061" w:rsidRDefault="00962046" w:rsidP="00962046">
      <w:pPr>
        <w:pStyle w:val="Default"/>
        <w:spacing w:after="140"/>
        <w:rPr>
          <w:rFonts w:ascii="Calibri" w:hAnsi="Calibri" w:cs="Calibri"/>
          <w:sz w:val="20"/>
          <w:szCs w:val="20"/>
        </w:rPr>
      </w:pPr>
      <w:r w:rsidRPr="00367061">
        <w:rPr>
          <w:rFonts w:ascii="Calibri" w:hAnsi="Calibri" w:cs="Calibri"/>
          <w:sz w:val="20"/>
          <w:szCs w:val="20"/>
        </w:rPr>
        <w:lastRenderedPageBreak/>
        <w:t xml:space="preserve">2. Secure excellent teaching through an analytical understanding of how pupils learn and of the core features of successful classroom practice and curriculum design, leading to rich curriculum opportunities and pupils’ well-being. </w:t>
      </w:r>
    </w:p>
    <w:p w:rsidR="00962046" w:rsidRPr="00367061" w:rsidRDefault="00962046" w:rsidP="00962046">
      <w:pPr>
        <w:pStyle w:val="Default"/>
        <w:spacing w:after="140"/>
        <w:rPr>
          <w:rFonts w:ascii="Calibri" w:hAnsi="Calibri" w:cs="Calibri"/>
          <w:sz w:val="20"/>
          <w:szCs w:val="20"/>
        </w:rPr>
      </w:pPr>
      <w:r w:rsidRPr="00367061">
        <w:rPr>
          <w:rFonts w:ascii="Calibri" w:hAnsi="Calibri" w:cs="Calibri"/>
          <w:sz w:val="20"/>
          <w:szCs w:val="20"/>
        </w:rPr>
        <w:t>3. Establish an educational culture of ‘open classrooms’ as a basis for sharing best practice, drawing on and conducting relevant research and robust data analysis. Ensure this practice is shared widely with all schools to support them to build capacity to meet the needs of pupils.</w:t>
      </w:r>
    </w:p>
    <w:p w:rsidR="00962046" w:rsidRPr="00367061" w:rsidRDefault="00962046" w:rsidP="00962046">
      <w:pPr>
        <w:pStyle w:val="Default"/>
        <w:spacing w:after="140"/>
        <w:rPr>
          <w:rFonts w:ascii="Calibri" w:hAnsi="Calibri" w:cs="Calibri"/>
          <w:sz w:val="20"/>
          <w:szCs w:val="20"/>
        </w:rPr>
      </w:pPr>
      <w:r w:rsidRPr="00367061">
        <w:rPr>
          <w:rFonts w:ascii="Calibri" w:hAnsi="Calibri" w:cs="Calibri"/>
          <w:sz w:val="20"/>
          <w:szCs w:val="20"/>
        </w:rPr>
        <w:t xml:space="preserve">4. Create an ethos within which all staff are motivated and supported to develop their own skills and subject knowledge, and to support each other. </w:t>
      </w:r>
    </w:p>
    <w:p w:rsidR="00962046" w:rsidRPr="00367061" w:rsidRDefault="00962046" w:rsidP="00962046">
      <w:pPr>
        <w:pStyle w:val="Default"/>
        <w:spacing w:after="140"/>
        <w:rPr>
          <w:rFonts w:ascii="Calibri" w:hAnsi="Calibri" w:cs="Calibri"/>
          <w:sz w:val="20"/>
          <w:szCs w:val="20"/>
        </w:rPr>
      </w:pPr>
      <w:r w:rsidRPr="00367061">
        <w:rPr>
          <w:rFonts w:ascii="Calibri" w:hAnsi="Calibri" w:cs="Calibri"/>
          <w:sz w:val="20"/>
          <w:szCs w:val="20"/>
        </w:rPr>
        <w:t xml:space="preserve">5. Identify emerging talents, coaching current and aspiring leaders in a climate where excellence is the standard, leading to clear succession planning. </w:t>
      </w:r>
    </w:p>
    <w:p w:rsidR="00962046" w:rsidRPr="00367061" w:rsidRDefault="00962046" w:rsidP="006A5374">
      <w:pPr>
        <w:pStyle w:val="Body"/>
        <w:rPr>
          <w:rFonts w:ascii="Calibri" w:eastAsia="Helvetica" w:hAnsi="Calibri" w:cs="Calibri"/>
          <w:sz w:val="20"/>
          <w:szCs w:val="20"/>
        </w:rPr>
      </w:pPr>
      <w:r w:rsidRPr="00367061">
        <w:rPr>
          <w:rFonts w:ascii="Calibri" w:hAnsi="Calibri" w:cs="Calibri"/>
          <w:sz w:val="20"/>
          <w:szCs w:val="20"/>
        </w:rPr>
        <w:t xml:space="preserve">6. </w:t>
      </w:r>
      <w:r w:rsidRPr="00367061">
        <w:rPr>
          <w:rFonts w:ascii="Calibri" w:hAnsi="Calibri" w:cs="Calibri"/>
          <w:sz w:val="20"/>
          <w:szCs w:val="20"/>
          <w:lang w:val="en-US"/>
        </w:rPr>
        <w:t>D</w:t>
      </w:r>
      <w:r w:rsidR="00915C2F" w:rsidRPr="00367061">
        <w:rPr>
          <w:rFonts w:ascii="Calibri" w:hAnsi="Calibri" w:cs="Calibri"/>
          <w:sz w:val="20"/>
          <w:szCs w:val="20"/>
          <w:lang w:val="en-US"/>
        </w:rPr>
        <w:t>irectly line-</w:t>
      </w:r>
      <w:r w:rsidRPr="00367061">
        <w:rPr>
          <w:rFonts w:ascii="Calibri" w:hAnsi="Calibri" w:cs="Calibri"/>
          <w:sz w:val="20"/>
          <w:szCs w:val="20"/>
          <w:lang w:val="en-US"/>
        </w:rPr>
        <w:t xml:space="preserve">manage </w:t>
      </w:r>
      <w:r w:rsidR="006A5374" w:rsidRPr="00367061">
        <w:rPr>
          <w:rFonts w:ascii="Calibri" w:hAnsi="Calibri" w:cs="Calibri"/>
          <w:sz w:val="20"/>
          <w:szCs w:val="20"/>
          <w:lang w:val="en-US"/>
        </w:rPr>
        <w:t>the leadership team</w:t>
      </w:r>
      <w:r w:rsidRPr="00367061">
        <w:rPr>
          <w:rFonts w:ascii="Calibri" w:hAnsi="Calibri" w:cs="Calibri"/>
          <w:sz w:val="20"/>
          <w:szCs w:val="20"/>
          <w:lang w:val="en-US"/>
        </w:rPr>
        <w:t>, delegating responsibilities appropriately and holding them to account for standards in their area of responsibility.</w:t>
      </w:r>
      <w:r w:rsidR="006A5374" w:rsidRPr="00367061">
        <w:rPr>
          <w:rFonts w:ascii="Calibri" w:hAnsi="Calibri" w:cs="Calibri"/>
          <w:sz w:val="20"/>
          <w:szCs w:val="20"/>
          <w:lang w:val="en-US"/>
        </w:rPr>
        <w:t xml:space="preserve"> </w:t>
      </w:r>
      <w:r w:rsidRPr="00367061">
        <w:rPr>
          <w:rFonts w:ascii="Calibri" w:hAnsi="Calibri" w:cs="Calibri"/>
          <w:sz w:val="20"/>
          <w:szCs w:val="20"/>
        </w:rPr>
        <w:t xml:space="preserve">Ensure that through them all staff are held to account for their professional conduct and practice. </w:t>
      </w:r>
    </w:p>
    <w:p w:rsidR="005608C0" w:rsidRPr="00367061" w:rsidRDefault="005608C0">
      <w:pPr>
        <w:pStyle w:val="Body"/>
        <w:rPr>
          <w:rFonts w:ascii="Calibri" w:hAnsi="Calibri" w:cs="Calibri"/>
          <w:sz w:val="20"/>
          <w:szCs w:val="20"/>
          <w:lang w:val="en-US"/>
        </w:rPr>
      </w:pPr>
    </w:p>
    <w:p w:rsidR="005608C0" w:rsidRPr="00367061" w:rsidRDefault="005608C0">
      <w:pPr>
        <w:pStyle w:val="Body"/>
        <w:rPr>
          <w:rFonts w:ascii="Calibri" w:hAnsi="Calibri" w:cs="Calibri"/>
          <w:sz w:val="20"/>
          <w:szCs w:val="20"/>
          <w:u w:val="single"/>
          <w:lang w:val="en-US"/>
        </w:rPr>
      </w:pPr>
      <w:r w:rsidRPr="00367061">
        <w:rPr>
          <w:rFonts w:ascii="Calibri" w:hAnsi="Calibri" w:cs="Calibri"/>
          <w:sz w:val="20"/>
          <w:szCs w:val="20"/>
          <w:u w:val="single"/>
          <w:lang w:val="en-US"/>
        </w:rPr>
        <w:t>Systems and Process</w:t>
      </w:r>
    </w:p>
    <w:p w:rsidR="00EC05C8" w:rsidRPr="00367061" w:rsidRDefault="00EC05C8" w:rsidP="00EC05C8">
      <w:pPr>
        <w:pStyle w:val="Default"/>
        <w:rPr>
          <w:rFonts w:ascii="Calibri" w:hAnsi="Calibri" w:cs="Calibri"/>
          <w:sz w:val="20"/>
          <w:szCs w:val="20"/>
        </w:rPr>
      </w:pPr>
    </w:p>
    <w:p w:rsidR="00EC05C8" w:rsidRPr="00367061" w:rsidRDefault="00EC05C8" w:rsidP="00EC05C8">
      <w:pPr>
        <w:pStyle w:val="Default"/>
        <w:spacing w:after="141"/>
        <w:rPr>
          <w:rFonts w:ascii="Calibri" w:hAnsi="Calibri" w:cs="Calibri"/>
          <w:sz w:val="20"/>
          <w:szCs w:val="20"/>
        </w:rPr>
      </w:pPr>
      <w:r w:rsidRPr="00367061">
        <w:rPr>
          <w:rFonts w:ascii="Calibri" w:hAnsi="Calibri" w:cs="Calibri"/>
          <w:sz w:val="20"/>
          <w:szCs w:val="20"/>
        </w:rPr>
        <w:t>1. Ensure that the service’s systems, organisation, processes</w:t>
      </w:r>
      <w:r w:rsidR="00915C2F" w:rsidRPr="00367061">
        <w:rPr>
          <w:rFonts w:ascii="Calibri" w:hAnsi="Calibri" w:cs="Calibri"/>
          <w:sz w:val="20"/>
          <w:szCs w:val="20"/>
        </w:rPr>
        <w:t xml:space="preserve"> of </w:t>
      </w:r>
      <w:r w:rsidRPr="00367061">
        <w:rPr>
          <w:rFonts w:ascii="Calibri" w:hAnsi="Calibri" w:cs="Calibri"/>
          <w:sz w:val="20"/>
          <w:szCs w:val="20"/>
        </w:rPr>
        <w:t>admissions</w:t>
      </w:r>
      <w:r w:rsidR="00915C2F" w:rsidRPr="00367061">
        <w:rPr>
          <w:rFonts w:ascii="Calibri" w:hAnsi="Calibri" w:cs="Calibri"/>
          <w:sz w:val="20"/>
          <w:szCs w:val="20"/>
        </w:rPr>
        <w:t xml:space="preserve"> of pupils and staff recruitment</w:t>
      </w:r>
      <w:r w:rsidRPr="00367061">
        <w:rPr>
          <w:rFonts w:ascii="Calibri" w:hAnsi="Calibri" w:cs="Calibri"/>
          <w:sz w:val="20"/>
          <w:szCs w:val="20"/>
        </w:rPr>
        <w:t xml:space="preserve"> are well considered, efficient and fit for purpose, upholding the principles of transparency, integrity and probity. </w:t>
      </w:r>
    </w:p>
    <w:p w:rsidR="00EC05C8" w:rsidRPr="00367061" w:rsidRDefault="00EC05C8" w:rsidP="00EC05C8">
      <w:pPr>
        <w:pStyle w:val="Default"/>
        <w:spacing w:after="141"/>
        <w:rPr>
          <w:rFonts w:ascii="Calibri" w:hAnsi="Calibri" w:cs="Calibri"/>
          <w:sz w:val="20"/>
          <w:szCs w:val="20"/>
        </w:rPr>
      </w:pPr>
      <w:r w:rsidRPr="00367061">
        <w:rPr>
          <w:rFonts w:ascii="Calibri" w:hAnsi="Calibri" w:cs="Calibri"/>
          <w:sz w:val="20"/>
          <w:szCs w:val="20"/>
        </w:rPr>
        <w:t xml:space="preserve">2. Provide a safe, calm and well-ordered environment for all pupils and staff, focused on safeguarding pupils and developing their exemplary behaviour in school and in the wider society. </w:t>
      </w:r>
    </w:p>
    <w:p w:rsidR="00EC05C8" w:rsidRPr="00367061" w:rsidRDefault="00EC05C8" w:rsidP="00EC05C8">
      <w:pPr>
        <w:pStyle w:val="Default"/>
        <w:spacing w:after="141"/>
        <w:rPr>
          <w:rFonts w:ascii="Calibri" w:hAnsi="Calibri" w:cs="Calibri"/>
          <w:sz w:val="20"/>
          <w:szCs w:val="20"/>
        </w:rPr>
      </w:pPr>
      <w:r w:rsidRPr="00367061">
        <w:rPr>
          <w:rFonts w:ascii="Calibri" w:hAnsi="Calibri" w:cs="Calibri"/>
          <w:sz w:val="20"/>
          <w:szCs w:val="20"/>
        </w:rPr>
        <w:t xml:space="preserve">3. Establish rigorous, fair and transparent systems and measures for managing the performance of all staff, addressing any under-performance, supporting staff to improve and valuing excellent practice. </w:t>
      </w:r>
    </w:p>
    <w:p w:rsidR="00EC05C8" w:rsidRPr="00367061" w:rsidRDefault="00EC05C8" w:rsidP="00EC05C8">
      <w:pPr>
        <w:pStyle w:val="Default"/>
        <w:rPr>
          <w:rFonts w:ascii="Calibri" w:hAnsi="Calibri" w:cs="Calibri"/>
          <w:sz w:val="20"/>
          <w:szCs w:val="20"/>
        </w:rPr>
      </w:pPr>
      <w:r w:rsidRPr="00367061">
        <w:rPr>
          <w:rFonts w:ascii="Calibri" w:hAnsi="Calibri" w:cs="Calibri"/>
          <w:sz w:val="20"/>
          <w:szCs w:val="20"/>
        </w:rPr>
        <w:t xml:space="preserve">4. Welcome strong governance and actively support the </w:t>
      </w:r>
      <w:r w:rsidR="00DC0102" w:rsidRPr="00367061">
        <w:rPr>
          <w:rFonts w:ascii="Calibri" w:hAnsi="Calibri" w:cs="Calibri"/>
          <w:sz w:val="20"/>
          <w:szCs w:val="20"/>
        </w:rPr>
        <w:t>Management Committee</w:t>
      </w:r>
      <w:r w:rsidRPr="00367061">
        <w:rPr>
          <w:rFonts w:ascii="Calibri" w:hAnsi="Calibri" w:cs="Calibri"/>
          <w:sz w:val="20"/>
          <w:szCs w:val="20"/>
        </w:rPr>
        <w:t xml:space="preserve"> to understand its role and deliver its functions effective</w:t>
      </w:r>
      <w:r w:rsidR="006A5374" w:rsidRPr="00367061">
        <w:rPr>
          <w:rFonts w:ascii="Calibri" w:hAnsi="Calibri" w:cs="Calibri"/>
          <w:sz w:val="20"/>
          <w:szCs w:val="20"/>
        </w:rPr>
        <w:t>ly – in particular its function</w:t>
      </w:r>
      <w:r w:rsidRPr="00367061">
        <w:rPr>
          <w:rFonts w:ascii="Calibri" w:hAnsi="Calibri" w:cs="Calibri"/>
          <w:sz w:val="20"/>
          <w:szCs w:val="20"/>
        </w:rPr>
        <w:t xml:space="preserve"> to set service </w:t>
      </w:r>
      <w:r w:rsidR="006A5374" w:rsidRPr="00367061">
        <w:rPr>
          <w:rFonts w:ascii="Calibri" w:hAnsi="Calibri" w:cs="Calibri"/>
          <w:sz w:val="20"/>
          <w:szCs w:val="20"/>
        </w:rPr>
        <w:t xml:space="preserve">strategy and hold the </w:t>
      </w:r>
      <w:r w:rsidRPr="00367061">
        <w:rPr>
          <w:rFonts w:ascii="Calibri" w:hAnsi="Calibri" w:cs="Calibri"/>
          <w:sz w:val="20"/>
          <w:szCs w:val="20"/>
        </w:rPr>
        <w:t xml:space="preserve">headteacher to account for pupil, staff and financial performance. </w:t>
      </w:r>
    </w:p>
    <w:p w:rsidR="00EC05C8" w:rsidRPr="00367061" w:rsidRDefault="00EC05C8" w:rsidP="00EC05C8">
      <w:pPr>
        <w:pStyle w:val="Default"/>
        <w:rPr>
          <w:rFonts w:ascii="Calibri" w:hAnsi="Calibri" w:cs="Calibri"/>
          <w:sz w:val="20"/>
          <w:szCs w:val="20"/>
        </w:rPr>
      </w:pPr>
    </w:p>
    <w:p w:rsidR="00EC05C8" w:rsidRPr="00367061" w:rsidRDefault="00EC05C8" w:rsidP="00EC05C8">
      <w:pPr>
        <w:pStyle w:val="Default"/>
        <w:spacing w:after="140"/>
        <w:rPr>
          <w:rFonts w:ascii="Calibri" w:hAnsi="Calibri" w:cs="Calibri"/>
          <w:sz w:val="20"/>
          <w:szCs w:val="20"/>
        </w:rPr>
      </w:pPr>
      <w:r w:rsidRPr="00367061">
        <w:rPr>
          <w:rFonts w:ascii="Calibri" w:hAnsi="Calibri" w:cs="Calibri"/>
          <w:sz w:val="20"/>
          <w:szCs w:val="20"/>
        </w:rPr>
        <w:t>5. Exercise strategic, curriculum-led financial planning to ensure the equi</w:t>
      </w:r>
      <w:r w:rsidR="00915C2F" w:rsidRPr="00367061">
        <w:rPr>
          <w:rFonts w:ascii="Calibri" w:hAnsi="Calibri" w:cs="Calibri"/>
          <w:sz w:val="20"/>
          <w:szCs w:val="20"/>
        </w:rPr>
        <w:t xml:space="preserve">table deployment of budgets, </w:t>
      </w:r>
      <w:r w:rsidRPr="00367061">
        <w:rPr>
          <w:rFonts w:ascii="Calibri" w:hAnsi="Calibri" w:cs="Calibri"/>
          <w:sz w:val="20"/>
          <w:szCs w:val="20"/>
        </w:rPr>
        <w:t>resources</w:t>
      </w:r>
      <w:r w:rsidR="00915C2F" w:rsidRPr="00367061">
        <w:rPr>
          <w:rFonts w:ascii="Calibri" w:hAnsi="Calibri" w:cs="Calibri"/>
          <w:sz w:val="20"/>
          <w:szCs w:val="20"/>
        </w:rPr>
        <w:t xml:space="preserve"> and accommodation</w:t>
      </w:r>
      <w:r w:rsidRPr="00367061">
        <w:rPr>
          <w:rFonts w:ascii="Calibri" w:hAnsi="Calibri" w:cs="Calibri"/>
          <w:sz w:val="20"/>
          <w:szCs w:val="20"/>
        </w:rPr>
        <w:t>, in the best interests of pupils’ achievements an</w:t>
      </w:r>
      <w:r w:rsidR="00A222BF" w:rsidRPr="00367061">
        <w:rPr>
          <w:rFonts w:ascii="Calibri" w:hAnsi="Calibri" w:cs="Calibri"/>
          <w:sz w:val="20"/>
          <w:szCs w:val="20"/>
        </w:rPr>
        <w:t>d the service’s sus</w:t>
      </w:r>
      <w:r w:rsidR="006A5374" w:rsidRPr="00367061">
        <w:rPr>
          <w:rFonts w:ascii="Calibri" w:hAnsi="Calibri" w:cs="Calibri"/>
          <w:sz w:val="20"/>
          <w:szCs w:val="20"/>
        </w:rPr>
        <w:t>tainability</w:t>
      </w:r>
      <w:r w:rsidR="00A222BF" w:rsidRPr="00367061">
        <w:rPr>
          <w:rFonts w:ascii="Calibri" w:hAnsi="Calibri" w:cs="Calibri"/>
          <w:sz w:val="20"/>
          <w:szCs w:val="20"/>
        </w:rPr>
        <w:t>.</w:t>
      </w:r>
    </w:p>
    <w:p w:rsidR="005608C0" w:rsidRPr="00367061" w:rsidRDefault="005608C0">
      <w:pPr>
        <w:pStyle w:val="Body"/>
        <w:rPr>
          <w:rFonts w:ascii="Calibri" w:hAnsi="Calibri" w:cs="Calibri"/>
          <w:sz w:val="20"/>
          <w:szCs w:val="20"/>
          <w:u w:val="single"/>
          <w:lang w:val="en-US"/>
        </w:rPr>
      </w:pPr>
      <w:r w:rsidRPr="00367061">
        <w:rPr>
          <w:rFonts w:ascii="Calibri" w:hAnsi="Calibri" w:cs="Calibri"/>
          <w:sz w:val="20"/>
          <w:szCs w:val="20"/>
          <w:u w:val="single"/>
          <w:lang w:val="en-US"/>
        </w:rPr>
        <w:t>The self-improving school system</w:t>
      </w:r>
    </w:p>
    <w:p w:rsidR="00915C2F" w:rsidRPr="00367061" w:rsidRDefault="00915C2F" w:rsidP="00915C2F">
      <w:pPr>
        <w:pStyle w:val="Default"/>
        <w:rPr>
          <w:rFonts w:ascii="Calibri" w:hAnsi="Calibri" w:cs="Calibri"/>
          <w:sz w:val="20"/>
          <w:szCs w:val="20"/>
        </w:rPr>
      </w:pPr>
    </w:p>
    <w:p w:rsidR="00915C2F" w:rsidRPr="00367061" w:rsidRDefault="00B14043" w:rsidP="009870CD">
      <w:pPr>
        <w:pStyle w:val="Body"/>
        <w:rPr>
          <w:rFonts w:ascii="Calibri" w:hAnsi="Calibri" w:cs="Calibri"/>
          <w:sz w:val="20"/>
          <w:szCs w:val="20"/>
          <w:lang w:val="en-US"/>
        </w:rPr>
      </w:pPr>
      <w:r w:rsidRPr="00367061">
        <w:rPr>
          <w:rFonts w:ascii="Calibri" w:hAnsi="Calibri" w:cs="Calibri"/>
          <w:sz w:val="20"/>
          <w:szCs w:val="20"/>
        </w:rPr>
        <w:t>1. Create</w:t>
      </w:r>
      <w:r w:rsidR="00915C2F" w:rsidRPr="00367061">
        <w:rPr>
          <w:rFonts w:ascii="Calibri" w:hAnsi="Calibri" w:cs="Calibri"/>
          <w:sz w:val="20"/>
          <w:szCs w:val="20"/>
        </w:rPr>
        <w:t xml:space="preserve"> an outward-facing service which work</w:t>
      </w:r>
      <w:r w:rsidR="006A5374" w:rsidRPr="00367061">
        <w:rPr>
          <w:rFonts w:ascii="Calibri" w:hAnsi="Calibri" w:cs="Calibri"/>
          <w:sz w:val="20"/>
          <w:szCs w:val="20"/>
        </w:rPr>
        <w:t>s</w:t>
      </w:r>
      <w:r w:rsidR="00915C2F" w:rsidRPr="00367061">
        <w:rPr>
          <w:rFonts w:ascii="Calibri" w:hAnsi="Calibri" w:cs="Calibri"/>
          <w:sz w:val="20"/>
          <w:szCs w:val="20"/>
        </w:rPr>
        <w:t xml:space="preserve"> with other schools and organisations - in a climate of mutual challenge - to champion best practice and secure excellent achievements for all pupils</w:t>
      </w:r>
      <w:r w:rsidR="006A5374" w:rsidRPr="00367061">
        <w:rPr>
          <w:rFonts w:ascii="Calibri" w:hAnsi="Calibri" w:cs="Calibri"/>
          <w:sz w:val="20"/>
          <w:szCs w:val="20"/>
        </w:rPr>
        <w:t>.</w:t>
      </w:r>
    </w:p>
    <w:p w:rsidR="009870CD" w:rsidRPr="00367061" w:rsidRDefault="009870CD" w:rsidP="009870CD">
      <w:pPr>
        <w:pStyle w:val="Body"/>
        <w:ind w:left="720"/>
        <w:rPr>
          <w:rFonts w:ascii="Calibri" w:hAnsi="Calibri" w:cs="Calibri"/>
          <w:sz w:val="20"/>
          <w:szCs w:val="20"/>
        </w:rPr>
      </w:pPr>
    </w:p>
    <w:p w:rsidR="00915C2F" w:rsidRPr="00367061" w:rsidRDefault="00915C2F" w:rsidP="00915C2F">
      <w:pPr>
        <w:pStyle w:val="Default"/>
        <w:spacing w:after="140"/>
        <w:rPr>
          <w:rFonts w:ascii="Calibri" w:hAnsi="Calibri" w:cs="Calibri"/>
          <w:sz w:val="20"/>
          <w:szCs w:val="20"/>
        </w:rPr>
      </w:pPr>
      <w:r w:rsidRPr="00367061">
        <w:rPr>
          <w:rFonts w:ascii="Calibri" w:hAnsi="Calibri" w:cs="Calibri"/>
          <w:sz w:val="20"/>
          <w:szCs w:val="20"/>
        </w:rPr>
        <w:t>2. Develop effective relationships with fellow professionals and colle</w:t>
      </w:r>
      <w:r w:rsidR="006A5374" w:rsidRPr="00367061">
        <w:rPr>
          <w:rFonts w:ascii="Calibri" w:hAnsi="Calibri" w:cs="Calibri"/>
          <w:sz w:val="20"/>
          <w:szCs w:val="20"/>
        </w:rPr>
        <w:t>agues in other public services</w:t>
      </w:r>
      <w:r w:rsidRPr="00367061">
        <w:rPr>
          <w:rFonts w:ascii="Calibri" w:hAnsi="Calibri" w:cs="Calibri"/>
          <w:sz w:val="20"/>
          <w:szCs w:val="20"/>
        </w:rPr>
        <w:t xml:space="preserve">, to improve academic and social outcomes for all pupils. </w:t>
      </w:r>
    </w:p>
    <w:p w:rsidR="00915C2F" w:rsidRPr="00367061" w:rsidRDefault="00915C2F" w:rsidP="00915C2F">
      <w:pPr>
        <w:pStyle w:val="Default"/>
        <w:spacing w:after="140"/>
        <w:rPr>
          <w:rFonts w:ascii="Calibri" w:hAnsi="Calibri" w:cs="Calibri"/>
          <w:sz w:val="20"/>
          <w:szCs w:val="20"/>
        </w:rPr>
      </w:pPr>
      <w:r w:rsidRPr="00367061">
        <w:rPr>
          <w:rFonts w:ascii="Calibri" w:hAnsi="Calibri" w:cs="Calibri"/>
          <w:sz w:val="20"/>
          <w:szCs w:val="20"/>
        </w:rPr>
        <w:t xml:space="preserve">3. Challenge educational orthodoxies in the best interests of achieving excellence, harnessing the findings of well evidenced research to frame self-regulating and self-improving schools. </w:t>
      </w:r>
    </w:p>
    <w:p w:rsidR="00915C2F" w:rsidRPr="00367061" w:rsidRDefault="00915C2F" w:rsidP="00915C2F">
      <w:pPr>
        <w:pStyle w:val="Default"/>
        <w:spacing w:after="140"/>
        <w:rPr>
          <w:rFonts w:ascii="Calibri" w:hAnsi="Calibri" w:cs="Calibri"/>
          <w:sz w:val="20"/>
          <w:szCs w:val="20"/>
        </w:rPr>
      </w:pPr>
      <w:r w:rsidRPr="00367061">
        <w:rPr>
          <w:rFonts w:ascii="Calibri" w:hAnsi="Calibri" w:cs="Calibri"/>
          <w:sz w:val="20"/>
          <w:szCs w:val="20"/>
        </w:rPr>
        <w:t>4. Shape the current and future quality of the teaching pro</w:t>
      </w:r>
      <w:r w:rsidR="006A5374" w:rsidRPr="00367061">
        <w:rPr>
          <w:rFonts w:ascii="Calibri" w:hAnsi="Calibri" w:cs="Calibri"/>
          <w:sz w:val="20"/>
          <w:szCs w:val="20"/>
        </w:rPr>
        <w:t>vision</w:t>
      </w:r>
      <w:r w:rsidRPr="00367061">
        <w:rPr>
          <w:rFonts w:ascii="Calibri" w:hAnsi="Calibri" w:cs="Calibri"/>
          <w:sz w:val="20"/>
          <w:szCs w:val="20"/>
        </w:rPr>
        <w:t xml:space="preserve"> through high quality training and sustained professional development for all staff. </w:t>
      </w:r>
    </w:p>
    <w:p w:rsidR="003B4993" w:rsidRPr="00367061" w:rsidRDefault="00915C2F" w:rsidP="003B4993">
      <w:pPr>
        <w:pStyle w:val="Default"/>
        <w:spacing w:after="140"/>
        <w:rPr>
          <w:rFonts w:ascii="Calibri" w:hAnsi="Calibri" w:cs="Calibri"/>
          <w:sz w:val="20"/>
          <w:szCs w:val="20"/>
        </w:rPr>
      </w:pPr>
      <w:r w:rsidRPr="00367061">
        <w:rPr>
          <w:rFonts w:ascii="Calibri" w:hAnsi="Calibri" w:cs="Calibri"/>
          <w:sz w:val="20"/>
          <w:szCs w:val="20"/>
        </w:rPr>
        <w:t xml:space="preserve">5. Model entrepreneurial and innovative approaches to service improvement, leadership and governance, confident of the vital contribution of internal and external accountability. </w:t>
      </w:r>
    </w:p>
    <w:p w:rsidR="00915C2F" w:rsidRPr="00367061" w:rsidRDefault="00915C2F" w:rsidP="003B4993">
      <w:pPr>
        <w:pStyle w:val="Default"/>
        <w:spacing w:after="140"/>
        <w:rPr>
          <w:rFonts w:ascii="Calibri" w:hAnsi="Calibri" w:cs="Calibri"/>
          <w:sz w:val="20"/>
          <w:szCs w:val="20"/>
        </w:rPr>
      </w:pPr>
      <w:r w:rsidRPr="00367061">
        <w:rPr>
          <w:rFonts w:ascii="Calibri" w:hAnsi="Calibri" w:cs="Calibri"/>
          <w:sz w:val="20"/>
          <w:szCs w:val="20"/>
        </w:rPr>
        <w:t xml:space="preserve">6. Inspire and influence others - within and beyond schools - to believe in the fundamental importance of education in young people’s lives and to promote the value of education. </w:t>
      </w:r>
    </w:p>
    <w:p w:rsidR="00A51138" w:rsidRPr="00367061" w:rsidRDefault="00A51138">
      <w:pPr>
        <w:pStyle w:val="Body"/>
        <w:rPr>
          <w:rFonts w:ascii="Calibri" w:hAnsi="Calibri" w:cs="Calibri"/>
          <w:sz w:val="20"/>
          <w:szCs w:val="20"/>
          <w:lang w:val="en-US"/>
        </w:rPr>
      </w:pPr>
    </w:p>
    <w:p w:rsidR="005608C0" w:rsidRDefault="005608C0">
      <w:pPr>
        <w:pStyle w:val="Body"/>
        <w:rPr>
          <w:rFonts w:ascii="Calibri" w:hAnsi="Calibri" w:cs="Calibri"/>
          <w:sz w:val="20"/>
          <w:szCs w:val="20"/>
          <w:lang w:val="en-US"/>
        </w:rPr>
      </w:pPr>
    </w:p>
    <w:p w:rsidR="00367061" w:rsidRDefault="00367061">
      <w:pPr>
        <w:pStyle w:val="Body"/>
        <w:rPr>
          <w:rFonts w:ascii="Calibri" w:hAnsi="Calibri" w:cs="Calibri"/>
          <w:sz w:val="20"/>
          <w:szCs w:val="20"/>
          <w:lang w:val="en-US"/>
        </w:rPr>
      </w:pPr>
    </w:p>
    <w:p w:rsidR="00367061" w:rsidRDefault="00367061">
      <w:pPr>
        <w:pStyle w:val="Body"/>
        <w:rPr>
          <w:rFonts w:ascii="Calibri" w:hAnsi="Calibri" w:cs="Calibri"/>
          <w:sz w:val="20"/>
          <w:szCs w:val="20"/>
          <w:lang w:val="en-US"/>
        </w:rPr>
      </w:pPr>
    </w:p>
    <w:p w:rsidR="00367061" w:rsidRDefault="00367061">
      <w:pPr>
        <w:pStyle w:val="Body"/>
        <w:rPr>
          <w:rFonts w:ascii="Calibri" w:hAnsi="Calibri" w:cs="Calibri"/>
          <w:sz w:val="20"/>
          <w:szCs w:val="20"/>
          <w:lang w:val="en-US"/>
        </w:rPr>
      </w:pPr>
    </w:p>
    <w:p w:rsidR="00367061" w:rsidRDefault="00367061">
      <w:pPr>
        <w:pStyle w:val="Body"/>
        <w:rPr>
          <w:rFonts w:ascii="Calibri" w:hAnsi="Calibri" w:cs="Calibri"/>
          <w:sz w:val="20"/>
          <w:szCs w:val="20"/>
          <w:lang w:val="en-US"/>
        </w:rPr>
      </w:pPr>
    </w:p>
    <w:p w:rsidR="00367061" w:rsidRDefault="00367061">
      <w:pPr>
        <w:pStyle w:val="Body"/>
        <w:rPr>
          <w:rFonts w:ascii="Calibri" w:hAnsi="Calibri" w:cs="Calibri"/>
          <w:sz w:val="20"/>
          <w:szCs w:val="20"/>
          <w:lang w:val="en-US"/>
        </w:rPr>
      </w:pPr>
    </w:p>
    <w:p w:rsidR="00367061" w:rsidRDefault="00367061">
      <w:pPr>
        <w:pStyle w:val="Body"/>
        <w:rPr>
          <w:rFonts w:ascii="Calibri" w:hAnsi="Calibri" w:cs="Calibri"/>
          <w:sz w:val="20"/>
          <w:szCs w:val="20"/>
          <w:lang w:val="en-US"/>
        </w:rPr>
      </w:pPr>
    </w:p>
    <w:p w:rsidR="00367061" w:rsidRPr="00367061" w:rsidRDefault="00367061">
      <w:pPr>
        <w:pStyle w:val="Body"/>
        <w:rPr>
          <w:rFonts w:ascii="Calibri" w:hAnsi="Calibri" w:cs="Calibri"/>
          <w:sz w:val="20"/>
          <w:szCs w:val="20"/>
          <w:lang w:val="en-US"/>
        </w:rPr>
      </w:pPr>
    </w:p>
    <w:p w:rsidR="005608C0" w:rsidRPr="00367061" w:rsidRDefault="005608C0" w:rsidP="005608C0">
      <w:pPr>
        <w:pStyle w:val="Body"/>
        <w:rPr>
          <w:rFonts w:ascii="Calibri" w:hAnsi="Calibri" w:cs="Calibri"/>
          <w:sz w:val="20"/>
          <w:szCs w:val="20"/>
        </w:rPr>
      </w:pPr>
    </w:p>
    <w:p w:rsidR="00367061" w:rsidRDefault="00367061" w:rsidP="00367061">
      <w:pPr>
        <w:pStyle w:val="Body"/>
        <w:jc w:val="right"/>
        <w:rPr>
          <w:rFonts w:ascii="Calibri" w:hAnsi="Calibri" w:cs="Calibri"/>
          <w:sz w:val="24"/>
          <w:szCs w:val="24"/>
        </w:rPr>
      </w:pPr>
      <w:r>
        <w:rPr>
          <w:b/>
          <w:noProof/>
          <w:sz w:val="28"/>
        </w:rPr>
        <w:lastRenderedPageBreak/>
        <w:drawing>
          <wp:inline distT="0" distB="0" distL="0" distR="0" wp14:anchorId="5D30DC91" wp14:editId="368A9951">
            <wp:extent cx="927100" cy="1020333"/>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chwood logo colo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8456" cy="1032831"/>
                    </a:xfrm>
                    <a:prstGeom prst="rect">
                      <a:avLst/>
                    </a:prstGeom>
                  </pic:spPr>
                </pic:pic>
              </a:graphicData>
            </a:graphic>
          </wp:inline>
        </w:drawing>
      </w:r>
    </w:p>
    <w:p w:rsidR="00367061" w:rsidRDefault="00367061" w:rsidP="00C91759">
      <w:pPr>
        <w:pStyle w:val="Body"/>
        <w:jc w:val="center"/>
        <w:rPr>
          <w:rFonts w:ascii="Calibri" w:hAnsi="Calibri" w:cs="Calibri"/>
          <w:sz w:val="24"/>
          <w:szCs w:val="24"/>
        </w:rPr>
      </w:pPr>
    </w:p>
    <w:p w:rsidR="00C91759" w:rsidRPr="00367061" w:rsidRDefault="00B14043" w:rsidP="00C91759">
      <w:pPr>
        <w:pStyle w:val="Body"/>
        <w:jc w:val="center"/>
        <w:rPr>
          <w:rFonts w:ascii="Calibri" w:hAnsi="Calibri" w:cs="Calibri"/>
          <w:sz w:val="24"/>
          <w:szCs w:val="24"/>
        </w:rPr>
      </w:pPr>
      <w:r w:rsidRPr="00367061">
        <w:rPr>
          <w:rFonts w:ascii="Calibri" w:hAnsi="Calibri" w:cs="Calibri"/>
          <w:sz w:val="24"/>
          <w:szCs w:val="24"/>
        </w:rPr>
        <w:t>Birchwood School</w:t>
      </w:r>
      <w:r w:rsidR="00C91759" w:rsidRPr="00367061">
        <w:rPr>
          <w:rFonts w:ascii="Calibri" w:hAnsi="Calibri" w:cs="Calibri"/>
          <w:sz w:val="24"/>
          <w:szCs w:val="24"/>
        </w:rPr>
        <w:t xml:space="preserve"> Alternative Provision Service</w:t>
      </w:r>
    </w:p>
    <w:p w:rsidR="008E7925" w:rsidRPr="00367061" w:rsidRDefault="008E7925" w:rsidP="008E7925">
      <w:pPr>
        <w:pStyle w:val="Body"/>
        <w:jc w:val="center"/>
        <w:rPr>
          <w:rFonts w:ascii="Calibri" w:hAnsi="Calibri" w:cs="Calibri"/>
          <w:sz w:val="24"/>
          <w:szCs w:val="24"/>
        </w:rPr>
      </w:pPr>
      <w:proofErr w:type="spellStart"/>
      <w:r w:rsidRPr="00367061">
        <w:rPr>
          <w:rFonts w:ascii="Calibri" w:hAnsi="Calibri" w:cs="Calibri"/>
          <w:sz w:val="24"/>
          <w:szCs w:val="24"/>
        </w:rPr>
        <w:t>Headteacher</w:t>
      </w:r>
      <w:proofErr w:type="spellEnd"/>
      <w:r w:rsidRPr="00367061">
        <w:rPr>
          <w:rFonts w:ascii="Calibri" w:hAnsi="Calibri" w:cs="Calibri"/>
          <w:sz w:val="24"/>
          <w:szCs w:val="24"/>
        </w:rPr>
        <w:t xml:space="preserve"> - Person Specification</w:t>
      </w:r>
    </w:p>
    <w:p w:rsidR="008E7925" w:rsidRPr="00367061" w:rsidRDefault="008E7925" w:rsidP="008E7925">
      <w:pPr>
        <w:pStyle w:val="Body"/>
        <w:rPr>
          <w:rFonts w:ascii="Calibri" w:hAnsi="Calibri" w:cs="Calibri"/>
          <w:sz w:val="24"/>
          <w:szCs w:val="24"/>
        </w:rPr>
      </w:pPr>
    </w:p>
    <w:p w:rsidR="008E7925" w:rsidRPr="00367061" w:rsidRDefault="008E7925" w:rsidP="008E7925">
      <w:pPr>
        <w:pStyle w:val="Body"/>
        <w:rPr>
          <w:rFonts w:ascii="Calibri" w:hAnsi="Calibri" w:cs="Calibri"/>
          <w:sz w:val="20"/>
          <w:szCs w:val="20"/>
        </w:rPr>
      </w:pPr>
    </w:p>
    <w:p w:rsidR="008E7925" w:rsidRPr="00367061" w:rsidRDefault="008E7925" w:rsidP="008E7925">
      <w:pPr>
        <w:pStyle w:val="Body"/>
        <w:rPr>
          <w:rFonts w:ascii="Calibri" w:hAnsi="Calibri" w:cs="Calibri"/>
          <w:sz w:val="20"/>
          <w:szCs w:val="20"/>
          <w:u w:val="single"/>
        </w:rPr>
      </w:pPr>
      <w:r w:rsidRPr="00367061">
        <w:rPr>
          <w:rFonts w:ascii="Calibri" w:hAnsi="Calibri" w:cs="Calibri"/>
          <w:sz w:val="20"/>
          <w:szCs w:val="20"/>
          <w:u w:val="single"/>
        </w:rPr>
        <w:t>Qualifications</w:t>
      </w:r>
    </w:p>
    <w:p w:rsidR="00492106" w:rsidRPr="00367061" w:rsidRDefault="00492106" w:rsidP="008E7925">
      <w:pPr>
        <w:pStyle w:val="Body"/>
        <w:rPr>
          <w:rFonts w:ascii="Calibri" w:hAnsi="Calibri" w:cs="Calibri"/>
          <w:sz w:val="20"/>
          <w:szCs w:val="20"/>
          <w:u w:val="single"/>
        </w:rPr>
      </w:pPr>
    </w:p>
    <w:p w:rsidR="008E7925" w:rsidRPr="00367061" w:rsidRDefault="008E7925" w:rsidP="008E7925">
      <w:pPr>
        <w:pStyle w:val="Body"/>
        <w:numPr>
          <w:ilvl w:val="0"/>
          <w:numId w:val="11"/>
        </w:numPr>
        <w:rPr>
          <w:rFonts w:ascii="Calibri" w:eastAsia="Helvetica" w:hAnsi="Calibri" w:cs="Calibri"/>
          <w:position w:val="-2"/>
          <w:sz w:val="20"/>
          <w:szCs w:val="20"/>
        </w:rPr>
      </w:pPr>
      <w:r w:rsidRPr="00367061">
        <w:rPr>
          <w:rFonts w:ascii="Calibri" w:hAnsi="Calibri" w:cs="Calibri"/>
          <w:sz w:val="20"/>
          <w:szCs w:val="20"/>
        </w:rPr>
        <w:t>Qualified Teacher Status</w:t>
      </w:r>
    </w:p>
    <w:p w:rsidR="008E7925" w:rsidRPr="00367061" w:rsidRDefault="008E7925" w:rsidP="008E7925">
      <w:pPr>
        <w:pStyle w:val="Body"/>
        <w:numPr>
          <w:ilvl w:val="0"/>
          <w:numId w:val="12"/>
        </w:numPr>
        <w:rPr>
          <w:rFonts w:ascii="Calibri" w:eastAsia="Helvetica" w:hAnsi="Calibri" w:cs="Calibri"/>
          <w:position w:val="-2"/>
          <w:sz w:val="20"/>
          <w:szCs w:val="20"/>
        </w:rPr>
      </w:pPr>
      <w:r w:rsidRPr="00367061">
        <w:rPr>
          <w:rFonts w:ascii="Calibri" w:hAnsi="Calibri" w:cs="Calibri"/>
          <w:sz w:val="20"/>
          <w:szCs w:val="20"/>
        </w:rPr>
        <w:t>Evidence of further professional development in preparation for educational leadership</w:t>
      </w:r>
    </w:p>
    <w:p w:rsidR="00C91759" w:rsidRPr="00367061" w:rsidRDefault="00492106" w:rsidP="00C91759">
      <w:pPr>
        <w:pStyle w:val="Body"/>
        <w:numPr>
          <w:ilvl w:val="0"/>
          <w:numId w:val="12"/>
        </w:numPr>
        <w:rPr>
          <w:rFonts w:ascii="Calibri" w:eastAsia="Helvetica" w:hAnsi="Calibri" w:cs="Calibri"/>
          <w:position w:val="-2"/>
          <w:sz w:val="20"/>
          <w:szCs w:val="20"/>
        </w:rPr>
      </w:pPr>
      <w:r w:rsidRPr="00367061">
        <w:rPr>
          <w:rFonts w:ascii="Calibri" w:hAnsi="Calibri" w:cs="Calibri"/>
          <w:sz w:val="20"/>
          <w:szCs w:val="20"/>
        </w:rPr>
        <w:t xml:space="preserve">Undertaking or in possession of the NPQH </w:t>
      </w:r>
    </w:p>
    <w:p w:rsidR="00C91759" w:rsidRPr="00367061" w:rsidRDefault="00C91759" w:rsidP="00C91759">
      <w:pPr>
        <w:pStyle w:val="Body"/>
        <w:ind w:left="180"/>
        <w:rPr>
          <w:rFonts w:ascii="Calibri" w:eastAsia="Helvetica" w:hAnsi="Calibri" w:cs="Calibri"/>
          <w:position w:val="-2"/>
          <w:sz w:val="20"/>
          <w:szCs w:val="20"/>
        </w:rPr>
      </w:pPr>
    </w:p>
    <w:p w:rsidR="008E7925" w:rsidRPr="00367061" w:rsidRDefault="008E7925" w:rsidP="008E7925">
      <w:pPr>
        <w:pStyle w:val="Body"/>
        <w:rPr>
          <w:rFonts w:ascii="Calibri" w:hAnsi="Calibri" w:cs="Calibri"/>
          <w:sz w:val="20"/>
          <w:szCs w:val="20"/>
        </w:rPr>
      </w:pPr>
    </w:p>
    <w:p w:rsidR="008E7925" w:rsidRPr="00367061" w:rsidRDefault="008E7925" w:rsidP="008E7925">
      <w:pPr>
        <w:pStyle w:val="Body"/>
        <w:rPr>
          <w:rFonts w:ascii="Calibri" w:hAnsi="Calibri" w:cs="Calibri"/>
          <w:sz w:val="20"/>
          <w:szCs w:val="20"/>
          <w:u w:val="single"/>
        </w:rPr>
      </w:pPr>
      <w:r w:rsidRPr="00367061">
        <w:rPr>
          <w:rFonts w:ascii="Calibri" w:hAnsi="Calibri" w:cs="Calibri"/>
          <w:sz w:val="20"/>
          <w:szCs w:val="20"/>
          <w:u w:val="single"/>
        </w:rPr>
        <w:t>Experience</w:t>
      </w:r>
    </w:p>
    <w:p w:rsidR="00492106" w:rsidRPr="00367061" w:rsidRDefault="00492106" w:rsidP="008E7925">
      <w:pPr>
        <w:pStyle w:val="Body"/>
        <w:rPr>
          <w:rFonts w:ascii="Calibri" w:hAnsi="Calibri" w:cs="Calibri"/>
          <w:sz w:val="20"/>
          <w:szCs w:val="20"/>
          <w:u w:val="single"/>
        </w:rPr>
      </w:pPr>
    </w:p>
    <w:p w:rsidR="008E7925" w:rsidRPr="00367061" w:rsidRDefault="008E7925" w:rsidP="008E7925">
      <w:pPr>
        <w:pStyle w:val="Body"/>
        <w:numPr>
          <w:ilvl w:val="0"/>
          <w:numId w:val="13"/>
        </w:numPr>
        <w:rPr>
          <w:rFonts w:ascii="Calibri" w:eastAsia="Helvetica" w:hAnsi="Calibri" w:cs="Calibri"/>
          <w:position w:val="-2"/>
          <w:sz w:val="20"/>
          <w:szCs w:val="20"/>
        </w:rPr>
      </w:pPr>
      <w:r w:rsidRPr="00367061">
        <w:rPr>
          <w:rFonts w:ascii="Calibri" w:hAnsi="Calibri" w:cs="Calibri"/>
          <w:sz w:val="20"/>
          <w:szCs w:val="20"/>
        </w:rPr>
        <w:t>Evidence of successful substantial senior leadership at headship or deputy headship level in school, service or senior officer level in local authority.</w:t>
      </w:r>
    </w:p>
    <w:p w:rsidR="008E7925" w:rsidRPr="00367061" w:rsidRDefault="008E7925" w:rsidP="008E7925">
      <w:pPr>
        <w:pStyle w:val="Body"/>
        <w:numPr>
          <w:ilvl w:val="0"/>
          <w:numId w:val="14"/>
        </w:numPr>
        <w:rPr>
          <w:rFonts w:ascii="Calibri" w:eastAsia="Helvetica" w:hAnsi="Calibri" w:cs="Calibri"/>
          <w:position w:val="-2"/>
          <w:sz w:val="20"/>
          <w:szCs w:val="20"/>
        </w:rPr>
      </w:pPr>
      <w:r w:rsidRPr="00367061">
        <w:rPr>
          <w:rFonts w:ascii="Calibri" w:hAnsi="Calibri" w:cs="Calibri"/>
          <w:sz w:val="20"/>
          <w:szCs w:val="20"/>
        </w:rPr>
        <w:t xml:space="preserve">Evidence of successful experience of leading a provision or </w:t>
      </w:r>
      <w:r w:rsidR="00E31EC1" w:rsidRPr="00367061">
        <w:rPr>
          <w:rFonts w:ascii="Calibri" w:hAnsi="Calibri" w:cs="Calibri"/>
          <w:sz w:val="20"/>
          <w:szCs w:val="20"/>
        </w:rPr>
        <w:t>education service.</w:t>
      </w:r>
    </w:p>
    <w:p w:rsidR="008E7925" w:rsidRPr="00367061" w:rsidRDefault="008E7925" w:rsidP="008E7925">
      <w:pPr>
        <w:pStyle w:val="Body"/>
        <w:numPr>
          <w:ilvl w:val="0"/>
          <w:numId w:val="15"/>
        </w:numPr>
        <w:rPr>
          <w:rFonts w:ascii="Calibri" w:eastAsia="Helvetica" w:hAnsi="Calibri" w:cs="Calibri"/>
          <w:position w:val="-2"/>
          <w:sz w:val="20"/>
          <w:szCs w:val="20"/>
        </w:rPr>
      </w:pPr>
      <w:r w:rsidRPr="00367061">
        <w:rPr>
          <w:rFonts w:ascii="Calibri" w:hAnsi="Calibri" w:cs="Calibri"/>
          <w:sz w:val="20"/>
          <w:szCs w:val="20"/>
        </w:rPr>
        <w:t>Evidence of successfully managing significant change within an organisation in a constructive and sensitive manner</w:t>
      </w:r>
      <w:r w:rsidR="00E31EC1" w:rsidRPr="00367061">
        <w:rPr>
          <w:rFonts w:ascii="Calibri" w:hAnsi="Calibri" w:cs="Calibri"/>
          <w:sz w:val="20"/>
          <w:szCs w:val="20"/>
        </w:rPr>
        <w:t>.</w:t>
      </w:r>
    </w:p>
    <w:p w:rsidR="008E7925" w:rsidRPr="00367061" w:rsidRDefault="008E7925" w:rsidP="008E7925">
      <w:pPr>
        <w:pStyle w:val="Body"/>
        <w:numPr>
          <w:ilvl w:val="0"/>
          <w:numId w:val="16"/>
        </w:numPr>
        <w:rPr>
          <w:rFonts w:ascii="Calibri" w:eastAsia="Helvetica" w:hAnsi="Calibri" w:cs="Calibri"/>
          <w:position w:val="-2"/>
          <w:sz w:val="20"/>
          <w:szCs w:val="20"/>
        </w:rPr>
      </w:pPr>
      <w:r w:rsidRPr="00367061">
        <w:rPr>
          <w:rFonts w:ascii="Calibri" w:hAnsi="Calibri" w:cs="Calibri"/>
          <w:sz w:val="20"/>
          <w:szCs w:val="20"/>
        </w:rPr>
        <w:t xml:space="preserve">Evidence of successfully operating within an accountability framework for the quality of provision and improved outcomes to </w:t>
      </w:r>
      <w:r w:rsidR="00E31EC1" w:rsidRPr="00367061">
        <w:rPr>
          <w:rFonts w:ascii="Calibri" w:hAnsi="Calibri" w:cs="Calibri"/>
          <w:sz w:val="20"/>
          <w:szCs w:val="20"/>
        </w:rPr>
        <w:t>Management C</w:t>
      </w:r>
      <w:r w:rsidRPr="00367061">
        <w:rPr>
          <w:rFonts w:ascii="Calibri" w:hAnsi="Calibri" w:cs="Calibri"/>
          <w:sz w:val="20"/>
          <w:szCs w:val="20"/>
        </w:rPr>
        <w:t>ommittee, OFSTED, or the local authority</w:t>
      </w:r>
      <w:r w:rsidR="003B4993" w:rsidRPr="00367061">
        <w:rPr>
          <w:rFonts w:ascii="Calibri" w:hAnsi="Calibri" w:cs="Calibri"/>
          <w:sz w:val="20"/>
          <w:szCs w:val="20"/>
        </w:rPr>
        <w:t>.</w:t>
      </w:r>
    </w:p>
    <w:p w:rsidR="008E7925" w:rsidRPr="00367061" w:rsidRDefault="008E7925" w:rsidP="008E7925">
      <w:pPr>
        <w:pStyle w:val="Body"/>
        <w:numPr>
          <w:ilvl w:val="0"/>
          <w:numId w:val="17"/>
        </w:numPr>
        <w:rPr>
          <w:rFonts w:ascii="Calibri" w:eastAsia="Helvetica" w:hAnsi="Calibri" w:cs="Calibri"/>
          <w:position w:val="-2"/>
          <w:sz w:val="20"/>
          <w:szCs w:val="20"/>
        </w:rPr>
      </w:pPr>
      <w:r w:rsidRPr="00367061">
        <w:rPr>
          <w:rFonts w:ascii="Calibri" w:hAnsi="Calibri" w:cs="Calibri"/>
          <w:sz w:val="20"/>
          <w:szCs w:val="20"/>
        </w:rPr>
        <w:t>Evidence of successfully analysing data and drawing up improvement plans which are monitored and evaluated and result in measurable improvement</w:t>
      </w:r>
      <w:r w:rsidR="003B4993" w:rsidRPr="00367061">
        <w:rPr>
          <w:rFonts w:ascii="Calibri" w:hAnsi="Calibri" w:cs="Calibri"/>
          <w:sz w:val="20"/>
          <w:szCs w:val="20"/>
        </w:rPr>
        <w:t>.</w:t>
      </w:r>
      <w:r w:rsidRPr="00367061">
        <w:rPr>
          <w:rFonts w:ascii="Calibri" w:hAnsi="Calibri" w:cs="Calibri"/>
          <w:sz w:val="20"/>
          <w:szCs w:val="20"/>
        </w:rPr>
        <w:t xml:space="preserve"> </w:t>
      </w:r>
    </w:p>
    <w:p w:rsidR="008E7925" w:rsidRPr="00367061" w:rsidRDefault="008E7925" w:rsidP="008E7925">
      <w:pPr>
        <w:pStyle w:val="Body"/>
        <w:numPr>
          <w:ilvl w:val="0"/>
          <w:numId w:val="18"/>
        </w:numPr>
        <w:rPr>
          <w:rFonts w:ascii="Calibri" w:eastAsia="Helvetica" w:hAnsi="Calibri" w:cs="Calibri"/>
          <w:position w:val="-2"/>
          <w:sz w:val="20"/>
          <w:szCs w:val="20"/>
        </w:rPr>
      </w:pPr>
      <w:r w:rsidRPr="00367061">
        <w:rPr>
          <w:rFonts w:ascii="Calibri" w:hAnsi="Calibri" w:cs="Calibri"/>
          <w:sz w:val="20"/>
          <w:szCs w:val="20"/>
        </w:rPr>
        <w:t>Evidence of driving up standards of teaching and learning to ensure excellent outcomes for pupils including reducing the gap for disadvantaged pupil groups</w:t>
      </w:r>
      <w:r w:rsidR="003B4993" w:rsidRPr="00367061">
        <w:rPr>
          <w:rFonts w:ascii="Calibri" w:hAnsi="Calibri" w:cs="Calibri"/>
          <w:sz w:val="20"/>
          <w:szCs w:val="20"/>
        </w:rPr>
        <w:t>.</w:t>
      </w:r>
    </w:p>
    <w:p w:rsidR="008E7925" w:rsidRPr="00367061" w:rsidRDefault="008E7925" w:rsidP="008E7925">
      <w:pPr>
        <w:pStyle w:val="Body"/>
        <w:numPr>
          <w:ilvl w:val="0"/>
          <w:numId w:val="19"/>
        </w:numPr>
        <w:rPr>
          <w:rFonts w:ascii="Calibri" w:eastAsia="Helvetica" w:hAnsi="Calibri" w:cs="Calibri"/>
          <w:position w:val="-2"/>
          <w:sz w:val="20"/>
          <w:szCs w:val="20"/>
        </w:rPr>
      </w:pPr>
      <w:r w:rsidRPr="00367061">
        <w:rPr>
          <w:rFonts w:ascii="Calibri" w:hAnsi="Calibri" w:cs="Calibri"/>
          <w:sz w:val="20"/>
          <w:szCs w:val="20"/>
        </w:rPr>
        <w:t>Evidence of effectively promoting and implementing the processes necessary to safeguard and promote the welfare of children</w:t>
      </w:r>
      <w:r w:rsidR="003B4993" w:rsidRPr="00367061">
        <w:rPr>
          <w:rFonts w:ascii="Calibri" w:hAnsi="Calibri" w:cs="Calibri"/>
          <w:sz w:val="20"/>
          <w:szCs w:val="20"/>
        </w:rPr>
        <w:t>.</w:t>
      </w:r>
    </w:p>
    <w:p w:rsidR="008E7925" w:rsidRPr="00367061" w:rsidRDefault="008E7925" w:rsidP="008E7925">
      <w:pPr>
        <w:pStyle w:val="Body"/>
        <w:numPr>
          <w:ilvl w:val="0"/>
          <w:numId w:val="20"/>
        </w:numPr>
        <w:rPr>
          <w:rFonts w:ascii="Calibri" w:eastAsia="Helvetica" w:hAnsi="Calibri" w:cs="Calibri"/>
          <w:position w:val="-2"/>
          <w:sz w:val="20"/>
          <w:szCs w:val="20"/>
        </w:rPr>
      </w:pPr>
      <w:r w:rsidRPr="00367061">
        <w:rPr>
          <w:rFonts w:ascii="Calibri" w:hAnsi="Calibri" w:cs="Calibri"/>
          <w:sz w:val="20"/>
          <w:szCs w:val="20"/>
        </w:rPr>
        <w:t>Evidence of successfully developing and maintaining a fair and open workplace culture, and an ability to manage conflict positively</w:t>
      </w:r>
      <w:r w:rsidR="003B4993" w:rsidRPr="00367061">
        <w:rPr>
          <w:rFonts w:ascii="Calibri" w:hAnsi="Calibri" w:cs="Calibri"/>
          <w:sz w:val="20"/>
          <w:szCs w:val="20"/>
        </w:rPr>
        <w:t>.</w:t>
      </w:r>
    </w:p>
    <w:p w:rsidR="008E7925" w:rsidRPr="00367061" w:rsidRDefault="008E7925" w:rsidP="008E7925">
      <w:pPr>
        <w:pStyle w:val="Body"/>
        <w:numPr>
          <w:ilvl w:val="0"/>
          <w:numId w:val="21"/>
        </w:numPr>
        <w:rPr>
          <w:rFonts w:ascii="Calibri" w:eastAsia="Helvetica" w:hAnsi="Calibri" w:cs="Calibri"/>
          <w:position w:val="-2"/>
          <w:sz w:val="20"/>
          <w:szCs w:val="20"/>
        </w:rPr>
      </w:pPr>
      <w:r w:rsidRPr="00367061">
        <w:rPr>
          <w:rFonts w:ascii="Calibri" w:hAnsi="Calibri" w:cs="Calibri"/>
          <w:sz w:val="20"/>
          <w:szCs w:val="20"/>
        </w:rPr>
        <w:t>Evidence of successful management of staff performance including supervision, target setting and capability and or conduct management procedures.</w:t>
      </w:r>
    </w:p>
    <w:p w:rsidR="008E7925" w:rsidRPr="00367061" w:rsidRDefault="008E7925" w:rsidP="008E7925">
      <w:pPr>
        <w:pStyle w:val="Body"/>
        <w:numPr>
          <w:ilvl w:val="0"/>
          <w:numId w:val="23"/>
        </w:numPr>
        <w:rPr>
          <w:rFonts w:ascii="Calibri" w:eastAsia="Helvetica" w:hAnsi="Calibri" w:cs="Calibri"/>
          <w:position w:val="-2"/>
          <w:sz w:val="20"/>
          <w:szCs w:val="20"/>
        </w:rPr>
      </w:pPr>
      <w:r w:rsidRPr="00367061">
        <w:rPr>
          <w:rFonts w:ascii="Calibri" w:hAnsi="Calibri" w:cs="Calibri"/>
          <w:sz w:val="20"/>
          <w:szCs w:val="20"/>
        </w:rPr>
        <w:t>Evidence of effective working with vulnerable families and with multi-agency teams to develop integrated programmes of support for children with a range of barriers to their learning</w:t>
      </w:r>
      <w:r w:rsidR="003B4993" w:rsidRPr="00367061">
        <w:rPr>
          <w:rFonts w:ascii="Calibri" w:hAnsi="Calibri" w:cs="Calibri"/>
          <w:sz w:val="20"/>
          <w:szCs w:val="20"/>
        </w:rPr>
        <w:t>.</w:t>
      </w:r>
    </w:p>
    <w:p w:rsidR="008E7925" w:rsidRPr="00367061" w:rsidRDefault="008E7925" w:rsidP="008E7925">
      <w:pPr>
        <w:pStyle w:val="Body"/>
        <w:rPr>
          <w:rFonts w:ascii="Calibri" w:hAnsi="Calibri" w:cs="Calibri"/>
          <w:sz w:val="20"/>
          <w:szCs w:val="20"/>
          <w:u w:val="single"/>
        </w:rPr>
      </w:pPr>
    </w:p>
    <w:p w:rsidR="008E7925" w:rsidRPr="00367061" w:rsidRDefault="008E7925" w:rsidP="008E7925">
      <w:pPr>
        <w:pStyle w:val="Body"/>
        <w:rPr>
          <w:rFonts w:ascii="Calibri" w:hAnsi="Calibri" w:cs="Calibri"/>
          <w:sz w:val="20"/>
          <w:szCs w:val="20"/>
          <w:u w:val="single"/>
        </w:rPr>
      </w:pPr>
      <w:r w:rsidRPr="00367061">
        <w:rPr>
          <w:rFonts w:ascii="Calibri" w:hAnsi="Calibri" w:cs="Calibri"/>
          <w:sz w:val="20"/>
          <w:szCs w:val="20"/>
          <w:u w:val="single"/>
        </w:rPr>
        <w:t>Skills and abilities</w:t>
      </w:r>
    </w:p>
    <w:p w:rsidR="003B4993" w:rsidRPr="00367061" w:rsidRDefault="003B4993" w:rsidP="008E7925">
      <w:pPr>
        <w:pStyle w:val="Body"/>
        <w:rPr>
          <w:rFonts w:ascii="Calibri" w:hAnsi="Calibri" w:cs="Calibri"/>
          <w:sz w:val="20"/>
          <w:szCs w:val="20"/>
          <w:u w:val="single"/>
        </w:rPr>
      </w:pPr>
    </w:p>
    <w:p w:rsidR="008E7925" w:rsidRPr="00367061" w:rsidRDefault="008E7925" w:rsidP="008E7925">
      <w:pPr>
        <w:pStyle w:val="Body"/>
        <w:numPr>
          <w:ilvl w:val="0"/>
          <w:numId w:val="24"/>
        </w:numPr>
        <w:rPr>
          <w:rFonts w:ascii="Calibri" w:eastAsia="Helvetica" w:hAnsi="Calibri" w:cs="Calibri"/>
          <w:position w:val="-2"/>
          <w:sz w:val="20"/>
          <w:szCs w:val="20"/>
        </w:rPr>
      </w:pPr>
      <w:r w:rsidRPr="00367061">
        <w:rPr>
          <w:rFonts w:ascii="Calibri" w:eastAsia="Helvetica" w:hAnsi="Calibri" w:cs="Calibri"/>
          <w:color w:val="auto"/>
          <w:position w:val="-2"/>
          <w:sz w:val="20"/>
          <w:szCs w:val="20"/>
        </w:rPr>
        <w:t>Ability to inspire others to be innovative and take calculated risks to improve practice</w:t>
      </w:r>
      <w:r w:rsidR="003B4993" w:rsidRPr="00367061">
        <w:rPr>
          <w:rFonts w:ascii="Calibri" w:eastAsia="Helvetica" w:hAnsi="Calibri" w:cs="Calibri"/>
          <w:color w:val="auto"/>
          <w:position w:val="-2"/>
          <w:sz w:val="20"/>
          <w:szCs w:val="20"/>
        </w:rPr>
        <w:t>.</w:t>
      </w:r>
    </w:p>
    <w:p w:rsidR="008E7925" w:rsidRPr="00367061" w:rsidRDefault="008E7925" w:rsidP="008E7925">
      <w:pPr>
        <w:pStyle w:val="Body"/>
        <w:numPr>
          <w:ilvl w:val="0"/>
          <w:numId w:val="24"/>
        </w:numPr>
        <w:rPr>
          <w:rFonts w:ascii="Calibri" w:eastAsia="Helvetica" w:hAnsi="Calibri" w:cs="Calibri"/>
          <w:position w:val="-2"/>
          <w:sz w:val="20"/>
          <w:szCs w:val="20"/>
        </w:rPr>
      </w:pPr>
      <w:r w:rsidRPr="00367061">
        <w:rPr>
          <w:rFonts w:ascii="Calibri" w:hAnsi="Calibri" w:cs="Calibri"/>
          <w:sz w:val="20"/>
          <w:szCs w:val="20"/>
        </w:rPr>
        <w:t>Ability to manage and monitor budgets and deploy human resources</w:t>
      </w:r>
      <w:r w:rsidR="003B4993" w:rsidRPr="00367061">
        <w:rPr>
          <w:rFonts w:ascii="Calibri" w:hAnsi="Calibri" w:cs="Calibri"/>
          <w:sz w:val="20"/>
          <w:szCs w:val="20"/>
        </w:rPr>
        <w:t>.</w:t>
      </w:r>
    </w:p>
    <w:p w:rsidR="008E7925" w:rsidRPr="00367061" w:rsidRDefault="008E7925" w:rsidP="008E7925">
      <w:pPr>
        <w:pStyle w:val="Body"/>
        <w:numPr>
          <w:ilvl w:val="0"/>
          <w:numId w:val="25"/>
        </w:numPr>
        <w:rPr>
          <w:rFonts w:ascii="Calibri" w:eastAsia="Helvetica" w:hAnsi="Calibri" w:cs="Calibri"/>
          <w:position w:val="-2"/>
          <w:sz w:val="20"/>
          <w:szCs w:val="20"/>
        </w:rPr>
      </w:pPr>
      <w:r w:rsidRPr="00367061">
        <w:rPr>
          <w:rFonts w:ascii="Calibri" w:hAnsi="Calibri" w:cs="Calibri"/>
          <w:sz w:val="20"/>
          <w:szCs w:val="20"/>
        </w:rPr>
        <w:t>Ability to develop leadership capacity and skills within teams and individuals</w:t>
      </w:r>
      <w:r w:rsidR="003B4993" w:rsidRPr="00367061">
        <w:rPr>
          <w:rFonts w:ascii="Calibri" w:hAnsi="Calibri" w:cs="Calibri"/>
          <w:sz w:val="20"/>
          <w:szCs w:val="20"/>
        </w:rPr>
        <w:t>.</w:t>
      </w:r>
    </w:p>
    <w:p w:rsidR="008E7925" w:rsidRPr="00367061" w:rsidRDefault="008E7925" w:rsidP="008E7925">
      <w:pPr>
        <w:pStyle w:val="Body"/>
        <w:numPr>
          <w:ilvl w:val="0"/>
          <w:numId w:val="26"/>
        </w:numPr>
        <w:rPr>
          <w:rFonts w:ascii="Calibri" w:eastAsia="Helvetica" w:hAnsi="Calibri" w:cs="Calibri"/>
          <w:position w:val="-2"/>
          <w:sz w:val="20"/>
          <w:szCs w:val="20"/>
        </w:rPr>
      </w:pPr>
      <w:r w:rsidRPr="00367061">
        <w:rPr>
          <w:rFonts w:ascii="Calibri" w:hAnsi="Calibri" w:cs="Calibri"/>
          <w:sz w:val="20"/>
          <w:szCs w:val="20"/>
        </w:rPr>
        <w:t>Ability to work under pressure, determine priorities and meet deadlines</w:t>
      </w:r>
      <w:r w:rsidR="003B4993" w:rsidRPr="00367061">
        <w:rPr>
          <w:rFonts w:ascii="Calibri" w:hAnsi="Calibri" w:cs="Calibri"/>
          <w:sz w:val="20"/>
          <w:szCs w:val="20"/>
        </w:rPr>
        <w:t>.</w:t>
      </w:r>
    </w:p>
    <w:p w:rsidR="008E7925" w:rsidRPr="00367061" w:rsidRDefault="008E7925" w:rsidP="008E7925">
      <w:pPr>
        <w:pStyle w:val="Body"/>
        <w:numPr>
          <w:ilvl w:val="0"/>
          <w:numId w:val="27"/>
        </w:numPr>
        <w:rPr>
          <w:rFonts w:ascii="Calibri" w:eastAsia="Helvetica" w:hAnsi="Calibri" w:cs="Calibri"/>
          <w:position w:val="-2"/>
          <w:sz w:val="20"/>
          <w:szCs w:val="20"/>
        </w:rPr>
      </w:pPr>
      <w:r w:rsidRPr="00367061">
        <w:rPr>
          <w:rFonts w:ascii="Calibri" w:hAnsi="Calibri" w:cs="Calibri"/>
          <w:sz w:val="20"/>
          <w:szCs w:val="20"/>
        </w:rPr>
        <w:t>Ability to travel in a timely and efficient manner to meet the needs of the post</w:t>
      </w:r>
      <w:r w:rsidR="003B4993" w:rsidRPr="00367061">
        <w:rPr>
          <w:rFonts w:ascii="Calibri" w:hAnsi="Calibri" w:cs="Calibri"/>
          <w:sz w:val="20"/>
          <w:szCs w:val="20"/>
        </w:rPr>
        <w:t>.</w:t>
      </w:r>
    </w:p>
    <w:p w:rsidR="008E7925" w:rsidRPr="00367061" w:rsidRDefault="008E7925" w:rsidP="008E7925">
      <w:pPr>
        <w:pStyle w:val="Body"/>
        <w:numPr>
          <w:ilvl w:val="0"/>
          <w:numId w:val="28"/>
        </w:numPr>
        <w:rPr>
          <w:rFonts w:ascii="Calibri" w:eastAsia="Helvetica" w:hAnsi="Calibri" w:cs="Calibri"/>
          <w:position w:val="-2"/>
          <w:sz w:val="20"/>
          <w:szCs w:val="20"/>
        </w:rPr>
      </w:pPr>
      <w:r w:rsidRPr="00367061">
        <w:rPr>
          <w:rFonts w:ascii="Calibri" w:hAnsi="Calibri" w:cs="Calibri"/>
          <w:sz w:val="20"/>
          <w:szCs w:val="20"/>
        </w:rPr>
        <w:t>Ability to communicate and convey information for differing purposes, using a variety of media to ensure audience understanding</w:t>
      </w:r>
      <w:r w:rsidR="003B4993" w:rsidRPr="00367061">
        <w:rPr>
          <w:rFonts w:ascii="Calibri" w:hAnsi="Calibri" w:cs="Calibri"/>
          <w:sz w:val="20"/>
          <w:szCs w:val="20"/>
        </w:rPr>
        <w:t>.</w:t>
      </w:r>
    </w:p>
    <w:p w:rsidR="008E7925" w:rsidRPr="00367061" w:rsidRDefault="008E7925" w:rsidP="008E7925">
      <w:pPr>
        <w:pStyle w:val="Body"/>
        <w:rPr>
          <w:rFonts w:ascii="Calibri" w:hAnsi="Calibri" w:cs="Calibri"/>
          <w:sz w:val="20"/>
          <w:szCs w:val="20"/>
        </w:rPr>
      </w:pPr>
    </w:p>
    <w:p w:rsidR="008E7925" w:rsidRPr="00367061" w:rsidRDefault="008E7925" w:rsidP="008E7925">
      <w:pPr>
        <w:pStyle w:val="Body"/>
        <w:rPr>
          <w:rFonts w:ascii="Calibri" w:hAnsi="Calibri" w:cs="Calibri"/>
          <w:sz w:val="20"/>
          <w:szCs w:val="20"/>
          <w:u w:val="single"/>
        </w:rPr>
      </w:pPr>
      <w:r w:rsidRPr="00367061">
        <w:rPr>
          <w:rFonts w:ascii="Calibri" w:hAnsi="Calibri" w:cs="Calibri"/>
          <w:sz w:val="20"/>
          <w:szCs w:val="20"/>
          <w:u w:val="single"/>
        </w:rPr>
        <w:t>Knowledge</w:t>
      </w:r>
    </w:p>
    <w:p w:rsidR="003B4993" w:rsidRPr="00367061" w:rsidRDefault="003B4993" w:rsidP="008E7925">
      <w:pPr>
        <w:pStyle w:val="Body"/>
        <w:rPr>
          <w:rFonts w:ascii="Calibri" w:hAnsi="Calibri" w:cs="Calibri"/>
          <w:sz w:val="20"/>
          <w:szCs w:val="20"/>
          <w:u w:val="single"/>
        </w:rPr>
      </w:pPr>
    </w:p>
    <w:p w:rsidR="008E7925" w:rsidRPr="00367061" w:rsidRDefault="008E7925" w:rsidP="008E7925">
      <w:pPr>
        <w:pStyle w:val="Body"/>
        <w:numPr>
          <w:ilvl w:val="0"/>
          <w:numId w:val="29"/>
        </w:numPr>
        <w:rPr>
          <w:rFonts w:ascii="Calibri" w:eastAsia="Helvetica" w:hAnsi="Calibri" w:cs="Calibri"/>
          <w:position w:val="-2"/>
          <w:sz w:val="20"/>
          <w:szCs w:val="20"/>
        </w:rPr>
      </w:pPr>
      <w:r w:rsidRPr="00367061">
        <w:rPr>
          <w:rFonts w:ascii="Calibri" w:hAnsi="Calibri" w:cs="Calibri"/>
          <w:sz w:val="20"/>
          <w:szCs w:val="20"/>
        </w:rPr>
        <w:t xml:space="preserve">A sound knowledge and understanding of the legislation and guidance to which the </w:t>
      </w:r>
      <w:r w:rsidR="00E31EC1" w:rsidRPr="00367061">
        <w:rPr>
          <w:rFonts w:ascii="Calibri" w:hAnsi="Calibri" w:cs="Calibri"/>
          <w:sz w:val="20"/>
          <w:szCs w:val="20"/>
        </w:rPr>
        <w:t xml:space="preserve">Alternative Provision </w:t>
      </w:r>
      <w:r w:rsidRPr="00367061">
        <w:rPr>
          <w:rFonts w:ascii="Calibri" w:hAnsi="Calibri" w:cs="Calibri"/>
          <w:sz w:val="20"/>
          <w:szCs w:val="20"/>
        </w:rPr>
        <w:t>Service must have regard</w:t>
      </w:r>
      <w:r w:rsidR="003B4993" w:rsidRPr="00367061">
        <w:rPr>
          <w:rFonts w:ascii="Calibri" w:hAnsi="Calibri" w:cs="Calibri"/>
          <w:sz w:val="20"/>
          <w:szCs w:val="20"/>
        </w:rPr>
        <w:t>.</w:t>
      </w:r>
    </w:p>
    <w:p w:rsidR="008E7925" w:rsidRPr="00367061" w:rsidRDefault="008E7925" w:rsidP="008E7925">
      <w:pPr>
        <w:pStyle w:val="Body"/>
        <w:numPr>
          <w:ilvl w:val="0"/>
          <w:numId w:val="30"/>
        </w:numPr>
        <w:rPr>
          <w:rFonts w:ascii="Calibri" w:eastAsia="Helvetica" w:hAnsi="Calibri" w:cs="Calibri"/>
          <w:position w:val="-2"/>
          <w:sz w:val="20"/>
          <w:szCs w:val="20"/>
        </w:rPr>
      </w:pPr>
      <w:r w:rsidRPr="00367061">
        <w:rPr>
          <w:rFonts w:ascii="Calibri" w:hAnsi="Calibri" w:cs="Calibri"/>
          <w:sz w:val="20"/>
          <w:szCs w:val="20"/>
        </w:rPr>
        <w:t>A sound knowledge and understanding of the barriers to learning and inclusion experienc</w:t>
      </w:r>
      <w:r w:rsidR="00E31EC1" w:rsidRPr="00367061">
        <w:rPr>
          <w:rFonts w:ascii="Calibri" w:hAnsi="Calibri" w:cs="Calibri"/>
          <w:sz w:val="20"/>
          <w:szCs w:val="20"/>
        </w:rPr>
        <w:t>ed by children and young people</w:t>
      </w:r>
      <w:r w:rsidR="003B4993" w:rsidRPr="00367061">
        <w:rPr>
          <w:rFonts w:ascii="Calibri" w:hAnsi="Calibri" w:cs="Calibri"/>
          <w:sz w:val="20"/>
          <w:szCs w:val="20"/>
        </w:rPr>
        <w:t>.</w:t>
      </w:r>
    </w:p>
    <w:p w:rsidR="008E7925" w:rsidRPr="00367061" w:rsidRDefault="008E7925" w:rsidP="008E7925">
      <w:pPr>
        <w:pStyle w:val="Body"/>
        <w:rPr>
          <w:rFonts w:ascii="Calibri" w:hAnsi="Calibri" w:cs="Calibri"/>
          <w:sz w:val="20"/>
          <w:szCs w:val="20"/>
        </w:rPr>
      </w:pPr>
    </w:p>
    <w:p w:rsidR="008E7925" w:rsidRPr="00367061" w:rsidRDefault="008E7925" w:rsidP="008E7925">
      <w:pPr>
        <w:pStyle w:val="Body"/>
        <w:rPr>
          <w:rFonts w:ascii="Calibri" w:hAnsi="Calibri" w:cs="Calibri"/>
          <w:sz w:val="20"/>
          <w:szCs w:val="20"/>
        </w:rPr>
      </w:pPr>
    </w:p>
    <w:p w:rsidR="005608C0" w:rsidRPr="00367061" w:rsidRDefault="005608C0" w:rsidP="005608C0">
      <w:pPr>
        <w:pStyle w:val="Body"/>
        <w:rPr>
          <w:rFonts w:ascii="Calibri" w:hAnsi="Calibri" w:cs="Calibri"/>
          <w:sz w:val="20"/>
          <w:szCs w:val="20"/>
        </w:rPr>
      </w:pPr>
    </w:p>
    <w:sectPr w:rsidR="005608C0" w:rsidRPr="00367061" w:rsidSect="00367061">
      <w:headerReference w:type="default" r:id="rId9"/>
      <w:footerReference w:type="default" r:id="rId10"/>
      <w:pgSz w:w="11906" w:h="16838"/>
      <w:pgMar w:top="284" w:right="1134" w:bottom="568"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5DE" w:rsidRDefault="00DF05DE">
      <w:r>
        <w:separator/>
      </w:r>
    </w:p>
  </w:endnote>
  <w:endnote w:type="continuationSeparator" w:id="0">
    <w:p w:rsidR="00DF05DE" w:rsidRDefault="00DF0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1D" w:rsidRDefault="002855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5DE" w:rsidRDefault="00DF05DE">
      <w:r>
        <w:separator/>
      </w:r>
    </w:p>
  </w:footnote>
  <w:footnote w:type="continuationSeparator" w:id="0">
    <w:p w:rsidR="00DF05DE" w:rsidRDefault="00DF0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1D" w:rsidRDefault="002855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6C25"/>
    <w:multiLevelType w:val="multilevel"/>
    <w:tmpl w:val="18526316"/>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
    <w:nsid w:val="09937A36"/>
    <w:multiLevelType w:val="multilevel"/>
    <w:tmpl w:val="8F30BA3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
    <w:nsid w:val="0FF67EFB"/>
    <w:multiLevelType w:val="multilevel"/>
    <w:tmpl w:val="7224397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
    <w:nsid w:val="13100A31"/>
    <w:multiLevelType w:val="multilevel"/>
    <w:tmpl w:val="5D306300"/>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4">
    <w:nsid w:val="167A078E"/>
    <w:multiLevelType w:val="multilevel"/>
    <w:tmpl w:val="E70EC98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5">
    <w:nsid w:val="243073AE"/>
    <w:multiLevelType w:val="multilevel"/>
    <w:tmpl w:val="3600022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6">
    <w:nsid w:val="2EA36051"/>
    <w:multiLevelType w:val="multilevel"/>
    <w:tmpl w:val="8732244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7">
    <w:nsid w:val="327F6765"/>
    <w:multiLevelType w:val="multilevel"/>
    <w:tmpl w:val="CBB46DE6"/>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8">
    <w:nsid w:val="33662097"/>
    <w:multiLevelType w:val="multilevel"/>
    <w:tmpl w:val="17A6981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9">
    <w:nsid w:val="33AA32CD"/>
    <w:multiLevelType w:val="multilevel"/>
    <w:tmpl w:val="61DA421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0">
    <w:nsid w:val="344C76AD"/>
    <w:multiLevelType w:val="multilevel"/>
    <w:tmpl w:val="4DD428E0"/>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1">
    <w:nsid w:val="3BED3A54"/>
    <w:multiLevelType w:val="multilevel"/>
    <w:tmpl w:val="F5DA4B06"/>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2">
    <w:nsid w:val="3E325710"/>
    <w:multiLevelType w:val="multilevel"/>
    <w:tmpl w:val="A91E5412"/>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3">
    <w:nsid w:val="3E946625"/>
    <w:multiLevelType w:val="multilevel"/>
    <w:tmpl w:val="AF1E9F8A"/>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4">
    <w:nsid w:val="455A5743"/>
    <w:multiLevelType w:val="multilevel"/>
    <w:tmpl w:val="C37C089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5">
    <w:nsid w:val="48437E1B"/>
    <w:multiLevelType w:val="multilevel"/>
    <w:tmpl w:val="5B88DAA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6">
    <w:nsid w:val="49366D38"/>
    <w:multiLevelType w:val="multilevel"/>
    <w:tmpl w:val="BD8E624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7">
    <w:nsid w:val="51F27842"/>
    <w:multiLevelType w:val="multilevel"/>
    <w:tmpl w:val="9F2CCB2E"/>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8">
    <w:nsid w:val="537D2D5B"/>
    <w:multiLevelType w:val="multilevel"/>
    <w:tmpl w:val="64F68A34"/>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9">
    <w:nsid w:val="56C4738B"/>
    <w:multiLevelType w:val="multilevel"/>
    <w:tmpl w:val="DCAAF79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0">
    <w:nsid w:val="59111F44"/>
    <w:multiLevelType w:val="multilevel"/>
    <w:tmpl w:val="3BB871E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1">
    <w:nsid w:val="5C271EFF"/>
    <w:multiLevelType w:val="multilevel"/>
    <w:tmpl w:val="AFD62E40"/>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22">
    <w:nsid w:val="5FF46506"/>
    <w:multiLevelType w:val="multilevel"/>
    <w:tmpl w:val="BB8C95B6"/>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23">
    <w:nsid w:val="61D60EB1"/>
    <w:multiLevelType w:val="multilevel"/>
    <w:tmpl w:val="7B8ABF2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4">
    <w:nsid w:val="684623DD"/>
    <w:multiLevelType w:val="multilevel"/>
    <w:tmpl w:val="27043C9E"/>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25">
    <w:nsid w:val="68792E02"/>
    <w:multiLevelType w:val="multilevel"/>
    <w:tmpl w:val="84A2AE1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6">
    <w:nsid w:val="6E5E6000"/>
    <w:multiLevelType w:val="multilevel"/>
    <w:tmpl w:val="74AA090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7">
    <w:nsid w:val="70B75EE4"/>
    <w:multiLevelType w:val="multilevel"/>
    <w:tmpl w:val="269CAE7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8">
    <w:nsid w:val="71BA3BB5"/>
    <w:multiLevelType w:val="multilevel"/>
    <w:tmpl w:val="8168EEC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9">
    <w:nsid w:val="7EF00994"/>
    <w:multiLevelType w:val="multilevel"/>
    <w:tmpl w:val="698C84A6"/>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num w:numId="1">
    <w:abstractNumId w:val="18"/>
  </w:num>
  <w:num w:numId="2">
    <w:abstractNumId w:val="10"/>
  </w:num>
  <w:num w:numId="3">
    <w:abstractNumId w:val="12"/>
  </w:num>
  <w:num w:numId="4">
    <w:abstractNumId w:val="22"/>
  </w:num>
  <w:num w:numId="5">
    <w:abstractNumId w:val="24"/>
  </w:num>
  <w:num w:numId="6">
    <w:abstractNumId w:val="0"/>
  </w:num>
  <w:num w:numId="7">
    <w:abstractNumId w:val="21"/>
  </w:num>
  <w:num w:numId="8">
    <w:abstractNumId w:val="17"/>
  </w:num>
  <w:num w:numId="9">
    <w:abstractNumId w:val="3"/>
  </w:num>
  <w:num w:numId="10">
    <w:abstractNumId w:val="13"/>
  </w:num>
  <w:num w:numId="11">
    <w:abstractNumId w:val="27"/>
  </w:num>
  <w:num w:numId="12">
    <w:abstractNumId w:val="4"/>
  </w:num>
  <w:num w:numId="13">
    <w:abstractNumId w:val="26"/>
  </w:num>
  <w:num w:numId="14">
    <w:abstractNumId w:val="25"/>
  </w:num>
  <w:num w:numId="15">
    <w:abstractNumId w:val="8"/>
  </w:num>
  <w:num w:numId="16">
    <w:abstractNumId w:val="15"/>
  </w:num>
  <w:num w:numId="17">
    <w:abstractNumId w:val="16"/>
  </w:num>
  <w:num w:numId="18">
    <w:abstractNumId w:val="19"/>
  </w:num>
  <w:num w:numId="19">
    <w:abstractNumId w:val="23"/>
  </w:num>
  <w:num w:numId="20">
    <w:abstractNumId w:val="2"/>
  </w:num>
  <w:num w:numId="21">
    <w:abstractNumId w:val="28"/>
  </w:num>
  <w:num w:numId="22">
    <w:abstractNumId w:val="7"/>
  </w:num>
  <w:num w:numId="23">
    <w:abstractNumId w:val="20"/>
  </w:num>
  <w:num w:numId="24">
    <w:abstractNumId w:val="5"/>
  </w:num>
  <w:num w:numId="25">
    <w:abstractNumId w:val="29"/>
  </w:num>
  <w:num w:numId="26">
    <w:abstractNumId w:val="9"/>
  </w:num>
  <w:num w:numId="27">
    <w:abstractNumId w:val="6"/>
  </w:num>
  <w:num w:numId="28">
    <w:abstractNumId w:val="14"/>
  </w:num>
  <w:num w:numId="29">
    <w:abstractNumId w:val="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51D"/>
    <w:rsid w:val="00022F08"/>
    <w:rsid w:val="0009725E"/>
    <w:rsid w:val="000E14B7"/>
    <w:rsid w:val="001462D1"/>
    <w:rsid w:val="00147E96"/>
    <w:rsid w:val="00263FDF"/>
    <w:rsid w:val="00267032"/>
    <w:rsid w:val="0028551D"/>
    <w:rsid w:val="00367061"/>
    <w:rsid w:val="003B4993"/>
    <w:rsid w:val="003C6AF7"/>
    <w:rsid w:val="00492106"/>
    <w:rsid w:val="004943F3"/>
    <w:rsid w:val="004A1DB8"/>
    <w:rsid w:val="004D7297"/>
    <w:rsid w:val="00502FF4"/>
    <w:rsid w:val="005608C0"/>
    <w:rsid w:val="00573CB3"/>
    <w:rsid w:val="006A5374"/>
    <w:rsid w:val="00711076"/>
    <w:rsid w:val="007638CB"/>
    <w:rsid w:val="007E433B"/>
    <w:rsid w:val="008E7925"/>
    <w:rsid w:val="00915C2F"/>
    <w:rsid w:val="00920D59"/>
    <w:rsid w:val="00962046"/>
    <w:rsid w:val="009870CD"/>
    <w:rsid w:val="009A6262"/>
    <w:rsid w:val="00A222BF"/>
    <w:rsid w:val="00A51138"/>
    <w:rsid w:val="00A80DF8"/>
    <w:rsid w:val="00B14043"/>
    <w:rsid w:val="00B8145D"/>
    <w:rsid w:val="00C010BB"/>
    <w:rsid w:val="00C723F3"/>
    <w:rsid w:val="00C91759"/>
    <w:rsid w:val="00D20B4A"/>
    <w:rsid w:val="00DC0102"/>
    <w:rsid w:val="00DF05DE"/>
    <w:rsid w:val="00DF16A1"/>
    <w:rsid w:val="00E31EC1"/>
    <w:rsid w:val="00E737BD"/>
    <w:rsid w:val="00EC0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9"/>
      </w:numPr>
    </w:pPr>
  </w:style>
  <w:style w:type="numbering" w:customStyle="1" w:styleId="Bullet">
    <w:name w:val="Bullet"/>
    <w:pPr>
      <w:numPr>
        <w:numId w:val="30"/>
      </w:numPr>
    </w:pPr>
  </w:style>
  <w:style w:type="paragraph" w:customStyle="1" w:styleId="Default">
    <w:name w:val="Default"/>
    <w:rsid w:val="00A5113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E737BD"/>
    <w:rPr>
      <w:rFonts w:ascii="Tahoma" w:hAnsi="Tahoma" w:cs="Tahoma"/>
      <w:sz w:val="16"/>
      <w:szCs w:val="16"/>
    </w:rPr>
  </w:style>
  <w:style w:type="character" w:customStyle="1" w:styleId="BalloonTextChar">
    <w:name w:val="Balloon Text Char"/>
    <w:basedOn w:val="DefaultParagraphFont"/>
    <w:link w:val="BalloonText"/>
    <w:uiPriority w:val="99"/>
    <w:semiHidden/>
    <w:rsid w:val="00E737B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9"/>
      </w:numPr>
    </w:pPr>
  </w:style>
  <w:style w:type="numbering" w:customStyle="1" w:styleId="Bullet">
    <w:name w:val="Bullet"/>
    <w:pPr>
      <w:numPr>
        <w:numId w:val="30"/>
      </w:numPr>
    </w:pPr>
  </w:style>
  <w:style w:type="paragraph" w:customStyle="1" w:styleId="Default">
    <w:name w:val="Default"/>
    <w:rsid w:val="00A5113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E737BD"/>
    <w:rPr>
      <w:rFonts w:ascii="Tahoma" w:hAnsi="Tahoma" w:cs="Tahoma"/>
      <w:sz w:val="16"/>
      <w:szCs w:val="16"/>
    </w:rPr>
  </w:style>
  <w:style w:type="character" w:customStyle="1" w:styleId="BalloonTextChar">
    <w:name w:val="Balloon Text Char"/>
    <w:basedOn w:val="DefaultParagraphFont"/>
    <w:link w:val="BalloonText"/>
    <w:uiPriority w:val="99"/>
    <w:semiHidden/>
    <w:rsid w:val="00E737B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Diana - EY EQS</dc:creator>
  <cp:lastModifiedBy>Rachael Hill</cp:lastModifiedBy>
  <cp:revision>3</cp:revision>
  <cp:lastPrinted>2015-01-26T16:47:00Z</cp:lastPrinted>
  <dcterms:created xsi:type="dcterms:W3CDTF">2019-11-28T13:45:00Z</dcterms:created>
  <dcterms:modified xsi:type="dcterms:W3CDTF">2019-11-28T13:45:00Z</dcterms:modified>
</cp:coreProperties>
</file>