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F58AF" w14:textId="77777777" w:rsidR="00440CAD" w:rsidRPr="00B0061F" w:rsidRDefault="00440CAD" w:rsidP="00440CAD">
      <w:pPr>
        <w:spacing w:before="108"/>
        <w:ind w:left="1713"/>
        <w:jc w:val="right"/>
        <w:rPr>
          <w:rFonts w:asciiTheme="minorHAnsi" w:hAnsiTheme="minorHAnsi" w:cstheme="minorHAnsi"/>
          <w:noProof/>
          <w:lang w:eastAsia="en-GB"/>
        </w:rPr>
      </w:pPr>
      <w:bookmarkStart w:id="0" w:name="_GoBack"/>
      <w:bookmarkEnd w:id="0"/>
    </w:p>
    <w:p w14:paraId="4CDF58B0" w14:textId="77777777" w:rsidR="0030247A" w:rsidRPr="00B0061F" w:rsidRDefault="000F4DF7" w:rsidP="00051D27">
      <w:pPr>
        <w:pStyle w:val="BodyText"/>
        <w:tabs>
          <w:tab w:val="left" w:pos="426"/>
          <w:tab w:val="left" w:pos="4319"/>
          <w:tab w:val="left" w:pos="5303"/>
        </w:tabs>
        <w:ind w:left="425" w:hanging="425"/>
        <w:rPr>
          <w:rFonts w:asciiTheme="minorHAnsi" w:hAnsiTheme="minorHAnsi" w:cstheme="minorHAnsi"/>
          <w:sz w:val="40"/>
          <w:szCs w:val="40"/>
        </w:rPr>
      </w:pPr>
      <w:r>
        <w:rPr>
          <w:rFonts w:asciiTheme="minorHAnsi" w:hAnsiTheme="minorHAnsi" w:cstheme="minorHAnsi"/>
          <w:noProof/>
          <w:sz w:val="22"/>
          <w:szCs w:val="22"/>
          <w:lang w:eastAsia="en-GB"/>
        </w:rPr>
        <mc:AlternateContent>
          <mc:Choice Requires="wps">
            <w:drawing>
              <wp:anchor distT="0" distB="0" distL="0" distR="0" simplePos="0" relativeHeight="251658240" behindDoc="0" locked="0" layoutInCell="1" allowOverlap="1" wp14:anchorId="4CDF5915" wp14:editId="3C6110FB">
                <wp:simplePos x="0" y="0"/>
                <wp:positionH relativeFrom="page">
                  <wp:posOffset>876300</wp:posOffset>
                </wp:positionH>
                <wp:positionV relativeFrom="paragraph">
                  <wp:posOffset>354965</wp:posOffset>
                </wp:positionV>
                <wp:extent cx="6299835" cy="0"/>
                <wp:effectExtent l="0" t="19050" r="24765" b="1905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47244">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C0FD14"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pt,27.95pt" to="565.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" strokecolor="#0070c0" strokeweight="3.72pt">
                <w10:wrap type="topAndBottom" anchorx="page"/>
              </v:line>
            </w:pict>
          </mc:Fallback>
        </mc:AlternateContent>
      </w:r>
      <w:r w:rsidR="0030247A" w:rsidRPr="00B0061F">
        <w:rPr>
          <w:rFonts w:asciiTheme="minorHAnsi" w:hAnsiTheme="minorHAnsi" w:cstheme="minorHAnsi"/>
          <w:sz w:val="40"/>
          <w:szCs w:val="40"/>
        </w:rPr>
        <w:t>Job Description</w:t>
      </w:r>
    </w:p>
    <w:p w14:paraId="4CDF58B1" w14:textId="001BC44B" w:rsidR="00440CAD" w:rsidRPr="00B0061F" w:rsidRDefault="00345989" w:rsidP="00A93231">
      <w:pPr>
        <w:pStyle w:val="BodyText"/>
        <w:tabs>
          <w:tab w:val="left" w:pos="426"/>
          <w:tab w:val="left" w:pos="1315"/>
          <w:tab w:val="left" w:pos="4319"/>
          <w:tab w:val="left" w:pos="5303"/>
        </w:tabs>
        <w:spacing w:before="120" w:after="120"/>
        <w:ind w:left="425" w:hanging="425"/>
        <w:rPr>
          <w:rFonts w:asciiTheme="minorHAnsi" w:hAnsiTheme="minorHAnsi" w:cstheme="minorHAnsi"/>
          <w:b/>
          <w:sz w:val="32"/>
          <w:szCs w:val="32"/>
        </w:rPr>
      </w:pPr>
      <w:r>
        <w:rPr>
          <w:rFonts w:asciiTheme="minorHAnsi" w:hAnsiTheme="minorHAnsi" w:cstheme="minorHAnsi"/>
          <w:b/>
          <w:w w:val="105"/>
          <w:sz w:val="32"/>
          <w:szCs w:val="32"/>
        </w:rPr>
        <w:t>Class Teacher</w:t>
      </w:r>
    </w:p>
    <w:p w14:paraId="37DD11C0" w14:textId="77777777" w:rsidR="00F125A3" w:rsidRDefault="00F125A3" w:rsidP="00F125A3">
      <w:pPr>
        <w:tabs>
          <w:tab w:val="left" w:pos="3119"/>
        </w:tabs>
        <w:spacing w:after="120" w:line="20" w:lineRule="atLeast"/>
        <w:jc w:val="both"/>
        <w:rPr>
          <w:rFonts w:asciiTheme="minorHAnsi" w:hAnsiTheme="minorHAnsi" w:cstheme="minorHAnsi"/>
        </w:rPr>
      </w:pPr>
      <w:r w:rsidRPr="00F125A3">
        <w:rPr>
          <w:rFonts w:asciiTheme="minorHAnsi" w:hAnsiTheme="minorHAnsi" w:cstheme="minorHAnsi"/>
        </w:rPr>
        <w:t>This is a teaching post within the schools staffing structure. This post holder is accountable to the Headteacher. As a class teacher, you will be required to meet the general requirements of this post as specified in the School Teachers’ Pay and Conditions Document. In addition, you will be required to fulfil any reasonable expectations from the Headteacher.</w:t>
      </w:r>
    </w:p>
    <w:p w14:paraId="686D614B" w14:textId="77777777" w:rsidR="00F125A3" w:rsidRPr="00F125A3" w:rsidRDefault="00F125A3" w:rsidP="00F125A3">
      <w:pPr>
        <w:tabs>
          <w:tab w:val="left" w:pos="3119"/>
        </w:tabs>
        <w:spacing w:after="120" w:line="20" w:lineRule="atLeast"/>
        <w:jc w:val="both"/>
        <w:rPr>
          <w:rFonts w:asciiTheme="minorHAnsi" w:hAnsiTheme="minorHAnsi" w:cstheme="minorHAnsi"/>
        </w:rPr>
      </w:pPr>
      <w:r w:rsidRPr="00F125A3">
        <w:rPr>
          <w:rFonts w:asciiTheme="minorHAnsi" w:hAnsiTheme="minorHAnsi" w:cstheme="minorHAnsi"/>
        </w:rPr>
        <w:t xml:space="preserve">The post holder is responsible to the Headteacher. </w:t>
      </w:r>
    </w:p>
    <w:p w14:paraId="473A561C" w14:textId="77777777" w:rsidR="00F125A3" w:rsidRPr="00F125A3" w:rsidRDefault="00F125A3" w:rsidP="00F125A3">
      <w:pPr>
        <w:tabs>
          <w:tab w:val="left" w:pos="3119"/>
        </w:tabs>
        <w:spacing w:after="120" w:line="20" w:lineRule="atLeast"/>
        <w:jc w:val="both"/>
        <w:rPr>
          <w:rFonts w:asciiTheme="minorHAnsi" w:hAnsiTheme="minorHAnsi" w:cstheme="minorHAnsi"/>
        </w:rPr>
      </w:pPr>
      <w:r w:rsidRPr="00F125A3">
        <w:rPr>
          <w:rFonts w:asciiTheme="minorHAnsi" w:hAnsiTheme="minorHAnsi" w:cstheme="minorHAnsi"/>
        </w:rPr>
        <w:t>The post holder may be expected to network and liaise across the Potential in Everyone Academy Trust schools, community and coordinator networks, to ensure a consistency of approach regarding standards, support, transition and high quality learning and teaching.</w:t>
      </w:r>
    </w:p>
    <w:p w14:paraId="4CDF58BC" w14:textId="4BA792EA" w:rsidR="00051D27" w:rsidRPr="00B0061F" w:rsidRDefault="00F125A3" w:rsidP="00067C08">
      <w:pPr>
        <w:pStyle w:val="BodyText"/>
        <w:tabs>
          <w:tab w:val="left" w:pos="426"/>
        </w:tabs>
        <w:spacing w:after="120" w:line="20" w:lineRule="atLeast"/>
        <w:ind w:left="425" w:hanging="425"/>
        <w:jc w:val="both"/>
        <w:rPr>
          <w:rFonts w:asciiTheme="minorHAnsi" w:hAnsiTheme="minorHAnsi" w:cstheme="minorHAnsi"/>
          <w:b/>
          <w:sz w:val="22"/>
          <w:szCs w:val="22"/>
        </w:rPr>
      </w:pPr>
      <w:r>
        <w:rPr>
          <w:rFonts w:asciiTheme="minorHAnsi" w:hAnsiTheme="minorHAnsi" w:cstheme="minorHAnsi"/>
          <w:b/>
          <w:sz w:val="22"/>
          <w:szCs w:val="22"/>
        </w:rPr>
        <w:t>Main expectations of the role</w:t>
      </w:r>
    </w:p>
    <w:p w14:paraId="2583450C" w14:textId="77777777" w:rsidR="004B1F96" w:rsidRPr="004B1F96" w:rsidRDefault="004B1F96" w:rsidP="004B1F96">
      <w:pPr>
        <w:tabs>
          <w:tab w:val="left" w:pos="3119"/>
        </w:tabs>
        <w:spacing w:after="120" w:line="20" w:lineRule="atLeast"/>
        <w:jc w:val="both"/>
        <w:rPr>
          <w:rFonts w:asciiTheme="minorHAnsi" w:hAnsiTheme="minorHAnsi" w:cstheme="minorHAnsi"/>
        </w:rPr>
      </w:pPr>
      <w:r w:rsidRPr="004B1F96">
        <w:rPr>
          <w:rFonts w:asciiTheme="minorHAnsi" w:hAnsiTheme="minorHAnsi" w:cstheme="minorHAnsi"/>
        </w:rPr>
        <w:t xml:space="preserve">To carry out professional duties and to have responsibility for an assigned class. </w:t>
      </w:r>
    </w:p>
    <w:p w14:paraId="37FC9B1A" w14:textId="77777777" w:rsidR="004B1F96" w:rsidRPr="004B1F96" w:rsidRDefault="004B1F96" w:rsidP="004B1F96">
      <w:pPr>
        <w:tabs>
          <w:tab w:val="left" w:pos="3119"/>
        </w:tabs>
        <w:spacing w:after="120" w:line="20" w:lineRule="atLeast"/>
        <w:jc w:val="both"/>
        <w:rPr>
          <w:rFonts w:asciiTheme="minorHAnsi" w:hAnsiTheme="minorHAnsi" w:cstheme="minorHAnsi"/>
        </w:rPr>
      </w:pPr>
      <w:r w:rsidRPr="004B1F96">
        <w:rPr>
          <w:rFonts w:asciiTheme="minorHAnsi" w:hAnsiTheme="minorHAnsi" w:cstheme="minorHAnsi"/>
        </w:rPr>
        <w:t>To be responsible for the day-to-day work and management of the class and the safety and welfare of the pupils, during on-site and off-site activities.</w:t>
      </w:r>
    </w:p>
    <w:p w14:paraId="70D701B2" w14:textId="77777777" w:rsidR="004B1F96" w:rsidRPr="004B1F96" w:rsidRDefault="004B1F96" w:rsidP="004B1F96">
      <w:pPr>
        <w:tabs>
          <w:tab w:val="left" w:pos="3119"/>
        </w:tabs>
        <w:spacing w:after="120" w:line="20" w:lineRule="atLeast"/>
        <w:jc w:val="both"/>
        <w:rPr>
          <w:rFonts w:asciiTheme="minorHAnsi" w:hAnsiTheme="minorHAnsi" w:cstheme="minorHAnsi"/>
        </w:rPr>
      </w:pPr>
      <w:r w:rsidRPr="004B1F96">
        <w:rPr>
          <w:rFonts w:asciiTheme="minorHAnsi" w:hAnsiTheme="minorHAnsi" w:cstheme="minorHAnsi"/>
        </w:rPr>
        <w:t>To promote the aims and objectives of the school and maintain its philosophy of education.</w:t>
      </w:r>
    </w:p>
    <w:p w14:paraId="4CDF58C0" w14:textId="23988B89" w:rsidR="00051D27" w:rsidRPr="004B1F96" w:rsidRDefault="004B1F96" w:rsidP="004B1F96">
      <w:pPr>
        <w:tabs>
          <w:tab w:val="left" w:pos="3119"/>
        </w:tabs>
        <w:spacing w:after="120" w:line="20" w:lineRule="atLeast"/>
        <w:jc w:val="both"/>
        <w:rPr>
          <w:rFonts w:asciiTheme="minorHAnsi" w:hAnsiTheme="minorHAnsi" w:cstheme="minorHAnsi"/>
        </w:rPr>
      </w:pPr>
      <w:r w:rsidRPr="004B1F96">
        <w:rPr>
          <w:rFonts w:asciiTheme="minorHAnsi" w:hAnsiTheme="minorHAnsi" w:cstheme="minorHAnsi"/>
        </w:rPr>
        <w:t>The post will require you to work in partnership with the Headteacher, governors and staff to ensure the continuous improvement of the school</w:t>
      </w:r>
      <w:r w:rsidR="00051D27" w:rsidRPr="004B1F96">
        <w:rPr>
          <w:rFonts w:asciiTheme="minorHAnsi" w:hAnsiTheme="minorHAnsi" w:cstheme="minorHAnsi"/>
        </w:rPr>
        <w:t xml:space="preserve"> </w:t>
      </w:r>
    </w:p>
    <w:p w14:paraId="4CDF58C2" w14:textId="77777777" w:rsidR="00750397" w:rsidRDefault="00D76183" w:rsidP="00067C08">
      <w:pPr>
        <w:pStyle w:val="BodyText"/>
        <w:tabs>
          <w:tab w:val="left" w:pos="426"/>
        </w:tabs>
        <w:spacing w:after="120" w:line="20" w:lineRule="atLeast"/>
        <w:ind w:left="425" w:hanging="425"/>
        <w:jc w:val="both"/>
        <w:rPr>
          <w:rFonts w:asciiTheme="minorHAnsi" w:hAnsiTheme="minorHAnsi" w:cstheme="minorHAnsi"/>
          <w:b/>
          <w:sz w:val="22"/>
          <w:szCs w:val="22"/>
        </w:rPr>
      </w:pPr>
      <w:r w:rsidRPr="00B0061F">
        <w:rPr>
          <w:rFonts w:asciiTheme="minorHAnsi" w:hAnsiTheme="minorHAnsi" w:cstheme="minorHAnsi"/>
          <w:b/>
          <w:sz w:val="22"/>
          <w:szCs w:val="22"/>
        </w:rPr>
        <w:t>Key duties and responsibilities</w:t>
      </w:r>
    </w:p>
    <w:p w14:paraId="0A537EA9" w14:textId="77777777" w:rsidR="004B1F96" w:rsidRPr="004B1F96" w:rsidRDefault="004B1F96" w:rsidP="00F125A3">
      <w:pPr>
        <w:tabs>
          <w:tab w:val="left" w:pos="3119"/>
        </w:tabs>
        <w:spacing w:after="120" w:line="20" w:lineRule="atLeast"/>
        <w:jc w:val="both"/>
        <w:rPr>
          <w:rFonts w:asciiTheme="minorHAnsi" w:hAnsiTheme="minorHAnsi" w:cstheme="minorHAnsi"/>
        </w:rPr>
      </w:pPr>
      <w:r w:rsidRPr="004B1F96">
        <w:rPr>
          <w:rFonts w:asciiTheme="minorHAnsi" w:hAnsiTheme="minorHAnsi" w:cstheme="minorHAnsi"/>
        </w:rPr>
        <w:t>Alongside the fulfilment of the DfE Teachers’ Standards, the following is a list of specific responsibilities that a class teacher is required to carry out:</w:t>
      </w:r>
    </w:p>
    <w:p w14:paraId="26F806B2" w14:textId="3F249072" w:rsidR="00122AE6" w:rsidRPr="00122AE6" w:rsidRDefault="00122AE6" w:rsidP="00122AE6">
      <w:pPr>
        <w:widowControl/>
        <w:numPr>
          <w:ilvl w:val="3"/>
          <w:numId w:val="3"/>
        </w:numPr>
        <w:autoSpaceDE/>
        <w:autoSpaceDN/>
        <w:ind w:left="567" w:hanging="283"/>
        <w:rPr>
          <w:rFonts w:cs="Arial"/>
        </w:rPr>
      </w:pPr>
      <w:r w:rsidRPr="00122AE6">
        <w:rPr>
          <w:rFonts w:cs="Arial"/>
        </w:rPr>
        <w:t>To plan, prepare, teach and evaluate the National Curriculum or Early Years Foundation Stage for a class.</w:t>
      </w:r>
    </w:p>
    <w:p w14:paraId="341E0DDC" w14:textId="22FDB0C8" w:rsidR="00F125A3" w:rsidRPr="00362C41" w:rsidRDefault="00F125A3" w:rsidP="00F125A3">
      <w:pPr>
        <w:widowControl/>
        <w:numPr>
          <w:ilvl w:val="3"/>
          <w:numId w:val="3"/>
        </w:numPr>
        <w:autoSpaceDE/>
        <w:autoSpaceDN/>
        <w:ind w:left="567" w:hanging="283"/>
        <w:rPr>
          <w:rFonts w:cs="Arial"/>
        </w:rPr>
      </w:pPr>
      <w:r w:rsidRPr="00362C41">
        <w:rPr>
          <w:rFonts w:cs="Arial"/>
        </w:rPr>
        <w:t xml:space="preserve">Create and manage a caring, supportive, purposeful and stimulating environment which is conducive to children’s learning. </w:t>
      </w:r>
    </w:p>
    <w:p w14:paraId="00068213" w14:textId="65A0BA58" w:rsidR="00F125A3" w:rsidRPr="00362C41" w:rsidRDefault="00F125A3" w:rsidP="00F125A3">
      <w:pPr>
        <w:widowControl/>
        <w:numPr>
          <w:ilvl w:val="3"/>
          <w:numId w:val="3"/>
        </w:numPr>
        <w:autoSpaceDE/>
        <w:autoSpaceDN/>
        <w:ind w:left="567" w:hanging="283"/>
        <w:rPr>
          <w:rFonts w:cs="Arial"/>
        </w:rPr>
      </w:pPr>
      <w:r w:rsidRPr="00362C41">
        <w:rPr>
          <w:rFonts w:cs="Arial"/>
        </w:rPr>
        <w:t>Promote the welfare of children and to support the school in safeguarding children though relevant policies and procedures.</w:t>
      </w:r>
    </w:p>
    <w:p w14:paraId="14B8BB84" w14:textId="78C643BF" w:rsidR="00F125A3" w:rsidRPr="00362C41" w:rsidRDefault="00F125A3" w:rsidP="00F125A3">
      <w:pPr>
        <w:widowControl/>
        <w:numPr>
          <w:ilvl w:val="3"/>
          <w:numId w:val="3"/>
        </w:numPr>
        <w:autoSpaceDE/>
        <w:autoSpaceDN/>
        <w:ind w:left="567" w:hanging="283"/>
        <w:rPr>
          <w:rFonts w:cs="Arial"/>
        </w:rPr>
      </w:pPr>
      <w:r w:rsidRPr="00362C41">
        <w:rPr>
          <w:rFonts w:cs="Arial"/>
        </w:rPr>
        <w:t xml:space="preserve">Plan and prepare lessons in order to deliver the National Curriculum </w:t>
      </w:r>
      <w:r w:rsidR="00122AE6">
        <w:rPr>
          <w:rFonts w:cs="Arial"/>
        </w:rPr>
        <w:t xml:space="preserve">or Early Years Foundation Stage </w:t>
      </w:r>
      <w:r w:rsidRPr="00362C41">
        <w:rPr>
          <w:rFonts w:cs="Arial"/>
        </w:rPr>
        <w:t>ensuring breadth and balance in all subjects.</w:t>
      </w:r>
    </w:p>
    <w:p w14:paraId="0DFE7BAB" w14:textId="7AA46675" w:rsidR="00F125A3" w:rsidRPr="00362C41" w:rsidRDefault="00F125A3" w:rsidP="00F125A3">
      <w:pPr>
        <w:widowControl/>
        <w:numPr>
          <w:ilvl w:val="3"/>
          <w:numId w:val="3"/>
        </w:numPr>
        <w:autoSpaceDE/>
        <w:autoSpaceDN/>
        <w:ind w:left="567" w:hanging="283"/>
        <w:rPr>
          <w:rFonts w:cs="Arial"/>
        </w:rPr>
      </w:pPr>
      <w:r w:rsidRPr="00362C41">
        <w:rPr>
          <w:rFonts w:cs="Arial"/>
        </w:rPr>
        <w:t>Identify clear teaching objectives and learning outcomes, with appropriate challenge and high expectations.</w:t>
      </w:r>
    </w:p>
    <w:p w14:paraId="76DAFF8A" w14:textId="3FB507D0" w:rsidR="00F125A3" w:rsidRPr="00362C41" w:rsidRDefault="00F125A3" w:rsidP="00F125A3">
      <w:pPr>
        <w:widowControl/>
        <w:numPr>
          <w:ilvl w:val="3"/>
          <w:numId w:val="3"/>
        </w:numPr>
        <w:autoSpaceDE/>
        <w:autoSpaceDN/>
        <w:ind w:left="567" w:hanging="283"/>
        <w:rPr>
          <w:rFonts w:cs="Arial"/>
        </w:rPr>
      </w:pPr>
      <w:r w:rsidRPr="00362C41">
        <w:rPr>
          <w:rFonts w:cs="Arial"/>
        </w:rPr>
        <w:t>Maintain good order and discipline among the pupils, safeguarding their health and safety.</w:t>
      </w:r>
    </w:p>
    <w:p w14:paraId="4A8A5686" w14:textId="6921EA86" w:rsidR="00F125A3" w:rsidRPr="00362C41" w:rsidRDefault="00F125A3" w:rsidP="00F125A3">
      <w:pPr>
        <w:widowControl/>
        <w:numPr>
          <w:ilvl w:val="3"/>
          <w:numId w:val="3"/>
        </w:numPr>
        <w:autoSpaceDE/>
        <w:autoSpaceDN/>
        <w:ind w:left="567" w:hanging="283"/>
        <w:rPr>
          <w:rFonts w:cs="Arial"/>
        </w:rPr>
      </w:pPr>
      <w:r w:rsidRPr="00362C41">
        <w:rPr>
          <w:rFonts w:cs="Arial"/>
        </w:rPr>
        <w:t>Organise and manage groups or individual pupils ensuring differentiation of learning needs, reflecting all abilities</w:t>
      </w:r>
      <w:r w:rsidR="00122AE6">
        <w:rPr>
          <w:rFonts w:cs="Arial"/>
        </w:rPr>
        <w:t xml:space="preserve"> and ensuring high levels of pupil interest</w:t>
      </w:r>
      <w:r w:rsidRPr="00362C41">
        <w:rPr>
          <w:rFonts w:cs="Arial"/>
        </w:rPr>
        <w:t xml:space="preserve">. </w:t>
      </w:r>
    </w:p>
    <w:p w14:paraId="7D98DB54" w14:textId="5E251ADD" w:rsidR="00122AE6" w:rsidRDefault="00122AE6" w:rsidP="00122AE6">
      <w:pPr>
        <w:widowControl/>
        <w:numPr>
          <w:ilvl w:val="3"/>
          <w:numId w:val="3"/>
        </w:numPr>
        <w:autoSpaceDE/>
        <w:autoSpaceDN/>
        <w:ind w:left="567" w:hanging="283"/>
        <w:rPr>
          <w:rFonts w:cs="Arial"/>
        </w:rPr>
      </w:pPr>
      <w:r w:rsidRPr="00122AE6">
        <w:rPr>
          <w:rFonts w:cs="Arial"/>
        </w:rPr>
        <w:t>Set clear targets for pupils' learning, building on prior attainment</w:t>
      </w:r>
    </w:p>
    <w:p w14:paraId="4D5E7907" w14:textId="19638FCF" w:rsidR="00122AE6" w:rsidRPr="00122AE6" w:rsidRDefault="00122AE6" w:rsidP="00122AE6">
      <w:pPr>
        <w:widowControl/>
        <w:numPr>
          <w:ilvl w:val="3"/>
          <w:numId w:val="3"/>
        </w:numPr>
        <w:autoSpaceDE/>
        <w:autoSpaceDN/>
        <w:ind w:left="567" w:hanging="283"/>
        <w:rPr>
          <w:rFonts w:cs="Arial"/>
        </w:rPr>
      </w:pPr>
      <w:r w:rsidRPr="00122AE6">
        <w:rPr>
          <w:rFonts w:cs="Arial"/>
        </w:rPr>
        <w:t>Provide clear structures for lessons which maintain pace, motivation and challenge for pupils</w:t>
      </w:r>
    </w:p>
    <w:p w14:paraId="38263104" w14:textId="1B90B100" w:rsidR="00F125A3" w:rsidRPr="00362C41" w:rsidRDefault="00F125A3" w:rsidP="00F125A3">
      <w:pPr>
        <w:widowControl/>
        <w:numPr>
          <w:ilvl w:val="3"/>
          <w:numId w:val="3"/>
        </w:numPr>
        <w:autoSpaceDE/>
        <w:autoSpaceDN/>
        <w:ind w:left="567" w:hanging="283"/>
        <w:rPr>
          <w:rFonts w:cs="Arial"/>
        </w:rPr>
      </w:pPr>
      <w:r w:rsidRPr="00362C41">
        <w:rPr>
          <w:rFonts w:cs="Arial"/>
        </w:rPr>
        <w:t xml:space="preserve">Plan opportunities to develop the </w:t>
      </w:r>
      <w:r w:rsidR="00122AE6">
        <w:rPr>
          <w:rFonts w:cs="Arial"/>
        </w:rPr>
        <w:t xml:space="preserve">personal, spiritual, moral, </w:t>
      </w:r>
      <w:r w:rsidRPr="00362C41">
        <w:rPr>
          <w:rFonts w:cs="Arial"/>
        </w:rPr>
        <w:t>social, emotional and cultural aspects of pupils’ learning.</w:t>
      </w:r>
    </w:p>
    <w:p w14:paraId="2C33343B" w14:textId="002727DE" w:rsidR="00F125A3" w:rsidRPr="00362C41" w:rsidRDefault="00F125A3" w:rsidP="00F125A3">
      <w:pPr>
        <w:widowControl/>
        <w:numPr>
          <w:ilvl w:val="3"/>
          <w:numId w:val="3"/>
        </w:numPr>
        <w:autoSpaceDE/>
        <w:autoSpaceDN/>
        <w:ind w:left="567" w:hanging="283"/>
        <w:rPr>
          <w:rFonts w:cs="Arial"/>
        </w:rPr>
      </w:pPr>
      <w:r w:rsidRPr="00362C41">
        <w:rPr>
          <w:rFonts w:cs="Arial"/>
        </w:rPr>
        <w:t>Maintain a regular system of monitoring, assessment, record-keeping and reporting of children’s progress.</w:t>
      </w:r>
    </w:p>
    <w:p w14:paraId="436783BD" w14:textId="6EEC1F79" w:rsidR="00F125A3" w:rsidRPr="00362C41" w:rsidRDefault="00F125A3" w:rsidP="00F125A3">
      <w:pPr>
        <w:widowControl/>
        <w:numPr>
          <w:ilvl w:val="3"/>
          <w:numId w:val="3"/>
        </w:numPr>
        <w:autoSpaceDE/>
        <w:autoSpaceDN/>
        <w:ind w:left="567" w:hanging="283"/>
        <w:rPr>
          <w:rFonts w:cs="Arial"/>
        </w:rPr>
      </w:pPr>
      <w:r w:rsidRPr="00362C41">
        <w:rPr>
          <w:rFonts w:cs="Arial"/>
        </w:rPr>
        <w:t>Prepare appropriate records for the transfer of pupils.</w:t>
      </w:r>
    </w:p>
    <w:p w14:paraId="7535CE5C" w14:textId="201D22FD" w:rsidR="00F125A3" w:rsidRPr="00362C41" w:rsidRDefault="00F125A3" w:rsidP="00F125A3">
      <w:pPr>
        <w:widowControl/>
        <w:numPr>
          <w:ilvl w:val="3"/>
          <w:numId w:val="3"/>
        </w:numPr>
        <w:autoSpaceDE/>
        <w:autoSpaceDN/>
        <w:ind w:left="567" w:hanging="283"/>
        <w:rPr>
          <w:rFonts w:cs="Arial"/>
        </w:rPr>
      </w:pPr>
      <w:r w:rsidRPr="00362C41">
        <w:rPr>
          <w:rFonts w:cs="Arial"/>
        </w:rPr>
        <w:t>Ensure effective use of support staff within the classroom, including parent helpers.</w:t>
      </w:r>
    </w:p>
    <w:p w14:paraId="2C3AA46C" w14:textId="6FF4473F" w:rsidR="00F125A3" w:rsidRPr="00362C41" w:rsidRDefault="00F125A3" w:rsidP="00F125A3">
      <w:pPr>
        <w:widowControl/>
        <w:numPr>
          <w:ilvl w:val="3"/>
          <w:numId w:val="3"/>
        </w:numPr>
        <w:autoSpaceDE/>
        <w:autoSpaceDN/>
        <w:ind w:left="567" w:hanging="283"/>
        <w:rPr>
          <w:rFonts w:cs="Arial"/>
        </w:rPr>
      </w:pPr>
      <w:r w:rsidRPr="00362C41">
        <w:rPr>
          <w:rFonts w:cs="Arial"/>
        </w:rPr>
        <w:t xml:space="preserve">Participate in staff meetings as required. </w:t>
      </w:r>
    </w:p>
    <w:p w14:paraId="60C28698" w14:textId="1DCD5916" w:rsidR="00F125A3" w:rsidRPr="00362C41" w:rsidRDefault="00F125A3" w:rsidP="00F125A3">
      <w:pPr>
        <w:widowControl/>
        <w:numPr>
          <w:ilvl w:val="3"/>
          <w:numId w:val="3"/>
        </w:numPr>
        <w:autoSpaceDE/>
        <w:autoSpaceDN/>
        <w:ind w:left="567" w:hanging="283"/>
        <w:rPr>
          <w:rFonts w:cs="Arial"/>
        </w:rPr>
      </w:pPr>
      <w:r>
        <w:rPr>
          <w:rFonts w:cs="Arial"/>
        </w:rPr>
        <w:lastRenderedPageBreak/>
        <w:t>Contribute</w:t>
      </w:r>
      <w:r w:rsidRPr="00362C41">
        <w:rPr>
          <w:rFonts w:cs="Arial"/>
        </w:rPr>
        <w:t xml:space="preserve"> to the development and co-ordination of a particular area of the curriculum.</w:t>
      </w:r>
    </w:p>
    <w:p w14:paraId="21B25A60" w14:textId="3C9D98E1" w:rsidR="00F125A3" w:rsidRPr="00362C41" w:rsidRDefault="00F125A3" w:rsidP="00F125A3">
      <w:pPr>
        <w:widowControl/>
        <w:numPr>
          <w:ilvl w:val="3"/>
          <w:numId w:val="3"/>
        </w:numPr>
        <w:autoSpaceDE/>
        <w:autoSpaceDN/>
        <w:ind w:left="567" w:hanging="283"/>
        <w:rPr>
          <w:rFonts w:cs="Arial"/>
        </w:rPr>
      </w:pPr>
      <w:r w:rsidRPr="00362C41">
        <w:rPr>
          <w:rFonts w:cs="Arial"/>
        </w:rPr>
        <w:t>Be part of a whole school team, actively involved in decision-making on the preparation and development of policies and programmes of study, teaching materials, resources, methods of teaching and pastoral arrangements.</w:t>
      </w:r>
    </w:p>
    <w:p w14:paraId="5241D098" w14:textId="3E683A5A" w:rsidR="00F125A3" w:rsidRPr="00362C41" w:rsidRDefault="00F125A3" w:rsidP="00F125A3">
      <w:pPr>
        <w:widowControl/>
        <w:numPr>
          <w:ilvl w:val="3"/>
          <w:numId w:val="3"/>
        </w:numPr>
        <w:autoSpaceDE/>
        <w:autoSpaceDN/>
        <w:ind w:left="567" w:hanging="283"/>
        <w:rPr>
          <w:rFonts w:cs="Arial"/>
        </w:rPr>
      </w:pPr>
      <w:r w:rsidRPr="00362C41">
        <w:rPr>
          <w:rFonts w:cs="Arial"/>
        </w:rPr>
        <w:t>Ensure that school policies are reflected in daily practice.</w:t>
      </w:r>
    </w:p>
    <w:p w14:paraId="41EC2824" w14:textId="12DF3B4F" w:rsidR="00F125A3" w:rsidRPr="00362C41" w:rsidRDefault="00F125A3" w:rsidP="00F125A3">
      <w:pPr>
        <w:widowControl/>
        <w:numPr>
          <w:ilvl w:val="3"/>
          <w:numId w:val="3"/>
        </w:numPr>
        <w:autoSpaceDE/>
        <w:autoSpaceDN/>
        <w:ind w:left="567" w:hanging="283"/>
        <w:rPr>
          <w:rFonts w:cs="Arial"/>
        </w:rPr>
      </w:pPr>
      <w:r w:rsidRPr="00362C41">
        <w:rPr>
          <w:rFonts w:cs="Arial"/>
        </w:rPr>
        <w:t>Communicate and consult with parents over all aspects of their children’s education – academic, social and emotional.</w:t>
      </w:r>
    </w:p>
    <w:p w14:paraId="1BCCCD83" w14:textId="3F05A5B9" w:rsidR="00F125A3" w:rsidRPr="00362C41" w:rsidRDefault="00F125A3" w:rsidP="00F125A3">
      <w:pPr>
        <w:widowControl/>
        <w:numPr>
          <w:ilvl w:val="3"/>
          <w:numId w:val="3"/>
        </w:numPr>
        <w:autoSpaceDE/>
        <w:autoSpaceDN/>
        <w:ind w:left="567" w:hanging="283"/>
        <w:rPr>
          <w:rFonts w:cs="Arial"/>
        </w:rPr>
      </w:pPr>
      <w:r w:rsidRPr="00362C41">
        <w:rPr>
          <w:rFonts w:cs="Arial"/>
        </w:rPr>
        <w:t xml:space="preserve">Liaise with outside agencies when appropriate </w:t>
      </w:r>
      <w:proofErr w:type="spellStart"/>
      <w:r w:rsidRPr="00362C41">
        <w:rPr>
          <w:rFonts w:cs="Arial"/>
        </w:rPr>
        <w:t>eg</w:t>
      </w:r>
      <w:proofErr w:type="spellEnd"/>
      <w:r w:rsidRPr="00362C41">
        <w:rPr>
          <w:rFonts w:cs="Arial"/>
        </w:rPr>
        <w:t>. Educational Psychologist.</w:t>
      </w:r>
    </w:p>
    <w:p w14:paraId="1AF4EBAA" w14:textId="3FD2128D" w:rsidR="00F125A3" w:rsidRPr="00362C41" w:rsidRDefault="00F125A3" w:rsidP="00F125A3">
      <w:pPr>
        <w:widowControl/>
        <w:numPr>
          <w:ilvl w:val="3"/>
          <w:numId w:val="3"/>
        </w:numPr>
        <w:autoSpaceDE/>
        <w:autoSpaceDN/>
        <w:ind w:left="567" w:hanging="283"/>
        <w:rPr>
          <w:rFonts w:cs="Arial"/>
        </w:rPr>
      </w:pPr>
      <w:r w:rsidRPr="00362C41">
        <w:rPr>
          <w:rFonts w:cs="Arial"/>
        </w:rPr>
        <w:t>Continue professional development, maintaining a portfolio of training undertaken.</w:t>
      </w:r>
    </w:p>
    <w:p w14:paraId="4101A0C4" w14:textId="1F8AEF07" w:rsidR="00F125A3" w:rsidRPr="00362C41" w:rsidRDefault="00F125A3" w:rsidP="00F125A3">
      <w:pPr>
        <w:widowControl/>
        <w:numPr>
          <w:ilvl w:val="3"/>
          <w:numId w:val="3"/>
        </w:numPr>
        <w:autoSpaceDE/>
        <w:autoSpaceDN/>
        <w:ind w:left="567" w:hanging="283"/>
        <w:rPr>
          <w:rFonts w:cs="Arial"/>
        </w:rPr>
      </w:pPr>
      <w:r w:rsidRPr="00362C41">
        <w:rPr>
          <w:rFonts w:cs="Arial"/>
        </w:rPr>
        <w:t xml:space="preserve">Meet with parents and appropriate agencies, to contribute positively to the education of the children concerned. </w:t>
      </w:r>
    </w:p>
    <w:p w14:paraId="76814808" w14:textId="1E06D64A" w:rsidR="00F125A3" w:rsidRPr="00362C41" w:rsidRDefault="00F125A3" w:rsidP="00F125A3">
      <w:pPr>
        <w:widowControl/>
        <w:numPr>
          <w:ilvl w:val="3"/>
          <w:numId w:val="3"/>
        </w:numPr>
        <w:autoSpaceDE/>
        <w:autoSpaceDN/>
        <w:ind w:left="567" w:hanging="283"/>
        <w:rPr>
          <w:rFonts w:cs="Arial"/>
        </w:rPr>
      </w:pPr>
      <w:r>
        <w:rPr>
          <w:rFonts w:cs="Arial"/>
        </w:rPr>
        <w:t xml:space="preserve">Support the Headteacher </w:t>
      </w:r>
      <w:r w:rsidRPr="00362C41">
        <w:rPr>
          <w:rFonts w:cs="Arial"/>
        </w:rPr>
        <w:t>in promoting the ethos of the school.</w:t>
      </w:r>
    </w:p>
    <w:p w14:paraId="58B54A06" w14:textId="222B02B3" w:rsidR="00F125A3" w:rsidRDefault="00F125A3" w:rsidP="00F125A3">
      <w:pPr>
        <w:widowControl/>
        <w:numPr>
          <w:ilvl w:val="3"/>
          <w:numId w:val="3"/>
        </w:numPr>
        <w:autoSpaceDE/>
        <w:autoSpaceDN/>
        <w:ind w:left="567" w:hanging="283"/>
        <w:rPr>
          <w:rFonts w:cs="Arial"/>
        </w:rPr>
      </w:pPr>
      <w:r w:rsidRPr="00362C41">
        <w:rPr>
          <w:rFonts w:cs="Arial"/>
        </w:rPr>
        <w:t>Promote equality as an integral part of the role and to treat everyone with fairness and dignity.</w:t>
      </w:r>
    </w:p>
    <w:p w14:paraId="4CDF58C8" w14:textId="2C571102" w:rsidR="00750397" w:rsidRPr="00122AE6" w:rsidRDefault="00F125A3" w:rsidP="00122AE6">
      <w:pPr>
        <w:widowControl/>
        <w:numPr>
          <w:ilvl w:val="3"/>
          <w:numId w:val="3"/>
        </w:numPr>
        <w:autoSpaceDE/>
        <w:autoSpaceDN/>
        <w:ind w:left="567" w:hanging="283"/>
        <w:rPr>
          <w:rFonts w:asciiTheme="minorHAnsi" w:hAnsiTheme="minorHAnsi" w:cstheme="minorHAnsi"/>
        </w:rPr>
      </w:pPr>
      <w:r w:rsidRPr="00362C41">
        <w:rPr>
          <w:rFonts w:cs="Arial"/>
        </w:rPr>
        <w:t xml:space="preserve">recognise </w:t>
      </w:r>
      <w:r>
        <w:rPr>
          <w:rFonts w:cs="Arial"/>
        </w:rPr>
        <w:t xml:space="preserve">that </w:t>
      </w:r>
      <w:r w:rsidRPr="00362C41">
        <w:rPr>
          <w:rFonts w:cs="Arial"/>
        </w:rPr>
        <w:t>health and safety is a responsibility of every employee, to take reasonable care of self and others and to comply with the Schools Health and Safety policy and any school-specific procedures / rules that apply to this role</w:t>
      </w:r>
    </w:p>
    <w:p w14:paraId="2D5F915E" w14:textId="64B623CA" w:rsidR="00122AE6" w:rsidRPr="00122AE6" w:rsidRDefault="00122AE6" w:rsidP="00122AE6">
      <w:pPr>
        <w:widowControl/>
        <w:numPr>
          <w:ilvl w:val="3"/>
          <w:numId w:val="3"/>
        </w:numPr>
        <w:autoSpaceDE/>
        <w:autoSpaceDN/>
        <w:ind w:left="568" w:hanging="284"/>
        <w:rPr>
          <w:rFonts w:cs="Arial"/>
        </w:rPr>
      </w:pPr>
      <w:r w:rsidRPr="00122AE6">
        <w:rPr>
          <w:rFonts w:cs="Arial"/>
        </w:rPr>
        <w:t xml:space="preserve">Be </w:t>
      </w:r>
      <w:r w:rsidR="00F86A58">
        <w:rPr>
          <w:rFonts w:cs="Arial"/>
        </w:rPr>
        <w:t>co-</w:t>
      </w:r>
      <w:r w:rsidRPr="00122AE6">
        <w:rPr>
          <w:rFonts w:cs="Arial"/>
        </w:rPr>
        <w:t>responsible for the coordination and development of a subject throughout the School. Accountability for results in any subject is not expected unless the post-holder is paid a TLR. (An NQT would not be expected to be responsible for this during their first year).</w:t>
      </w:r>
    </w:p>
    <w:p w14:paraId="4EED7A34" w14:textId="55FEB165" w:rsidR="00122AE6" w:rsidRPr="00122AE6" w:rsidRDefault="00122AE6" w:rsidP="00122AE6">
      <w:pPr>
        <w:widowControl/>
        <w:numPr>
          <w:ilvl w:val="0"/>
          <w:numId w:val="19"/>
        </w:numPr>
        <w:adjustRightInd w:val="0"/>
        <w:ind w:left="993" w:hanging="426"/>
        <w:rPr>
          <w:rFonts w:ascii="Comic Sans MS" w:eastAsiaTheme="minorHAnsi" w:hAnsi="Comic Sans MS" w:cs="Comic Sans MS"/>
          <w:sz w:val="20"/>
          <w:szCs w:val="20"/>
        </w:rPr>
      </w:pPr>
      <w:r w:rsidRPr="00122AE6">
        <w:rPr>
          <w:rFonts w:ascii="Comic Sans MS" w:eastAsiaTheme="minorHAnsi" w:hAnsi="Comic Sans MS" w:cs="Comic Sans MS"/>
          <w:sz w:val="20"/>
          <w:szCs w:val="20"/>
        </w:rPr>
        <w:t>To keep yourself and colleagues abreast of current subject developments and the subject needs of children as related to other aspects of the Curriculum.</w:t>
      </w:r>
    </w:p>
    <w:p w14:paraId="5627D758" w14:textId="36F10553" w:rsidR="00122AE6" w:rsidRPr="00122AE6" w:rsidRDefault="00122AE6" w:rsidP="00122AE6">
      <w:pPr>
        <w:widowControl/>
        <w:numPr>
          <w:ilvl w:val="0"/>
          <w:numId w:val="19"/>
        </w:numPr>
        <w:adjustRightInd w:val="0"/>
        <w:ind w:left="993" w:hanging="426"/>
        <w:rPr>
          <w:rFonts w:ascii="Comic Sans MS" w:eastAsiaTheme="minorHAnsi" w:hAnsi="Comic Sans MS" w:cs="Comic Sans MS"/>
          <w:sz w:val="20"/>
          <w:szCs w:val="20"/>
        </w:rPr>
      </w:pPr>
      <w:r w:rsidRPr="00122AE6">
        <w:rPr>
          <w:rFonts w:ascii="Comic Sans MS" w:eastAsiaTheme="minorHAnsi" w:hAnsi="Comic Sans MS" w:cs="Comic Sans MS"/>
          <w:sz w:val="20"/>
          <w:szCs w:val="20"/>
        </w:rPr>
        <w:t>To review and update as necessary the Policy and Guidelines through consultation and discussion with colleagues.</w:t>
      </w:r>
    </w:p>
    <w:p w14:paraId="481F74B3" w14:textId="346DC178" w:rsidR="00122AE6" w:rsidRDefault="00122AE6" w:rsidP="00122AE6">
      <w:pPr>
        <w:widowControl/>
        <w:numPr>
          <w:ilvl w:val="0"/>
          <w:numId w:val="19"/>
        </w:numPr>
        <w:adjustRightInd w:val="0"/>
        <w:ind w:left="993" w:hanging="426"/>
        <w:rPr>
          <w:rFonts w:ascii="Comic Sans MS" w:eastAsiaTheme="minorHAnsi" w:hAnsi="Comic Sans MS" w:cs="Comic Sans MS"/>
          <w:sz w:val="20"/>
          <w:szCs w:val="20"/>
        </w:rPr>
      </w:pPr>
      <w:r>
        <w:rPr>
          <w:rFonts w:ascii="Comic Sans MS" w:eastAsiaTheme="minorHAnsi" w:hAnsi="Comic Sans MS" w:cs="Comic Sans MS"/>
          <w:sz w:val="20"/>
          <w:szCs w:val="20"/>
        </w:rPr>
        <w:t>To maintain a subject file in accordance with school guidelines.</w:t>
      </w:r>
    </w:p>
    <w:p w14:paraId="79CCD6B5" w14:textId="71A3ECCF" w:rsidR="00122AE6" w:rsidRDefault="00122AE6" w:rsidP="00122AE6">
      <w:pPr>
        <w:widowControl/>
        <w:numPr>
          <w:ilvl w:val="0"/>
          <w:numId w:val="19"/>
        </w:numPr>
        <w:adjustRightInd w:val="0"/>
        <w:ind w:left="993" w:hanging="426"/>
        <w:rPr>
          <w:rFonts w:ascii="Comic Sans MS" w:eastAsiaTheme="minorHAnsi" w:hAnsi="Comic Sans MS" w:cs="Comic Sans MS"/>
          <w:sz w:val="20"/>
          <w:szCs w:val="20"/>
        </w:rPr>
      </w:pPr>
      <w:r>
        <w:rPr>
          <w:rFonts w:ascii="Comic Sans MS" w:eastAsiaTheme="minorHAnsi" w:hAnsi="Comic Sans MS" w:cs="Comic Sans MS"/>
          <w:sz w:val="20"/>
          <w:szCs w:val="20"/>
        </w:rPr>
        <w:t>To monitor display for your subject across the school.</w:t>
      </w:r>
    </w:p>
    <w:p w14:paraId="18E2FFD7" w14:textId="564791BF" w:rsidR="00122AE6" w:rsidRPr="00222EB2" w:rsidRDefault="00122AE6" w:rsidP="00122AE6">
      <w:pPr>
        <w:widowControl/>
        <w:numPr>
          <w:ilvl w:val="0"/>
          <w:numId w:val="19"/>
        </w:numPr>
        <w:adjustRightInd w:val="0"/>
        <w:spacing w:after="120"/>
        <w:ind w:left="992" w:hanging="425"/>
        <w:rPr>
          <w:rFonts w:asciiTheme="minorHAnsi" w:hAnsiTheme="minorHAnsi" w:cstheme="minorHAnsi"/>
        </w:rPr>
      </w:pPr>
      <w:r>
        <w:rPr>
          <w:rFonts w:ascii="Comic Sans MS" w:eastAsiaTheme="minorHAnsi" w:hAnsi="Comic Sans MS" w:cs="Comic Sans MS"/>
          <w:sz w:val="20"/>
          <w:szCs w:val="20"/>
        </w:rPr>
        <w:t>To maintain a subject portfolio.</w:t>
      </w:r>
    </w:p>
    <w:p w14:paraId="47850A6C" w14:textId="77777777" w:rsidR="00A93231" w:rsidRPr="00CE6427" w:rsidRDefault="00A93231" w:rsidP="00067C08">
      <w:pPr>
        <w:tabs>
          <w:tab w:val="left" w:pos="3119"/>
        </w:tabs>
        <w:spacing w:after="120" w:line="20" w:lineRule="atLeast"/>
        <w:jc w:val="both"/>
        <w:rPr>
          <w:rFonts w:asciiTheme="minorHAnsi" w:hAnsiTheme="minorHAnsi" w:cstheme="minorHAnsi"/>
        </w:rPr>
      </w:pPr>
      <w:r w:rsidRPr="00CE6427">
        <w:rPr>
          <w:rFonts w:asciiTheme="minorHAnsi" w:hAnsiTheme="minorHAnsi" w:cstheme="minorHAnsi"/>
        </w:rPr>
        <w:t>Always treat matters relating to all Trust</w:t>
      </w:r>
      <w:r>
        <w:rPr>
          <w:rFonts w:asciiTheme="minorHAnsi" w:hAnsiTheme="minorHAnsi" w:cstheme="minorHAnsi"/>
        </w:rPr>
        <w:t>, its constituent schools, staff and children</w:t>
      </w:r>
      <w:r w:rsidRPr="00CE6427">
        <w:rPr>
          <w:rFonts w:asciiTheme="minorHAnsi" w:hAnsiTheme="minorHAnsi" w:cstheme="minorHAnsi"/>
        </w:rPr>
        <w:t xml:space="preserve"> as strictly confidential and adhere to the Data Protection Policy</w:t>
      </w:r>
    </w:p>
    <w:p w14:paraId="4CDF58CA" w14:textId="453C9C46" w:rsidR="00B0061F" w:rsidRPr="00B0061F" w:rsidRDefault="00B0061F" w:rsidP="00067C08">
      <w:pPr>
        <w:tabs>
          <w:tab w:val="left" w:pos="3119"/>
        </w:tabs>
        <w:spacing w:after="120" w:line="20" w:lineRule="atLeast"/>
        <w:jc w:val="both"/>
        <w:rPr>
          <w:rFonts w:asciiTheme="minorHAnsi" w:hAnsiTheme="minorHAnsi" w:cstheme="minorHAnsi"/>
        </w:rPr>
      </w:pPr>
      <w:r w:rsidRPr="00B0061F">
        <w:rPr>
          <w:rFonts w:asciiTheme="minorHAnsi" w:hAnsiTheme="minorHAnsi" w:cstheme="minorHAnsi"/>
        </w:rPr>
        <w:t xml:space="preserve">Act as a role model adopting personal standards of behaviour with </w:t>
      </w:r>
      <w:r w:rsidR="00222EB2">
        <w:rPr>
          <w:rFonts w:asciiTheme="minorHAnsi" w:hAnsiTheme="minorHAnsi" w:cstheme="minorHAnsi"/>
        </w:rPr>
        <w:t xml:space="preserve">Trust </w:t>
      </w:r>
      <w:r w:rsidRPr="00B0061F">
        <w:rPr>
          <w:rFonts w:asciiTheme="minorHAnsi" w:hAnsiTheme="minorHAnsi" w:cstheme="minorHAnsi"/>
        </w:rPr>
        <w:t xml:space="preserve">staff, </w:t>
      </w:r>
      <w:r w:rsidR="00222EB2">
        <w:rPr>
          <w:rFonts w:asciiTheme="minorHAnsi" w:hAnsiTheme="minorHAnsi" w:cstheme="minorHAnsi"/>
        </w:rPr>
        <w:t xml:space="preserve">Trust </w:t>
      </w:r>
      <w:r w:rsidRPr="00B0061F">
        <w:rPr>
          <w:rFonts w:asciiTheme="minorHAnsi" w:hAnsiTheme="minorHAnsi" w:cstheme="minorHAnsi"/>
        </w:rPr>
        <w:t>pupils and the wider community which support the highest possible standards putting children at the centre of everything you do</w:t>
      </w:r>
    </w:p>
    <w:p w14:paraId="2EA93378" w14:textId="77777777" w:rsidR="00F125A3" w:rsidRDefault="00AE67A0" w:rsidP="00067C08">
      <w:pPr>
        <w:tabs>
          <w:tab w:val="left" w:pos="3119"/>
        </w:tabs>
        <w:spacing w:after="120" w:line="20" w:lineRule="atLeast"/>
        <w:jc w:val="both"/>
        <w:rPr>
          <w:rFonts w:asciiTheme="minorHAnsi" w:hAnsiTheme="minorHAnsi" w:cstheme="minorHAnsi"/>
        </w:rPr>
      </w:pPr>
      <w:r w:rsidRPr="00AE67A0">
        <w:rPr>
          <w:rFonts w:asciiTheme="minorHAnsi" w:hAnsiTheme="minorHAnsi" w:cstheme="minorHAnsi"/>
        </w:rPr>
        <w:t xml:space="preserve">Be aware of health and safety issues within the Trust and its individual schools and how they impact of pupils, staff and visitors to the school </w:t>
      </w:r>
    </w:p>
    <w:p w14:paraId="4CDF58CC" w14:textId="77777777" w:rsidR="00051D27" w:rsidRPr="00B0061F" w:rsidRDefault="006B15E8" w:rsidP="00067C08">
      <w:pPr>
        <w:spacing w:after="80" w:line="20" w:lineRule="atLeast"/>
        <w:jc w:val="both"/>
        <w:rPr>
          <w:rFonts w:asciiTheme="minorHAnsi" w:hAnsiTheme="minorHAnsi" w:cstheme="minorHAnsi"/>
        </w:rPr>
      </w:pPr>
      <w:r>
        <w:rPr>
          <w:rFonts w:asciiTheme="minorHAnsi" w:hAnsiTheme="minorHAnsi" w:cstheme="minorHAnsi"/>
        </w:rPr>
        <w:t>Potential in Everyone Academy Trust is committed to safeguarding and promoting the welfare of children</w:t>
      </w:r>
    </w:p>
    <w:p w14:paraId="4CDF58CD" w14:textId="77777777" w:rsidR="00051D27" w:rsidRPr="00B0061F" w:rsidRDefault="00051D27" w:rsidP="00067C08">
      <w:pPr>
        <w:tabs>
          <w:tab w:val="left" w:pos="3119"/>
        </w:tabs>
        <w:spacing w:after="120" w:line="20" w:lineRule="atLeast"/>
        <w:jc w:val="both"/>
        <w:rPr>
          <w:rFonts w:asciiTheme="minorHAnsi" w:hAnsiTheme="minorHAnsi" w:cstheme="minorHAnsi"/>
        </w:rPr>
      </w:pPr>
      <w:r w:rsidRPr="00B0061F">
        <w:rPr>
          <w:rFonts w:asciiTheme="minorHAnsi" w:hAnsiTheme="minorHAnsi" w:cstheme="minorHAnsi"/>
        </w:rPr>
        <w:t>Any other work requested by, and deemed appropriate by, strategic leaders</w:t>
      </w:r>
    </w:p>
    <w:p w14:paraId="68895741" w14:textId="2EEF7DB5" w:rsidR="00122AE6" w:rsidRPr="00B73036" w:rsidRDefault="00122AE6" w:rsidP="00B73036">
      <w:pPr>
        <w:widowControl/>
        <w:adjustRightInd w:val="0"/>
        <w:spacing w:after="120"/>
        <w:rPr>
          <w:rFonts w:asciiTheme="minorHAnsi" w:hAnsiTheme="minorHAnsi" w:cstheme="minorHAnsi"/>
        </w:rPr>
      </w:pPr>
      <w:r w:rsidRPr="00B73036">
        <w:rPr>
          <w:rFonts w:asciiTheme="minorHAnsi" w:hAnsiTheme="minorHAnsi" w:cstheme="minorHAnsi"/>
        </w:rPr>
        <w:t>This job description explains the main duties and responsibilities of the post but each</w:t>
      </w:r>
      <w:r w:rsidR="00B73036">
        <w:rPr>
          <w:rFonts w:asciiTheme="minorHAnsi" w:hAnsiTheme="minorHAnsi" w:cstheme="minorHAnsi"/>
        </w:rPr>
        <w:t xml:space="preserve"> </w:t>
      </w:r>
      <w:r w:rsidRPr="00B73036">
        <w:rPr>
          <w:rFonts w:asciiTheme="minorHAnsi" w:hAnsiTheme="minorHAnsi" w:cstheme="minorHAnsi"/>
        </w:rPr>
        <w:t xml:space="preserve">individual task </w:t>
      </w:r>
      <w:r w:rsidR="00B73036">
        <w:rPr>
          <w:rFonts w:asciiTheme="minorHAnsi" w:hAnsiTheme="minorHAnsi" w:cstheme="minorHAnsi"/>
        </w:rPr>
        <w:t>u</w:t>
      </w:r>
      <w:r w:rsidRPr="00B73036">
        <w:rPr>
          <w:rFonts w:asciiTheme="minorHAnsi" w:hAnsiTheme="minorHAnsi" w:cstheme="minorHAnsi"/>
        </w:rPr>
        <w:t>ndertaken may not be identified. It should be read in conjunction with the</w:t>
      </w:r>
      <w:r w:rsidR="00B73036">
        <w:rPr>
          <w:rFonts w:asciiTheme="minorHAnsi" w:hAnsiTheme="minorHAnsi" w:cstheme="minorHAnsi"/>
        </w:rPr>
        <w:t xml:space="preserve"> </w:t>
      </w:r>
      <w:r w:rsidRPr="00B73036">
        <w:rPr>
          <w:rFonts w:asciiTheme="minorHAnsi" w:hAnsiTheme="minorHAnsi" w:cstheme="minorHAnsi"/>
        </w:rPr>
        <w:t>Professional Standards for Teachers in Appendix 1.</w:t>
      </w:r>
    </w:p>
    <w:p w14:paraId="30430D00" w14:textId="2013502A" w:rsidR="00122AE6" w:rsidRPr="00B73036" w:rsidRDefault="00122AE6" w:rsidP="00B73036">
      <w:pPr>
        <w:widowControl/>
        <w:adjustRightInd w:val="0"/>
        <w:spacing w:after="120"/>
        <w:rPr>
          <w:rFonts w:asciiTheme="minorHAnsi" w:hAnsiTheme="minorHAnsi" w:cstheme="minorHAnsi"/>
        </w:rPr>
      </w:pPr>
      <w:r w:rsidRPr="00B73036">
        <w:rPr>
          <w:rFonts w:asciiTheme="minorHAnsi" w:hAnsiTheme="minorHAnsi" w:cstheme="minorHAnsi"/>
        </w:rPr>
        <w:t>Employees will be expected to comply with any reasonable request from a manager to</w:t>
      </w:r>
      <w:r w:rsidR="00B73036">
        <w:rPr>
          <w:rFonts w:asciiTheme="minorHAnsi" w:hAnsiTheme="minorHAnsi" w:cstheme="minorHAnsi"/>
        </w:rPr>
        <w:t xml:space="preserve"> </w:t>
      </w:r>
      <w:r w:rsidRPr="00B73036">
        <w:rPr>
          <w:rFonts w:asciiTheme="minorHAnsi" w:hAnsiTheme="minorHAnsi" w:cstheme="minorHAnsi"/>
        </w:rPr>
        <w:t>undertake work of a similar level that is not specified in this job description.</w:t>
      </w:r>
    </w:p>
    <w:p w14:paraId="4CDF58D0" w14:textId="3B5EE5BF" w:rsidR="00B14E1D" w:rsidRPr="00B73036" w:rsidRDefault="00122AE6" w:rsidP="00B73036">
      <w:pPr>
        <w:widowControl/>
        <w:adjustRightInd w:val="0"/>
        <w:spacing w:after="120"/>
        <w:rPr>
          <w:rFonts w:asciiTheme="minorHAnsi" w:hAnsiTheme="minorHAnsi" w:cstheme="minorHAnsi"/>
        </w:rPr>
      </w:pPr>
      <w:r w:rsidRPr="00B73036">
        <w:rPr>
          <w:rFonts w:asciiTheme="minorHAnsi" w:hAnsiTheme="minorHAnsi" w:cstheme="minorHAnsi"/>
        </w:rPr>
        <w:t>This job description may be amended at any time following discussion between the Head</w:t>
      </w:r>
      <w:r w:rsidR="00B73036">
        <w:rPr>
          <w:rFonts w:asciiTheme="minorHAnsi" w:hAnsiTheme="minorHAnsi" w:cstheme="minorHAnsi"/>
        </w:rPr>
        <w:t>t</w:t>
      </w:r>
      <w:r w:rsidRPr="00B73036">
        <w:rPr>
          <w:rFonts w:asciiTheme="minorHAnsi" w:hAnsiTheme="minorHAnsi" w:cstheme="minorHAnsi"/>
        </w:rPr>
        <w:t>eacher and member of staff, and will be reviewed annually</w:t>
      </w:r>
    </w:p>
    <w:p w14:paraId="4CDF58D1" w14:textId="77777777" w:rsidR="00B14E1D" w:rsidRDefault="00B14E1D" w:rsidP="00067C08">
      <w:pPr>
        <w:spacing w:line="20" w:lineRule="atLeast"/>
        <w:rPr>
          <w:rFonts w:asciiTheme="minorHAnsi" w:hAnsiTheme="minorHAnsi" w:cstheme="minorHAnsi"/>
          <w:sz w:val="20"/>
          <w:szCs w:val="20"/>
        </w:rPr>
      </w:pPr>
    </w:p>
    <w:p w14:paraId="4CDF58D8" w14:textId="77777777" w:rsidR="00B0061F" w:rsidRPr="00B0061F" w:rsidRDefault="00B0061F">
      <w:pPr>
        <w:rPr>
          <w:rFonts w:asciiTheme="minorHAnsi" w:hAnsiTheme="minorHAnsi" w:cstheme="minorHAnsi"/>
          <w:sz w:val="20"/>
          <w:szCs w:val="20"/>
        </w:rPr>
      </w:pPr>
      <w:r w:rsidRPr="00B0061F">
        <w:rPr>
          <w:rFonts w:asciiTheme="minorHAnsi" w:hAnsiTheme="minorHAnsi" w:cstheme="minorHAnsi"/>
          <w:sz w:val="20"/>
          <w:szCs w:val="20"/>
        </w:rPr>
        <w:br w:type="page"/>
      </w:r>
    </w:p>
    <w:p w14:paraId="4CDF58D9" w14:textId="77777777" w:rsidR="00B14E1D" w:rsidRDefault="00B14E1D" w:rsidP="00051D27">
      <w:pPr>
        <w:spacing w:before="108"/>
        <w:ind w:left="1713"/>
        <w:jc w:val="right"/>
        <w:rPr>
          <w:rFonts w:asciiTheme="minorHAnsi" w:hAnsiTheme="minorHAnsi" w:cstheme="minorHAnsi"/>
          <w:noProof/>
          <w:lang w:eastAsia="en-GB"/>
        </w:rPr>
        <w:sectPr w:rsidR="00B14E1D" w:rsidSect="00067C08">
          <w:headerReference w:type="first" r:id="rId10"/>
          <w:type w:val="continuous"/>
          <w:pgSz w:w="12240" w:h="15840" w:code="1"/>
          <w:pgMar w:top="1134" w:right="900" w:bottom="1134" w:left="1418" w:header="720" w:footer="720" w:gutter="0"/>
          <w:cols w:space="720"/>
          <w:titlePg/>
          <w:docGrid w:linePitch="299"/>
        </w:sectPr>
      </w:pPr>
    </w:p>
    <w:p w14:paraId="4CDF58DA" w14:textId="776EE1F0" w:rsidR="00051D27" w:rsidRPr="00B73036" w:rsidRDefault="00B73036" w:rsidP="00B73036">
      <w:pPr>
        <w:spacing w:before="108"/>
        <w:ind w:left="-284"/>
        <w:rPr>
          <w:rFonts w:asciiTheme="minorHAnsi" w:hAnsiTheme="minorHAnsi" w:cstheme="minorHAnsi"/>
          <w:b/>
          <w:noProof/>
          <w:lang w:eastAsia="en-GB"/>
        </w:rPr>
      </w:pPr>
      <w:r w:rsidRPr="00B73036">
        <w:rPr>
          <w:rFonts w:asciiTheme="minorHAnsi" w:hAnsiTheme="minorHAnsi" w:cstheme="minorHAnsi"/>
          <w:b/>
          <w:noProof/>
          <w:lang w:eastAsia="en-GB"/>
        </w:rPr>
        <w:lastRenderedPageBreak/>
        <w:t>Appendix A</w:t>
      </w:r>
    </w:p>
    <w:p w14:paraId="42266190" w14:textId="77777777" w:rsidR="00F125A3" w:rsidRPr="00F125A3" w:rsidRDefault="00F125A3" w:rsidP="00F125A3">
      <w:pPr>
        <w:pStyle w:val="BodyText"/>
        <w:tabs>
          <w:tab w:val="left" w:pos="-284"/>
          <w:tab w:val="left" w:pos="1315"/>
          <w:tab w:val="left" w:pos="4319"/>
          <w:tab w:val="left" w:pos="5303"/>
        </w:tabs>
        <w:spacing w:before="120" w:after="120"/>
        <w:ind w:left="-284" w:firstLine="0"/>
        <w:rPr>
          <w:rFonts w:asciiTheme="minorHAnsi" w:hAnsiTheme="minorHAnsi" w:cstheme="minorHAnsi"/>
          <w:b/>
          <w:w w:val="105"/>
          <w:sz w:val="22"/>
          <w:szCs w:val="22"/>
        </w:rPr>
      </w:pPr>
      <w:r w:rsidRPr="00F125A3">
        <w:rPr>
          <w:rFonts w:asciiTheme="minorHAnsi" w:hAnsiTheme="minorHAnsi" w:cstheme="minorHAnsi"/>
          <w:b/>
          <w:w w:val="105"/>
          <w:sz w:val="22"/>
          <w:szCs w:val="22"/>
        </w:rPr>
        <w:t>Professional Standards for all Teachers</w:t>
      </w:r>
    </w:p>
    <w:p w14:paraId="4CE7A6ED" w14:textId="77777777" w:rsidR="00F125A3" w:rsidRPr="00F125A3" w:rsidRDefault="00F125A3" w:rsidP="00F125A3">
      <w:pPr>
        <w:pStyle w:val="BodyText"/>
        <w:tabs>
          <w:tab w:val="left" w:pos="-284"/>
          <w:tab w:val="left" w:pos="1315"/>
          <w:tab w:val="left" w:pos="4319"/>
          <w:tab w:val="left" w:pos="5303"/>
        </w:tabs>
        <w:spacing w:before="120" w:after="120"/>
        <w:ind w:left="-284" w:firstLine="0"/>
        <w:rPr>
          <w:rFonts w:asciiTheme="minorHAnsi" w:eastAsiaTheme="minorHAnsi" w:hAnsiTheme="minorHAnsi" w:cstheme="minorHAnsi"/>
          <w:b/>
          <w:bCs/>
          <w:sz w:val="22"/>
          <w:szCs w:val="22"/>
        </w:rPr>
      </w:pPr>
      <w:r w:rsidRPr="00F125A3">
        <w:rPr>
          <w:rFonts w:asciiTheme="minorHAnsi" w:eastAsiaTheme="minorHAnsi" w:hAnsiTheme="minorHAnsi" w:cstheme="minorHAnsi"/>
          <w:b/>
          <w:bCs/>
          <w:sz w:val="22"/>
          <w:szCs w:val="22"/>
        </w:rPr>
        <w:t>PART ONE: TEACHING</w:t>
      </w:r>
    </w:p>
    <w:p w14:paraId="25E6D286" w14:textId="77777777" w:rsidR="00F125A3" w:rsidRPr="00F125A3" w:rsidRDefault="00F125A3" w:rsidP="00F125A3">
      <w:pPr>
        <w:pStyle w:val="BodyText"/>
        <w:tabs>
          <w:tab w:val="left" w:pos="-284"/>
          <w:tab w:val="left" w:pos="1315"/>
          <w:tab w:val="left" w:pos="4319"/>
          <w:tab w:val="left" w:pos="5303"/>
        </w:tabs>
        <w:spacing w:before="120" w:after="120"/>
        <w:ind w:left="-284" w:firstLine="0"/>
        <w:rPr>
          <w:rFonts w:asciiTheme="minorHAnsi" w:eastAsiaTheme="minorHAnsi" w:hAnsiTheme="minorHAnsi" w:cstheme="minorHAnsi"/>
          <w:b/>
          <w:bCs/>
          <w:sz w:val="22"/>
          <w:szCs w:val="22"/>
        </w:rPr>
      </w:pPr>
      <w:r w:rsidRPr="00F125A3">
        <w:rPr>
          <w:rFonts w:asciiTheme="minorHAnsi" w:eastAsiaTheme="minorHAnsi" w:hAnsiTheme="minorHAnsi" w:cstheme="minorHAnsi"/>
          <w:b/>
          <w:bCs/>
          <w:sz w:val="22"/>
          <w:szCs w:val="22"/>
        </w:rPr>
        <w:t>A teacher must:</w:t>
      </w:r>
    </w:p>
    <w:p w14:paraId="0D068AB4" w14:textId="216B58E9" w:rsidR="00F125A3" w:rsidRPr="00F125A3" w:rsidRDefault="00F125A3" w:rsidP="00F125A3">
      <w:pPr>
        <w:pStyle w:val="BodyText"/>
        <w:numPr>
          <w:ilvl w:val="0"/>
          <w:numId w:val="18"/>
        </w:numPr>
        <w:tabs>
          <w:tab w:val="left" w:pos="-284"/>
          <w:tab w:val="left" w:pos="1315"/>
          <w:tab w:val="left" w:pos="4319"/>
          <w:tab w:val="left" w:pos="5303"/>
        </w:tabs>
        <w:spacing w:after="120"/>
        <w:ind w:left="73" w:hanging="357"/>
        <w:rPr>
          <w:rFonts w:asciiTheme="minorHAnsi" w:eastAsiaTheme="minorHAnsi" w:hAnsiTheme="minorHAnsi" w:cstheme="minorHAnsi"/>
          <w:b/>
          <w:bCs/>
          <w:sz w:val="22"/>
          <w:szCs w:val="22"/>
        </w:rPr>
      </w:pPr>
      <w:r w:rsidRPr="00F125A3">
        <w:rPr>
          <w:rFonts w:asciiTheme="minorHAnsi" w:eastAsiaTheme="minorHAnsi" w:hAnsiTheme="minorHAnsi" w:cstheme="minorHAnsi"/>
          <w:b/>
          <w:bCs/>
          <w:sz w:val="22"/>
          <w:szCs w:val="22"/>
        </w:rPr>
        <w:t>Set high expectations which inspire, motivate and challenge pupils</w:t>
      </w:r>
    </w:p>
    <w:p w14:paraId="5F6354FC" w14:textId="034186C4" w:rsidR="00F125A3" w:rsidRPr="00F125A3" w:rsidRDefault="00F125A3" w:rsidP="00F125A3">
      <w:pPr>
        <w:widowControl/>
        <w:numPr>
          <w:ilvl w:val="3"/>
          <w:numId w:val="3"/>
        </w:numPr>
        <w:autoSpaceDE/>
        <w:autoSpaceDN/>
        <w:ind w:left="567" w:hanging="283"/>
        <w:rPr>
          <w:rFonts w:cs="Arial"/>
        </w:rPr>
      </w:pPr>
      <w:r w:rsidRPr="00F125A3">
        <w:rPr>
          <w:rFonts w:cs="Arial"/>
        </w:rPr>
        <w:t>establish a safe and stimulating environment for pupils, rooted in mutual respect</w:t>
      </w:r>
    </w:p>
    <w:p w14:paraId="66DEB859" w14:textId="0965145D" w:rsidR="00F125A3" w:rsidRPr="00F125A3" w:rsidRDefault="00F125A3" w:rsidP="00F125A3">
      <w:pPr>
        <w:widowControl/>
        <w:numPr>
          <w:ilvl w:val="3"/>
          <w:numId w:val="3"/>
        </w:numPr>
        <w:autoSpaceDE/>
        <w:autoSpaceDN/>
        <w:ind w:left="567" w:hanging="283"/>
        <w:rPr>
          <w:rFonts w:cs="Arial"/>
        </w:rPr>
      </w:pPr>
      <w:r w:rsidRPr="00F125A3">
        <w:rPr>
          <w:rFonts w:cs="Arial"/>
        </w:rPr>
        <w:t>set goals that stretch and challenge pupils of all backgrounds, abilities and dispositions</w:t>
      </w:r>
    </w:p>
    <w:p w14:paraId="55EE0942" w14:textId="7EC2E34F" w:rsidR="00F125A3" w:rsidRPr="00F125A3" w:rsidRDefault="00F125A3" w:rsidP="00F125A3">
      <w:pPr>
        <w:widowControl/>
        <w:numPr>
          <w:ilvl w:val="3"/>
          <w:numId w:val="3"/>
        </w:numPr>
        <w:autoSpaceDE/>
        <w:autoSpaceDN/>
        <w:spacing w:after="120"/>
        <w:ind w:left="568" w:hanging="284"/>
        <w:rPr>
          <w:rFonts w:cs="Arial"/>
        </w:rPr>
      </w:pPr>
      <w:r w:rsidRPr="00F125A3">
        <w:rPr>
          <w:rFonts w:cs="Arial"/>
        </w:rPr>
        <w:t>demonstrate consistently the positive attitudes, values and behaviour which are expected of pupils.</w:t>
      </w:r>
    </w:p>
    <w:p w14:paraId="27E61DCB" w14:textId="4FAE15C1" w:rsidR="00F125A3" w:rsidRPr="00F125A3" w:rsidRDefault="00F125A3" w:rsidP="00F125A3">
      <w:pPr>
        <w:pStyle w:val="BodyText"/>
        <w:numPr>
          <w:ilvl w:val="0"/>
          <w:numId w:val="18"/>
        </w:numPr>
        <w:tabs>
          <w:tab w:val="left" w:pos="-284"/>
          <w:tab w:val="left" w:pos="1315"/>
          <w:tab w:val="left" w:pos="4319"/>
          <w:tab w:val="left" w:pos="5303"/>
        </w:tabs>
        <w:spacing w:before="120" w:after="120"/>
        <w:rPr>
          <w:rFonts w:asciiTheme="minorHAnsi" w:eastAsiaTheme="minorHAnsi" w:hAnsiTheme="minorHAnsi" w:cstheme="minorHAnsi"/>
          <w:b/>
          <w:bCs/>
          <w:sz w:val="22"/>
          <w:szCs w:val="22"/>
        </w:rPr>
      </w:pPr>
      <w:r w:rsidRPr="00F125A3">
        <w:rPr>
          <w:rFonts w:asciiTheme="minorHAnsi" w:eastAsiaTheme="minorHAnsi" w:hAnsiTheme="minorHAnsi" w:cstheme="minorHAnsi"/>
          <w:b/>
          <w:bCs/>
          <w:sz w:val="22"/>
          <w:szCs w:val="22"/>
        </w:rPr>
        <w:t>Promote good progress and outcomes by pupils</w:t>
      </w:r>
    </w:p>
    <w:p w14:paraId="4211AF0A" w14:textId="1F076C79" w:rsidR="00F125A3" w:rsidRPr="00F125A3" w:rsidRDefault="00F125A3" w:rsidP="00F125A3">
      <w:pPr>
        <w:widowControl/>
        <w:numPr>
          <w:ilvl w:val="3"/>
          <w:numId w:val="3"/>
        </w:numPr>
        <w:autoSpaceDE/>
        <w:autoSpaceDN/>
        <w:ind w:left="567" w:hanging="283"/>
        <w:rPr>
          <w:rFonts w:cs="Arial"/>
        </w:rPr>
      </w:pPr>
      <w:r w:rsidRPr="00F125A3">
        <w:rPr>
          <w:rFonts w:cs="Arial"/>
        </w:rPr>
        <w:t>be accountable for pupils’ attainment, progress and outcomes</w:t>
      </w:r>
    </w:p>
    <w:p w14:paraId="11725AAE" w14:textId="1B9A4E96" w:rsidR="00F125A3" w:rsidRPr="00696019" w:rsidRDefault="00696019" w:rsidP="00F125A3">
      <w:pPr>
        <w:widowControl/>
        <w:numPr>
          <w:ilvl w:val="3"/>
          <w:numId w:val="3"/>
        </w:numPr>
        <w:autoSpaceDE/>
        <w:autoSpaceDN/>
        <w:ind w:left="567" w:hanging="283"/>
        <w:rPr>
          <w:rFonts w:cs="Arial"/>
        </w:rPr>
      </w:pPr>
      <w:r w:rsidRPr="00696019">
        <w:rPr>
          <w:rFonts w:cs="Arial"/>
        </w:rPr>
        <w:t>b</w:t>
      </w:r>
      <w:r w:rsidR="00F125A3" w:rsidRPr="00696019">
        <w:rPr>
          <w:rFonts w:cs="Arial"/>
        </w:rPr>
        <w:t>e aware of pupils’ capabilities and their prior knowledge, and plan teaching to</w:t>
      </w:r>
      <w:r w:rsidRPr="00696019">
        <w:rPr>
          <w:rFonts w:cs="Arial"/>
        </w:rPr>
        <w:t xml:space="preserve"> </w:t>
      </w:r>
      <w:r w:rsidR="00F125A3" w:rsidRPr="00696019">
        <w:rPr>
          <w:rFonts w:cs="Arial"/>
        </w:rPr>
        <w:t>build on these</w:t>
      </w:r>
    </w:p>
    <w:p w14:paraId="023A22D1" w14:textId="37C8714F" w:rsidR="00F125A3" w:rsidRPr="00696019" w:rsidRDefault="00F125A3" w:rsidP="00F125A3">
      <w:pPr>
        <w:widowControl/>
        <w:numPr>
          <w:ilvl w:val="3"/>
          <w:numId w:val="3"/>
        </w:numPr>
        <w:autoSpaceDE/>
        <w:autoSpaceDN/>
        <w:ind w:left="567" w:hanging="283"/>
        <w:rPr>
          <w:rFonts w:cs="Arial"/>
        </w:rPr>
      </w:pPr>
      <w:r w:rsidRPr="00696019">
        <w:rPr>
          <w:rFonts w:cs="Arial"/>
        </w:rPr>
        <w:t>guide pupils to reflect on the progress they have made and their emerging</w:t>
      </w:r>
      <w:r w:rsidR="00696019" w:rsidRPr="00696019">
        <w:rPr>
          <w:rFonts w:cs="Arial"/>
        </w:rPr>
        <w:t xml:space="preserve"> </w:t>
      </w:r>
      <w:r w:rsidRPr="00696019">
        <w:rPr>
          <w:rFonts w:cs="Arial"/>
        </w:rPr>
        <w:t>needs</w:t>
      </w:r>
    </w:p>
    <w:p w14:paraId="0A3DD39D" w14:textId="3D210A46" w:rsidR="00F125A3" w:rsidRPr="00696019" w:rsidRDefault="00F125A3" w:rsidP="00F125A3">
      <w:pPr>
        <w:widowControl/>
        <w:numPr>
          <w:ilvl w:val="3"/>
          <w:numId w:val="3"/>
        </w:numPr>
        <w:autoSpaceDE/>
        <w:autoSpaceDN/>
        <w:ind w:left="567" w:hanging="283"/>
        <w:rPr>
          <w:rFonts w:cs="Arial"/>
        </w:rPr>
      </w:pPr>
      <w:r w:rsidRPr="00696019">
        <w:rPr>
          <w:rFonts w:cs="Arial"/>
        </w:rPr>
        <w:t>demonstrate knowledge and understanding of how pupils learn and how this</w:t>
      </w:r>
      <w:r w:rsidR="00696019" w:rsidRPr="00696019">
        <w:rPr>
          <w:rFonts w:cs="Arial"/>
        </w:rPr>
        <w:t xml:space="preserve"> </w:t>
      </w:r>
      <w:r w:rsidRPr="00696019">
        <w:rPr>
          <w:rFonts w:cs="Arial"/>
        </w:rPr>
        <w:t>impacts on teaching</w:t>
      </w:r>
    </w:p>
    <w:p w14:paraId="76F71497" w14:textId="6E5A92EE" w:rsidR="00F125A3" w:rsidRPr="00696019" w:rsidRDefault="00F125A3" w:rsidP="00696019">
      <w:pPr>
        <w:widowControl/>
        <w:numPr>
          <w:ilvl w:val="3"/>
          <w:numId w:val="3"/>
        </w:numPr>
        <w:autoSpaceDE/>
        <w:autoSpaceDN/>
        <w:spacing w:after="120"/>
        <w:ind w:left="568" w:hanging="284"/>
        <w:rPr>
          <w:rFonts w:cs="Arial"/>
        </w:rPr>
      </w:pPr>
      <w:r w:rsidRPr="00696019">
        <w:rPr>
          <w:rFonts w:cs="Arial"/>
        </w:rPr>
        <w:t>encourage pupils to take a responsible and conscientious attitude to their own</w:t>
      </w:r>
      <w:r w:rsidR="00696019" w:rsidRPr="00696019">
        <w:rPr>
          <w:rFonts w:cs="Arial"/>
        </w:rPr>
        <w:t xml:space="preserve"> </w:t>
      </w:r>
      <w:r w:rsidRPr="00696019">
        <w:rPr>
          <w:rFonts w:cs="Arial"/>
        </w:rPr>
        <w:t>work and study.</w:t>
      </w:r>
    </w:p>
    <w:p w14:paraId="7FDDDDB4" w14:textId="60E43775" w:rsidR="00F125A3" w:rsidRPr="00F125A3" w:rsidRDefault="00F125A3" w:rsidP="00696019">
      <w:pPr>
        <w:pStyle w:val="BodyText"/>
        <w:numPr>
          <w:ilvl w:val="0"/>
          <w:numId w:val="18"/>
        </w:numPr>
        <w:tabs>
          <w:tab w:val="left" w:pos="-284"/>
          <w:tab w:val="left" w:pos="1315"/>
          <w:tab w:val="left" w:pos="4319"/>
          <w:tab w:val="left" w:pos="5303"/>
        </w:tabs>
        <w:spacing w:before="120" w:after="120"/>
        <w:rPr>
          <w:rFonts w:asciiTheme="minorHAnsi" w:eastAsiaTheme="minorHAnsi" w:hAnsiTheme="minorHAnsi" w:cstheme="minorHAnsi"/>
          <w:b/>
          <w:bCs/>
          <w:sz w:val="22"/>
          <w:szCs w:val="22"/>
        </w:rPr>
      </w:pPr>
      <w:r w:rsidRPr="00F125A3">
        <w:rPr>
          <w:rFonts w:asciiTheme="minorHAnsi" w:eastAsiaTheme="minorHAnsi" w:hAnsiTheme="minorHAnsi" w:cstheme="minorHAnsi"/>
          <w:b/>
          <w:bCs/>
          <w:sz w:val="22"/>
          <w:szCs w:val="22"/>
        </w:rPr>
        <w:t>Demonstrate good subject and curriculum knowledge</w:t>
      </w:r>
    </w:p>
    <w:p w14:paraId="7B599A34" w14:textId="53C4F7D1" w:rsidR="00F125A3" w:rsidRPr="00696019" w:rsidRDefault="00F125A3" w:rsidP="00696019">
      <w:pPr>
        <w:widowControl/>
        <w:numPr>
          <w:ilvl w:val="3"/>
          <w:numId w:val="3"/>
        </w:numPr>
        <w:autoSpaceDE/>
        <w:autoSpaceDN/>
        <w:ind w:left="567" w:hanging="283"/>
        <w:rPr>
          <w:rFonts w:cs="Arial"/>
        </w:rPr>
      </w:pPr>
      <w:r w:rsidRPr="00696019">
        <w:rPr>
          <w:rFonts w:cs="Arial"/>
        </w:rPr>
        <w:t>have a secure knowledge of the relevant subject(s) and curriculum areas, foster</w:t>
      </w:r>
      <w:r w:rsidR="00696019" w:rsidRPr="00696019">
        <w:rPr>
          <w:rFonts w:cs="Arial"/>
        </w:rPr>
        <w:t xml:space="preserve"> </w:t>
      </w:r>
      <w:r w:rsidRPr="00696019">
        <w:rPr>
          <w:rFonts w:cs="Arial"/>
        </w:rPr>
        <w:t>and maintain pupils’ interest in the subject, and address misunderstandings</w:t>
      </w:r>
    </w:p>
    <w:p w14:paraId="6EE0070C" w14:textId="348E3547" w:rsidR="00F125A3" w:rsidRPr="00696019" w:rsidRDefault="00F125A3" w:rsidP="00696019">
      <w:pPr>
        <w:widowControl/>
        <w:numPr>
          <w:ilvl w:val="3"/>
          <w:numId w:val="3"/>
        </w:numPr>
        <w:autoSpaceDE/>
        <w:autoSpaceDN/>
        <w:ind w:left="567" w:hanging="283"/>
        <w:rPr>
          <w:rFonts w:cs="Arial"/>
        </w:rPr>
      </w:pPr>
      <w:r w:rsidRPr="00696019">
        <w:rPr>
          <w:rFonts w:cs="Arial"/>
        </w:rPr>
        <w:t>demonstrate a critical understanding of developments in the subject and</w:t>
      </w:r>
      <w:r w:rsidR="00696019" w:rsidRPr="00696019">
        <w:rPr>
          <w:rFonts w:cs="Arial"/>
        </w:rPr>
        <w:t xml:space="preserve"> </w:t>
      </w:r>
      <w:r w:rsidRPr="00696019">
        <w:rPr>
          <w:rFonts w:cs="Arial"/>
        </w:rPr>
        <w:t>curriculum areas, and promote the value of scholarship</w:t>
      </w:r>
    </w:p>
    <w:p w14:paraId="73B32AA8" w14:textId="41210016" w:rsidR="00F125A3" w:rsidRPr="00696019" w:rsidRDefault="00F125A3" w:rsidP="00696019">
      <w:pPr>
        <w:widowControl/>
        <w:numPr>
          <w:ilvl w:val="3"/>
          <w:numId w:val="3"/>
        </w:numPr>
        <w:autoSpaceDE/>
        <w:autoSpaceDN/>
        <w:ind w:left="567" w:hanging="283"/>
        <w:rPr>
          <w:rFonts w:cs="Arial"/>
        </w:rPr>
      </w:pPr>
      <w:r w:rsidRPr="00696019">
        <w:rPr>
          <w:rFonts w:cs="Arial"/>
        </w:rPr>
        <w:t>demonstrate an understanding of and take responsibility for promoting high</w:t>
      </w:r>
      <w:r w:rsidR="00696019" w:rsidRPr="00696019">
        <w:rPr>
          <w:rFonts w:cs="Arial"/>
        </w:rPr>
        <w:t xml:space="preserve"> </w:t>
      </w:r>
      <w:r w:rsidRPr="00696019">
        <w:rPr>
          <w:rFonts w:cs="Arial"/>
        </w:rPr>
        <w:t>standards of literacy, articulacy and the correct use of standard English,</w:t>
      </w:r>
      <w:r w:rsidR="00696019" w:rsidRPr="00696019">
        <w:rPr>
          <w:rFonts w:cs="Arial"/>
        </w:rPr>
        <w:t xml:space="preserve"> </w:t>
      </w:r>
      <w:r w:rsidRPr="00696019">
        <w:rPr>
          <w:rFonts w:cs="Arial"/>
        </w:rPr>
        <w:t>whatever the teacher’s specialist subject</w:t>
      </w:r>
    </w:p>
    <w:p w14:paraId="14FCF1CF" w14:textId="32CE09A3" w:rsidR="00F125A3" w:rsidRPr="00696019" w:rsidRDefault="00F125A3" w:rsidP="00696019">
      <w:pPr>
        <w:widowControl/>
        <w:numPr>
          <w:ilvl w:val="3"/>
          <w:numId w:val="3"/>
        </w:numPr>
        <w:autoSpaceDE/>
        <w:autoSpaceDN/>
        <w:ind w:left="567" w:hanging="283"/>
        <w:rPr>
          <w:rFonts w:cs="Arial"/>
        </w:rPr>
      </w:pPr>
      <w:r w:rsidRPr="00696019">
        <w:rPr>
          <w:rFonts w:cs="Arial"/>
        </w:rPr>
        <w:t>if teaching early reading, demonstrate a clear understanding of systematic</w:t>
      </w:r>
      <w:r w:rsidR="00696019" w:rsidRPr="00696019">
        <w:rPr>
          <w:rFonts w:cs="Arial"/>
        </w:rPr>
        <w:t xml:space="preserve"> </w:t>
      </w:r>
      <w:r w:rsidRPr="00696019">
        <w:rPr>
          <w:rFonts w:cs="Arial"/>
        </w:rPr>
        <w:t>synthetic phonics</w:t>
      </w:r>
    </w:p>
    <w:p w14:paraId="7DFBB9BC" w14:textId="6AA8F472" w:rsidR="00F125A3" w:rsidRPr="00696019" w:rsidRDefault="00F125A3" w:rsidP="00696019">
      <w:pPr>
        <w:widowControl/>
        <w:numPr>
          <w:ilvl w:val="3"/>
          <w:numId w:val="3"/>
        </w:numPr>
        <w:autoSpaceDE/>
        <w:autoSpaceDN/>
        <w:ind w:left="567" w:hanging="283"/>
        <w:rPr>
          <w:rFonts w:cs="Arial"/>
        </w:rPr>
      </w:pPr>
      <w:r w:rsidRPr="00696019">
        <w:rPr>
          <w:rFonts w:cs="Arial"/>
        </w:rPr>
        <w:t>if teaching early mathematics, demonstrate a clear understanding of</w:t>
      </w:r>
      <w:r w:rsidR="00696019" w:rsidRPr="00696019">
        <w:rPr>
          <w:rFonts w:cs="Arial"/>
        </w:rPr>
        <w:t xml:space="preserve"> </w:t>
      </w:r>
      <w:r w:rsidRPr="00696019">
        <w:rPr>
          <w:rFonts w:cs="Arial"/>
        </w:rPr>
        <w:t>appropriate teaching strategies.</w:t>
      </w:r>
    </w:p>
    <w:p w14:paraId="3D114D58" w14:textId="32419E89" w:rsidR="00F125A3" w:rsidRPr="00F125A3" w:rsidRDefault="00F125A3" w:rsidP="00696019">
      <w:pPr>
        <w:pStyle w:val="BodyText"/>
        <w:numPr>
          <w:ilvl w:val="0"/>
          <w:numId w:val="18"/>
        </w:numPr>
        <w:tabs>
          <w:tab w:val="left" w:pos="-284"/>
          <w:tab w:val="left" w:pos="1315"/>
          <w:tab w:val="left" w:pos="4319"/>
          <w:tab w:val="left" w:pos="5303"/>
        </w:tabs>
        <w:spacing w:before="120" w:after="120"/>
        <w:rPr>
          <w:rFonts w:asciiTheme="minorHAnsi" w:eastAsiaTheme="minorHAnsi" w:hAnsiTheme="minorHAnsi" w:cstheme="minorHAnsi"/>
          <w:b/>
          <w:bCs/>
          <w:sz w:val="22"/>
          <w:szCs w:val="22"/>
        </w:rPr>
      </w:pPr>
      <w:r w:rsidRPr="00F125A3">
        <w:rPr>
          <w:rFonts w:asciiTheme="minorHAnsi" w:eastAsiaTheme="minorHAnsi" w:hAnsiTheme="minorHAnsi" w:cstheme="minorHAnsi"/>
          <w:b/>
          <w:bCs/>
          <w:sz w:val="22"/>
          <w:szCs w:val="22"/>
        </w:rPr>
        <w:t>Plan and teach well-structured lessons</w:t>
      </w:r>
    </w:p>
    <w:p w14:paraId="7BFE1586" w14:textId="083BF085" w:rsidR="00F125A3" w:rsidRPr="00696019" w:rsidRDefault="00F125A3" w:rsidP="00696019">
      <w:pPr>
        <w:widowControl/>
        <w:numPr>
          <w:ilvl w:val="3"/>
          <w:numId w:val="3"/>
        </w:numPr>
        <w:autoSpaceDE/>
        <w:autoSpaceDN/>
        <w:ind w:left="567" w:hanging="283"/>
        <w:rPr>
          <w:rFonts w:cs="Arial"/>
        </w:rPr>
      </w:pPr>
      <w:r w:rsidRPr="00696019">
        <w:rPr>
          <w:rFonts w:cs="Arial"/>
        </w:rPr>
        <w:t>impart knowledge and develop understanding through effective use of lesson</w:t>
      </w:r>
      <w:r w:rsidR="00696019" w:rsidRPr="00696019">
        <w:rPr>
          <w:rFonts w:cs="Arial"/>
        </w:rPr>
        <w:t xml:space="preserve"> </w:t>
      </w:r>
      <w:r w:rsidRPr="00696019">
        <w:rPr>
          <w:rFonts w:cs="Arial"/>
        </w:rPr>
        <w:t>time</w:t>
      </w:r>
    </w:p>
    <w:p w14:paraId="5D8CB056" w14:textId="7E86DCBA" w:rsidR="00F125A3" w:rsidRPr="00696019" w:rsidRDefault="00F125A3" w:rsidP="00696019">
      <w:pPr>
        <w:widowControl/>
        <w:numPr>
          <w:ilvl w:val="3"/>
          <w:numId w:val="3"/>
        </w:numPr>
        <w:autoSpaceDE/>
        <w:autoSpaceDN/>
        <w:ind w:left="567" w:hanging="283"/>
        <w:rPr>
          <w:rFonts w:cs="Arial"/>
        </w:rPr>
      </w:pPr>
      <w:r w:rsidRPr="00696019">
        <w:rPr>
          <w:rFonts w:cs="Arial"/>
        </w:rPr>
        <w:t>promote a love of learning and children’s intellectual curiosity</w:t>
      </w:r>
    </w:p>
    <w:p w14:paraId="68DD7947" w14:textId="16CED78A" w:rsidR="00F125A3" w:rsidRPr="00696019" w:rsidRDefault="00F125A3" w:rsidP="00696019">
      <w:pPr>
        <w:widowControl/>
        <w:numPr>
          <w:ilvl w:val="3"/>
          <w:numId w:val="3"/>
        </w:numPr>
        <w:autoSpaceDE/>
        <w:autoSpaceDN/>
        <w:ind w:left="567" w:hanging="283"/>
        <w:rPr>
          <w:rFonts w:cs="Arial"/>
        </w:rPr>
      </w:pPr>
      <w:r w:rsidRPr="00696019">
        <w:rPr>
          <w:rFonts w:cs="Arial"/>
        </w:rPr>
        <w:t>set homework and plan other out-of-class activities to consolidate and extend</w:t>
      </w:r>
      <w:r w:rsidR="00696019" w:rsidRPr="00696019">
        <w:rPr>
          <w:rFonts w:cs="Arial"/>
        </w:rPr>
        <w:t xml:space="preserve"> </w:t>
      </w:r>
      <w:r w:rsidRPr="00696019">
        <w:rPr>
          <w:rFonts w:cs="Arial"/>
        </w:rPr>
        <w:t>the knowledge and understanding pupils have acquired</w:t>
      </w:r>
    </w:p>
    <w:p w14:paraId="1370C91B" w14:textId="728CAA2B" w:rsidR="00F125A3" w:rsidRPr="00696019" w:rsidRDefault="00F125A3" w:rsidP="00696019">
      <w:pPr>
        <w:widowControl/>
        <w:numPr>
          <w:ilvl w:val="3"/>
          <w:numId w:val="3"/>
        </w:numPr>
        <w:autoSpaceDE/>
        <w:autoSpaceDN/>
        <w:ind w:left="567" w:hanging="283"/>
        <w:rPr>
          <w:rFonts w:cs="Arial"/>
        </w:rPr>
      </w:pPr>
      <w:r w:rsidRPr="00696019">
        <w:rPr>
          <w:rFonts w:cs="Arial"/>
        </w:rPr>
        <w:t>reflect systematically on the effectiveness of lessons and approaches to</w:t>
      </w:r>
      <w:r w:rsidR="00696019" w:rsidRPr="00696019">
        <w:rPr>
          <w:rFonts w:cs="Arial"/>
        </w:rPr>
        <w:t xml:space="preserve"> </w:t>
      </w:r>
      <w:r w:rsidRPr="00696019">
        <w:rPr>
          <w:rFonts w:cs="Arial"/>
        </w:rPr>
        <w:t>teaching</w:t>
      </w:r>
    </w:p>
    <w:p w14:paraId="4CDF590A" w14:textId="1969164E" w:rsidR="00B14E1D" w:rsidRDefault="00F125A3" w:rsidP="00696019">
      <w:pPr>
        <w:widowControl/>
        <w:numPr>
          <w:ilvl w:val="3"/>
          <w:numId w:val="3"/>
        </w:numPr>
        <w:autoSpaceDE/>
        <w:autoSpaceDN/>
        <w:ind w:left="567" w:hanging="283"/>
        <w:rPr>
          <w:rFonts w:cs="Arial"/>
        </w:rPr>
      </w:pPr>
      <w:r w:rsidRPr="00696019">
        <w:rPr>
          <w:rFonts w:cs="Arial"/>
        </w:rPr>
        <w:t>contribute to the design and provision of an engaging curriculum within the</w:t>
      </w:r>
      <w:r w:rsidR="00696019" w:rsidRPr="00696019">
        <w:rPr>
          <w:rFonts w:cs="Arial"/>
        </w:rPr>
        <w:t xml:space="preserve"> </w:t>
      </w:r>
      <w:r w:rsidRPr="00696019">
        <w:rPr>
          <w:rFonts w:cs="Arial"/>
        </w:rPr>
        <w:t>relevant subject area(s).</w:t>
      </w:r>
    </w:p>
    <w:p w14:paraId="4D80756E" w14:textId="203DBED2" w:rsidR="00696019" w:rsidRDefault="00696019" w:rsidP="00696019">
      <w:pPr>
        <w:pStyle w:val="BodyText"/>
        <w:numPr>
          <w:ilvl w:val="0"/>
          <w:numId w:val="18"/>
        </w:numPr>
        <w:tabs>
          <w:tab w:val="left" w:pos="-284"/>
          <w:tab w:val="left" w:pos="1315"/>
          <w:tab w:val="left" w:pos="4319"/>
          <w:tab w:val="left" w:pos="5303"/>
        </w:tabs>
        <w:spacing w:before="120" w:after="120"/>
        <w:rPr>
          <w:rFonts w:ascii="Comic Sans MS,Bold" w:eastAsiaTheme="minorHAnsi" w:hAnsi="Comic Sans MS,Bold" w:cs="Comic Sans MS,Bold"/>
          <w:b/>
          <w:bCs/>
          <w:sz w:val="20"/>
          <w:szCs w:val="20"/>
        </w:rPr>
      </w:pPr>
      <w:r w:rsidRPr="00696019">
        <w:rPr>
          <w:rFonts w:asciiTheme="minorHAnsi" w:eastAsiaTheme="minorHAnsi" w:hAnsiTheme="minorHAnsi" w:cstheme="minorHAnsi"/>
          <w:b/>
          <w:bCs/>
          <w:sz w:val="22"/>
          <w:szCs w:val="22"/>
        </w:rPr>
        <w:t>Adapt teaching to respond to the strengths and needs of all pupils</w:t>
      </w:r>
    </w:p>
    <w:p w14:paraId="4AA2C8A9" w14:textId="1E149FCB" w:rsidR="00696019" w:rsidRPr="00696019" w:rsidRDefault="00696019" w:rsidP="00696019">
      <w:pPr>
        <w:widowControl/>
        <w:numPr>
          <w:ilvl w:val="3"/>
          <w:numId w:val="3"/>
        </w:numPr>
        <w:autoSpaceDE/>
        <w:autoSpaceDN/>
        <w:ind w:left="567" w:hanging="283"/>
        <w:rPr>
          <w:rFonts w:cs="Arial"/>
        </w:rPr>
      </w:pPr>
      <w:r w:rsidRPr="00696019">
        <w:rPr>
          <w:rFonts w:cs="Arial"/>
        </w:rPr>
        <w:t>know when and how to differentiate appropriately, using approaches which enable pupils to be taught effectively</w:t>
      </w:r>
    </w:p>
    <w:p w14:paraId="248054CC" w14:textId="1842EA64" w:rsidR="00696019" w:rsidRPr="00696019" w:rsidRDefault="00696019" w:rsidP="00696019">
      <w:pPr>
        <w:widowControl/>
        <w:numPr>
          <w:ilvl w:val="3"/>
          <w:numId w:val="3"/>
        </w:numPr>
        <w:autoSpaceDE/>
        <w:autoSpaceDN/>
        <w:ind w:left="567" w:hanging="283"/>
        <w:rPr>
          <w:rFonts w:cs="Arial"/>
        </w:rPr>
      </w:pPr>
      <w:r w:rsidRPr="00696019">
        <w:rPr>
          <w:rFonts w:cs="Arial"/>
        </w:rPr>
        <w:t>have a secure understanding of how a range of factors can inhibit pupils’ ability to learn, and how best to overcome these</w:t>
      </w:r>
    </w:p>
    <w:p w14:paraId="2A3991A6" w14:textId="5A26C848" w:rsidR="00696019" w:rsidRPr="00696019" w:rsidRDefault="00696019" w:rsidP="00696019">
      <w:pPr>
        <w:widowControl/>
        <w:numPr>
          <w:ilvl w:val="3"/>
          <w:numId w:val="3"/>
        </w:numPr>
        <w:autoSpaceDE/>
        <w:autoSpaceDN/>
        <w:ind w:left="567" w:hanging="283"/>
        <w:rPr>
          <w:rFonts w:cs="Arial"/>
        </w:rPr>
      </w:pPr>
      <w:r w:rsidRPr="00696019">
        <w:rPr>
          <w:rFonts w:cs="Arial"/>
        </w:rPr>
        <w:t>demonstrate an awareness of the physical, social and intellectual development of children, and know how to adapt teaching to support pupils’ education at different stages of development</w:t>
      </w:r>
    </w:p>
    <w:p w14:paraId="4643E819" w14:textId="1CDE56B6" w:rsidR="00696019" w:rsidRPr="00696019" w:rsidRDefault="00696019" w:rsidP="00696019">
      <w:pPr>
        <w:widowControl/>
        <w:numPr>
          <w:ilvl w:val="3"/>
          <w:numId w:val="3"/>
        </w:numPr>
        <w:autoSpaceDE/>
        <w:autoSpaceDN/>
        <w:ind w:left="567" w:hanging="283"/>
        <w:rPr>
          <w:rFonts w:cs="Arial"/>
        </w:rPr>
      </w:pPr>
      <w:r w:rsidRPr="00696019">
        <w:rPr>
          <w:rFonts w:cs="Arial"/>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362BD815" w14:textId="18B154D1" w:rsidR="00696019" w:rsidRPr="00696019" w:rsidRDefault="00696019" w:rsidP="00696019">
      <w:pPr>
        <w:pStyle w:val="BodyText"/>
        <w:numPr>
          <w:ilvl w:val="0"/>
          <w:numId w:val="18"/>
        </w:numPr>
        <w:tabs>
          <w:tab w:val="left" w:pos="-284"/>
          <w:tab w:val="left" w:pos="1315"/>
          <w:tab w:val="left" w:pos="4319"/>
          <w:tab w:val="left" w:pos="5303"/>
        </w:tabs>
        <w:spacing w:before="120" w:after="120"/>
        <w:rPr>
          <w:rFonts w:asciiTheme="minorHAnsi" w:eastAsiaTheme="minorHAnsi" w:hAnsiTheme="minorHAnsi" w:cstheme="minorHAnsi"/>
          <w:b/>
          <w:bCs/>
          <w:sz w:val="22"/>
          <w:szCs w:val="22"/>
        </w:rPr>
      </w:pPr>
      <w:r w:rsidRPr="00696019">
        <w:rPr>
          <w:rFonts w:asciiTheme="minorHAnsi" w:eastAsiaTheme="minorHAnsi" w:hAnsiTheme="minorHAnsi" w:cstheme="minorHAnsi"/>
          <w:b/>
          <w:bCs/>
          <w:sz w:val="22"/>
          <w:szCs w:val="22"/>
        </w:rPr>
        <w:lastRenderedPageBreak/>
        <w:t>Make accurate and productive use of assessment</w:t>
      </w:r>
    </w:p>
    <w:p w14:paraId="5AF59312" w14:textId="59FBF966" w:rsidR="00696019" w:rsidRPr="00696019" w:rsidRDefault="00696019" w:rsidP="00696019">
      <w:pPr>
        <w:widowControl/>
        <w:numPr>
          <w:ilvl w:val="3"/>
          <w:numId w:val="3"/>
        </w:numPr>
        <w:autoSpaceDE/>
        <w:autoSpaceDN/>
        <w:ind w:left="567" w:hanging="283"/>
        <w:rPr>
          <w:rFonts w:cs="Arial"/>
        </w:rPr>
      </w:pPr>
      <w:r w:rsidRPr="00696019">
        <w:rPr>
          <w:rFonts w:cs="Arial"/>
        </w:rPr>
        <w:t>know and understand how to assess the relevant subject and curriculum areas, including statutory assessment requirements</w:t>
      </w:r>
    </w:p>
    <w:p w14:paraId="1A180849" w14:textId="329BA59B" w:rsidR="00696019" w:rsidRPr="00696019" w:rsidRDefault="00696019" w:rsidP="00696019">
      <w:pPr>
        <w:widowControl/>
        <w:numPr>
          <w:ilvl w:val="3"/>
          <w:numId w:val="3"/>
        </w:numPr>
        <w:autoSpaceDE/>
        <w:autoSpaceDN/>
        <w:ind w:left="567" w:hanging="283"/>
        <w:rPr>
          <w:rFonts w:cs="Arial"/>
        </w:rPr>
      </w:pPr>
      <w:r w:rsidRPr="00696019">
        <w:rPr>
          <w:rFonts w:cs="Arial"/>
        </w:rPr>
        <w:t>make use of formative and summative assessment to secure pupils’ progress</w:t>
      </w:r>
    </w:p>
    <w:p w14:paraId="27029DD4" w14:textId="182D0633" w:rsidR="00696019" w:rsidRPr="00696019" w:rsidRDefault="00696019" w:rsidP="00696019">
      <w:pPr>
        <w:widowControl/>
        <w:numPr>
          <w:ilvl w:val="3"/>
          <w:numId w:val="3"/>
        </w:numPr>
        <w:autoSpaceDE/>
        <w:autoSpaceDN/>
        <w:ind w:left="567" w:hanging="283"/>
        <w:rPr>
          <w:rFonts w:cs="Arial"/>
        </w:rPr>
      </w:pPr>
      <w:r w:rsidRPr="00696019">
        <w:rPr>
          <w:rFonts w:cs="Arial"/>
        </w:rPr>
        <w:t>use relevant data to monitor progress, set targets, and plan subsequent lessons</w:t>
      </w:r>
    </w:p>
    <w:p w14:paraId="4BE72D11" w14:textId="605F3761" w:rsidR="00696019" w:rsidRPr="00696019" w:rsidRDefault="00696019" w:rsidP="00696019">
      <w:pPr>
        <w:widowControl/>
        <w:numPr>
          <w:ilvl w:val="3"/>
          <w:numId w:val="3"/>
        </w:numPr>
        <w:autoSpaceDE/>
        <w:autoSpaceDN/>
        <w:ind w:left="567" w:hanging="283"/>
        <w:rPr>
          <w:rFonts w:cs="Arial"/>
        </w:rPr>
      </w:pPr>
      <w:r w:rsidRPr="00696019">
        <w:rPr>
          <w:rFonts w:cs="Arial"/>
        </w:rPr>
        <w:t>give pupils regular feedback, both orally and through accurate marking, and encourage pupils to respond to the feedback.</w:t>
      </w:r>
    </w:p>
    <w:p w14:paraId="7EB8BFD6" w14:textId="660FA174" w:rsidR="00696019" w:rsidRDefault="00696019" w:rsidP="00696019">
      <w:pPr>
        <w:pStyle w:val="BodyText"/>
        <w:numPr>
          <w:ilvl w:val="0"/>
          <w:numId w:val="18"/>
        </w:numPr>
        <w:tabs>
          <w:tab w:val="left" w:pos="-284"/>
          <w:tab w:val="left" w:pos="1315"/>
          <w:tab w:val="left" w:pos="4319"/>
          <w:tab w:val="left" w:pos="5303"/>
        </w:tabs>
        <w:spacing w:before="120" w:after="120"/>
        <w:rPr>
          <w:rFonts w:ascii="Comic Sans MS,Bold" w:eastAsiaTheme="minorHAnsi" w:hAnsi="Comic Sans MS,Bold" w:cs="Comic Sans MS,Bold"/>
          <w:b/>
          <w:bCs/>
          <w:sz w:val="20"/>
          <w:szCs w:val="20"/>
        </w:rPr>
      </w:pPr>
      <w:r w:rsidRPr="00696019">
        <w:rPr>
          <w:rFonts w:asciiTheme="minorHAnsi" w:eastAsiaTheme="minorHAnsi" w:hAnsiTheme="minorHAnsi" w:cstheme="minorHAnsi"/>
          <w:b/>
          <w:bCs/>
          <w:sz w:val="22"/>
          <w:szCs w:val="22"/>
        </w:rPr>
        <w:t>Manage behaviour effectively to ensure a good and safe learning environment</w:t>
      </w:r>
    </w:p>
    <w:p w14:paraId="0EEB07E4" w14:textId="4C96D5AE" w:rsidR="00696019" w:rsidRPr="00696019" w:rsidRDefault="00696019" w:rsidP="00696019">
      <w:pPr>
        <w:widowControl/>
        <w:numPr>
          <w:ilvl w:val="3"/>
          <w:numId w:val="3"/>
        </w:numPr>
        <w:autoSpaceDE/>
        <w:autoSpaceDN/>
        <w:ind w:left="567" w:hanging="283"/>
        <w:rPr>
          <w:rFonts w:cs="Arial"/>
        </w:rPr>
      </w:pPr>
      <w:r w:rsidRPr="00696019">
        <w:rPr>
          <w:rFonts w:cs="Arial"/>
        </w:rPr>
        <w:t>have clear rules and routines for behaviour in classrooms, and take responsibility for promoting good and courteous behaviour both in classrooms and</w:t>
      </w:r>
    </w:p>
    <w:p w14:paraId="699A68C7" w14:textId="77777777" w:rsidR="00696019" w:rsidRPr="00696019" w:rsidRDefault="00696019" w:rsidP="00696019">
      <w:pPr>
        <w:widowControl/>
        <w:numPr>
          <w:ilvl w:val="3"/>
          <w:numId w:val="3"/>
        </w:numPr>
        <w:autoSpaceDE/>
        <w:autoSpaceDN/>
        <w:ind w:left="567" w:hanging="283"/>
        <w:rPr>
          <w:rFonts w:cs="Arial"/>
        </w:rPr>
      </w:pPr>
      <w:r w:rsidRPr="00696019">
        <w:rPr>
          <w:rFonts w:cs="Arial"/>
        </w:rPr>
        <w:t>around the school, in accordance with the school’s behaviour policy</w:t>
      </w:r>
    </w:p>
    <w:p w14:paraId="7DA9C848" w14:textId="77777777" w:rsidR="00696019" w:rsidRDefault="00696019" w:rsidP="00696019">
      <w:pPr>
        <w:widowControl/>
        <w:numPr>
          <w:ilvl w:val="3"/>
          <w:numId w:val="3"/>
        </w:numPr>
        <w:autoSpaceDE/>
        <w:autoSpaceDN/>
        <w:ind w:left="567" w:hanging="283"/>
        <w:rPr>
          <w:rFonts w:cs="Arial"/>
        </w:rPr>
      </w:pPr>
      <w:r w:rsidRPr="00696019">
        <w:rPr>
          <w:rFonts w:cs="Arial"/>
        </w:rPr>
        <w:t>have high expectations of behaviour, and establish a framework for discipline with a range of strategies, using praise, sanctions and rewards consistently and fairly</w:t>
      </w:r>
    </w:p>
    <w:p w14:paraId="6CDCE5DE" w14:textId="5ACD4011" w:rsidR="00696019" w:rsidRPr="00696019" w:rsidRDefault="00696019" w:rsidP="00696019">
      <w:pPr>
        <w:widowControl/>
        <w:numPr>
          <w:ilvl w:val="3"/>
          <w:numId w:val="3"/>
        </w:numPr>
        <w:autoSpaceDE/>
        <w:autoSpaceDN/>
        <w:ind w:left="567" w:hanging="283"/>
        <w:rPr>
          <w:rFonts w:cs="Arial"/>
        </w:rPr>
      </w:pPr>
      <w:r w:rsidRPr="00696019">
        <w:rPr>
          <w:rFonts w:cs="Arial"/>
        </w:rPr>
        <w:t>manage classes effectively, using approaches which are appropriate to pupils’ needs in order to involve and motivate them</w:t>
      </w:r>
    </w:p>
    <w:p w14:paraId="41AC287E" w14:textId="3C333281" w:rsidR="00696019" w:rsidRPr="00696019" w:rsidRDefault="00696019" w:rsidP="00696019">
      <w:pPr>
        <w:widowControl/>
        <w:numPr>
          <w:ilvl w:val="3"/>
          <w:numId w:val="3"/>
        </w:numPr>
        <w:autoSpaceDE/>
        <w:autoSpaceDN/>
        <w:ind w:left="567" w:hanging="283"/>
        <w:rPr>
          <w:rFonts w:cs="Arial"/>
        </w:rPr>
      </w:pPr>
      <w:r w:rsidRPr="00696019">
        <w:rPr>
          <w:rFonts w:cs="Arial"/>
        </w:rPr>
        <w:t>maintain good relationships with pupils, exercise appropriate authority, and act decisively when necessary.</w:t>
      </w:r>
    </w:p>
    <w:p w14:paraId="049A45B7" w14:textId="03220E0F" w:rsidR="00696019" w:rsidRPr="00696019" w:rsidRDefault="00696019" w:rsidP="00696019">
      <w:pPr>
        <w:pStyle w:val="BodyText"/>
        <w:numPr>
          <w:ilvl w:val="0"/>
          <w:numId w:val="18"/>
        </w:numPr>
        <w:tabs>
          <w:tab w:val="left" w:pos="-284"/>
          <w:tab w:val="left" w:pos="1315"/>
          <w:tab w:val="left" w:pos="4319"/>
          <w:tab w:val="left" w:pos="5303"/>
        </w:tabs>
        <w:spacing w:before="120" w:after="120"/>
        <w:rPr>
          <w:rFonts w:asciiTheme="minorHAnsi" w:eastAsiaTheme="minorHAnsi" w:hAnsiTheme="minorHAnsi" w:cstheme="minorHAnsi"/>
          <w:b/>
          <w:bCs/>
          <w:sz w:val="22"/>
          <w:szCs w:val="22"/>
        </w:rPr>
      </w:pPr>
      <w:r w:rsidRPr="00696019">
        <w:rPr>
          <w:rFonts w:asciiTheme="minorHAnsi" w:eastAsiaTheme="minorHAnsi" w:hAnsiTheme="minorHAnsi" w:cstheme="minorHAnsi"/>
          <w:b/>
          <w:bCs/>
          <w:sz w:val="22"/>
          <w:szCs w:val="22"/>
        </w:rPr>
        <w:t>Fulfil wider professional responsibilities</w:t>
      </w:r>
    </w:p>
    <w:p w14:paraId="2D712C16" w14:textId="64504DD0" w:rsidR="00696019" w:rsidRPr="00696019" w:rsidRDefault="00696019" w:rsidP="00696019">
      <w:pPr>
        <w:widowControl/>
        <w:numPr>
          <w:ilvl w:val="3"/>
          <w:numId w:val="3"/>
        </w:numPr>
        <w:autoSpaceDE/>
        <w:autoSpaceDN/>
        <w:ind w:left="567" w:hanging="283"/>
        <w:rPr>
          <w:rFonts w:cs="Arial"/>
        </w:rPr>
      </w:pPr>
      <w:r w:rsidRPr="00696019">
        <w:rPr>
          <w:rFonts w:cs="Arial"/>
        </w:rPr>
        <w:t>make a positive contribution to the wider life and ethos of the school</w:t>
      </w:r>
    </w:p>
    <w:p w14:paraId="64C2FB58" w14:textId="2B3A9D4C" w:rsidR="00696019" w:rsidRPr="00696019" w:rsidRDefault="00696019" w:rsidP="00696019">
      <w:pPr>
        <w:widowControl/>
        <w:numPr>
          <w:ilvl w:val="3"/>
          <w:numId w:val="3"/>
        </w:numPr>
        <w:autoSpaceDE/>
        <w:autoSpaceDN/>
        <w:ind w:left="567" w:hanging="283"/>
        <w:rPr>
          <w:rFonts w:cs="Arial"/>
        </w:rPr>
      </w:pPr>
      <w:r w:rsidRPr="00696019">
        <w:rPr>
          <w:rFonts w:cs="Arial"/>
        </w:rPr>
        <w:t>develop effective professional relationships with colleagues, knowing how and when to draw on advice and specialist support</w:t>
      </w:r>
    </w:p>
    <w:p w14:paraId="27313B35" w14:textId="2DF5012B" w:rsidR="00696019" w:rsidRPr="00696019" w:rsidRDefault="00696019" w:rsidP="00696019">
      <w:pPr>
        <w:widowControl/>
        <w:numPr>
          <w:ilvl w:val="3"/>
          <w:numId w:val="3"/>
        </w:numPr>
        <w:autoSpaceDE/>
        <w:autoSpaceDN/>
        <w:ind w:left="567" w:hanging="283"/>
        <w:rPr>
          <w:rFonts w:cs="Arial"/>
        </w:rPr>
      </w:pPr>
      <w:r w:rsidRPr="00696019">
        <w:rPr>
          <w:rFonts w:cs="Arial"/>
        </w:rPr>
        <w:t>deploy support staff effectively</w:t>
      </w:r>
    </w:p>
    <w:p w14:paraId="28A936E7" w14:textId="6BAEAFBD" w:rsidR="00696019" w:rsidRPr="00696019" w:rsidRDefault="00696019" w:rsidP="00696019">
      <w:pPr>
        <w:widowControl/>
        <w:numPr>
          <w:ilvl w:val="3"/>
          <w:numId w:val="3"/>
        </w:numPr>
        <w:autoSpaceDE/>
        <w:autoSpaceDN/>
        <w:ind w:left="567" w:hanging="283"/>
        <w:rPr>
          <w:rFonts w:cs="Arial"/>
        </w:rPr>
      </w:pPr>
      <w:r w:rsidRPr="00696019">
        <w:rPr>
          <w:rFonts w:cs="Arial"/>
        </w:rPr>
        <w:t>take responsibility for improving teaching through appropriate professional development, responding to advice and feedback from colleagues</w:t>
      </w:r>
    </w:p>
    <w:p w14:paraId="7B7410B8" w14:textId="117FB77B" w:rsidR="00696019" w:rsidRDefault="00696019" w:rsidP="00696019">
      <w:pPr>
        <w:widowControl/>
        <w:numPr>
          <w:ilvl w:val="3"/>
          <w:numId w:val="3"/>
        </w:numPr>
        <w:autoSpaceDE/>
        <w:autoSpaceDN/>
        <w:spacing w:after="120"/>
        <w:ind w:left="568" w:hanging="284"/>
        <w:rPr>
          <w:rFonts w:ascii="Comic Sans MS" w:eastAsiaTheme="minorHAnsi" w:hAnsi="Comic Sans MS" w:cs="Comic Sans MS"/>
          <w:sz w:val="20"/>
          <w:szCs w:val="20"/>
        </w:rPr>
      </w:pPr>
      <w:r w:rsidRPr="00696019">
        <w:rPr>
          <w:rFonts w:cs="Arial"/>
        </w:rPr>
        <w:t>communicate effectively with parents with regard to pupils’ achievements and well-being.</w:t>
      </w:r>
    </w:p>
    <w:p w14:paraId="74364D1A" w14:textId="77777777" w:rsidR="00696019" w:rsidRDefault="00696019" w:rsidP="00696019">
      <w:pPr>
        <w:pStyle w:val="BodyText"/>
        <w:tabs>
          <w:tab w:val="left" w:pos="-284"/>
          <w:tab w:val="left" w:pos="1315"/>
          <w:tab w:val="left" w:pos="4319"/>
          <w:tab w:val="left" w:pos="5303"/>
        </w:tabs>
        <w:spacing w:before="120" w:after="120"/>
        <w:ind w:left="-284" w:firstLine="0"/>
        <w:rPr>
          <w:rFonts w:asciiTheme="minorHAnsi" w:eastAsiaTheme="minorHAnsi" w:hAnsiTheme="minorHAnsi" w:cstheme="minorHAnsi"/>
          <w:b/>
          <w:bCs/>
          <w:sz w:val="22"/>
          <w:szCs w:val="22"/>
        </w:rPr>
      </w:pPr>
      <w:r w:rsidRPr="00696019">
        <w:rPr>
          <w:rFonts w:asciiTheme="minorHAnsi" w:eastAsiaTheme="minorHAnsi" w:hAnsiTheme="minorHAnsi" w:cstheme="minorHAnsi"/>
          <w:b/>
          <w:bCs/>
          <w:sz w:val="22"/>
          <w:szCs w:val="22"/>
        </w:rPr>
        <w:t>PART TWO: PE</w:t>
      </w:r>
      <w:r>
        <w:rPr>
          <w:rFonts w:asciiTheme="minorHAnsi" w:eastAsiaTheme="minorHAnsi" w:hAnsiTheme="minorHAnsi" w:cstheme="minorHAnsi"/>
          <w:b/>
          <w:bCs/>
          <w:sz w:val="22"/>
          <w:szCs w:val="22"/>
        </w:rPr>
        <w:t>RSONAL AND PROFESSIONAL CONDUCT</w:t>
      </w:r>
    </w:p>
    <w:p w14:paraId="70B7B596" w14:textId="296237D2" w:rsidR="00696019" w:rsidRDefault="00696019" w:rsidP="00696019">
      <w:pPr>
        <w:pStyle w:val="BodyText"/>
        <w:tabs>
          <w:tab w:val="left" w:pos="-284"/>
          <w:tab w:val="left" w:pos="1315"/>
          <w:tab w:val="left" w:pos="4319"/>
          <w:tab w:val="left" w:pos="5303"/>
        </w:tabs>
        <w:spacing w:before="120" w:after="120"/>
        <w:ind w:left="-284" w:firstLine="0"/>
        <w:rPr>
          <w:rFonts w:asciiTheme="minorHAnsi" w:hAnsiTheme="minorHAnsi" w:cstheme="minorHAnsi"/>
          <w:sz w:val="22"/>
          <w:szCs w:val="22"/>
        </w:rPr>
      </w:pPr>
      <w:r w:rsidRPr="00696019">
        <w:rPr>
          <w:rFonts w:asciiTheme="minorHAnsi" w:hAnsiTheme="minorHAnsi" w:cstheme="minorHAnsi"/>
          <w:sz w:val="22"/>
          <w:szCs w:val="22"/>
        </w:rPr>
        <w:t>A teacher is expected to demonstrate consistently high standards of personal and</w:t>
      </w:r>
      <w:r>
        <w:rPr>
          <w:rFonts w:asciiTheme="minorHAnsi" w:hAnsiTheme="minorHAnsi" w:cstheme="minorHAnsi"/>
        </w:rPr>
        <w:t xml:space="preserve"> </w:t>
      </w:r>
      <w:r w:rsidRPr="00696019">
        <w:rPr>
          <w:rFonts w:asciiTheme="minorHAnsi" w:hAnsiTheme="minorHAnsi" w:cstheme="minorHAnsi"/>
          <w:sz w:val="22"/>
          <w:szCs w:val="22"/>
        </w:rPr>
        <w:t xml:space="preserve">professional conduct. </w:t>
      </w:r>
      <w:r>
        <w:rPr>
          <w:rFonts w:asciiTheme="minorHAnsi" w:hAnsiTheme="minorHAnsi" w:cstheme="minorHAnsi"/>
        </w:rPr>
        <w:t xml:space="preserve"> </w:t>
      </w:r>
      <w:r w:rsidRPr="00696019">
        <w:rPr>
          <w:rFonts w:asciiTheme="minorHAnsi" w:hAnsiTheme="minorHAnsi" w:cstheme="minorHAnsi"/>
          <w:sz w:val="22"/>
          <w:szCs w:val="22"/>
        </w:rPr>
        <w:t>The following statements define the behaviour and attitudes which</w:t>
      </w:r>
      <w:r>
        <w:rPr>
          <w:rFonts w:asciiTheme="minorHAnsi" w:hAnsiTheme="minorHAnsi" w:cstheme="minorHAnsi"/>
        </w:rPr>
        <w:t xml:space="preserve"> </w:t>
      </w:r>
      <w:r w:rsidRPr="00696019">
        <w:rPr>
          <w:rFonts w:asciiTheme="minorHAnsi" w:hAnsiTheme="minorHAnsi" w:cstheme="minorHAnsi"/>
          <w:sz w:val="22"/>
          <w:szCs w:val="22"/>
        </w:rPr>
        <w:t>set the required standard for conduct throughout a teacher’s career.</w:t>
      </w:r>
    </w:p>
    <w:p w14:paraId="5D179405" w14:textId="679A66AF" w:rsidR="00696019" w:rsidRPr="00696019" w:rsidRDefault="00696019" w:rsidP="00696019">
      <w:pPr>
        <w:pStyle w:val="BodyText"/>
        <w:tabs>
          <w:tab w:val="left" w:pos="-284"/>
          <w:tab w:val="left" w:pos="1315"/>
          <w:tab w:val="left" w:pos="4319"/>
          <w:tab w:val="left" w:pos="5303"/>
        </w:tabs>
        <w:spacing w:before="120" w:after="120"/>
        <w:ind w:left="-284" w:firstLine="0"/>
        <w:rPr>
          <w:rFonts w:asciiTheme="minorHAnsi" w:eastAsiaTheme="minorHAnsi" w:hAnsiTheme="minorHAnsi" w:cstheme="minorHAnsi"/>
          <w:b/>
          <w:bCs/>
          <w:sz w:val="22"/>
          <w:szCs w:val="22"/>
        </w:rPr>
      </w:pPr>
      <w:r>
        <w:rPr>
          <w:rFonts w:asciiTheme="minorHAnsi" w:hAnsiTheme="minorHAnsi" w:cstheme="minorHAnsi"/>
          <w:sz w:val="22"/>
          <w:szCs w:val="22"/>
        </w:rPr>
        <w:t>T</w:t>
      </w:r>
      <w:r w:rsidRPr="00696019">
        <w:rPr>
          <w:rFonts w:asciiTheme="minorHAnsi" w:hAnsiTheme="minorHAnsi" w:cstheme="minorHAnsi"/>
          <w:sz w:val="22"/>
          <w:szCs w:val="22"/>
        </w:rPr>
        <w:t>eachers uphold public trust in the profession and maintain high standards of ethics and</w:t>
      </w:r>
      <w:r>
        <w:rPr>
          <w:rFonts w:asciiTheme="minorHAnsi" w:hAnsiTheme="minorHAnsi" w:cstheme="minorHAnsi"/>
        </w:rPr>
        <w:t xml:space="preserve"> </w:t>
      </w:r>
      <w:r w:rsidRPr="00696019">
        <w:rPr>
          <w:rFonts w:asciiTheme="minorHAnsi" w:hAnsiTheme="minorHAnsi" w:cstheme="minorHAnsi"/>
          <w:sz w:val="22"/>
          <w:szCs w:val="22"/>
        </w:rPr>
        <w:t>behaviour, within and outside school, by:</w:t>
      </w:r>
    </w:p>
    <w:p w14:paraId="4B3AE840" w14:textId="27D5253C" w:rsidR="00696019" w:rsidRPr="00696019" w:rsidRDefault="00696019" w:rsidP="00696019">
      <w:pPr>
        <w:widowControl/>
        <w:numPr>
          <w:ilvl w:val="3"/>
          <w:numId w:val="3"/>
        </w:numPr>
        <w:autoSpaceDE/>
        <w:autoSpaceDN/>
        <w:ind w:left="567" w:hanging="283"/>
        <w:rPr>
          <w:rFonts w:cs="Arial"/>
        </w:rPr>
      </w:pPr>
      <w:r w:rsidRPr="00696019">
        <w:rPr>
          <w:rFonts w:cs="Arial"/>
        </w:rPr>
        <w:t>treating pupils with dignity, building relationships rooted in mutual respect, and at all times observing proper boundaries appropriate to a teacher’s professional position</w:t>
      </w:r>
    </w:p>
    <w:p w14:paraId="6C912405" w14:textId="5E2691EA" w:rsidR="00696019" w:rsidRPr="00696019" w:rsidRDefault="00696019" w:rsidP="00696019">
      <w:pPr>
        <w:widowControl/>
        <w:numPr>
          <w:ilvl w:val="3"/>
          <w:numId w:val="3"/>
        </w:numPr>
        <w:autoSpaceDE/>
        <w:autoSpaceDN/>
        <w:ind w:left="567" w:hanging="283"/>
        <w:rPr>
          <w:rFonts w:cs="Arial"/>
        </w:rPr>
      </w:pPr>
      <w:r w:rsidRPr="00696019">
        <w:rPr>
          <w:rFonts w:cs="Arial"/>
        </w:rPr>
        <w:t>having regard for the need to safeguard pupils’ well-being, in accordance with statutory provisions</w:t>
      </w:r>
    </w:p>
    <w:p w14:paraId="171FB23B" w14:textId="3199D879" w:rsidR="00696019" w:rsidRPr="00696019" w:rsidRDefault="00696019" w:rsidP="00696019">
      <w:pPr>
        <w:widowControl/>
        <w:numPr>
          <w:ilvl w:val="3"/>
          <w:numId w:val="3"/>
        </w:numPr>
        <w:autoSpaceDE/>
        <w:autoSpaceDN/>
        <w:ind w:left="567" w:hanging="283"/>
        <w:rPr>
          <w:rFonts w:cs="Arial"/>
        </w:rPr>
      </w:pPr>
      <w:r w:rsidRPr="00696019">
        <w:rPr>
          <w:rFonts w:cs="Arial"/>
        </w:rPr>
        <w:t>showing tolerance of and respect for the rights of others</w:t>
      </w:r>
    </w:p>
    <w:p w14:paraId="541DFC40" w14:textId="55D617D1" w:rsidR="00696019" w:rsidRPr="00696019" w:rsidRDefault="00696019" w:rsidP="00696019">
      <w:pPr>
        <w:widowControl/>
        <w:numPr>
          <w:ilvl w:val="3"/>
          <w:numId w:val="3"/>
        </w:numPr>
        <w:autoSpaceDE/>
        <w:autoSpaceDN/>
        <w:ind w:left="567" w:hanging="283"/>
        <w:rPr>
          <w:rFonts w:cs="Arial"/>
        </w:rPr>
      </w:pPr>
      <w:r w:rsidRPr="00696019">
        <w:rPr>
          <w:rFonts w:cs="Arial"/>
        </w:rPr>
        <w:t>not undermining fundamental British values, including democracy, the rule of law, individual liberty and mutual respect, and tolerance of those with different faiths and beliefs</w:t>
      </w:r>
    </w:p>
    <w:p w14:paraId="79C51876" w14:textId="2C6C7B7B" w:rsidR="00696019" w:rsidRPr="00696019" w:rsidRDefault="00696019" w:rsidP="00696019">
      <w:pPr>
        <w:widowControl/>
        <w:numPr>
          <w:ilvl w:val="3"/>
          <w:numId w:val="3"/>
        </w:numPr>
        <w:autoSpaceDE/>
        <w:autoSpaceDN/>
        <w:spacing w:after="120"/>
        <w:ind w:left="568" w:hanging="284"/>
        <w:rPr>
          <w:rFonts w:cs="Arial"/>
        </w:rPr>
      </w:pPr>
      <w:r w:rsidRPr="00696019">
        <w:rPr>
          <w:rFonts w:cs="Arial"/>
        </w:rPr>
        <w:t>ensuring that personal beliefs are not expressed in ways which exploit pupils’ vulnerability or might lead them to break the law.</w:t>
      </w:r>
    </w:p>
    <w:p w14:paraId="114881A8" w14:textId="2B6F3508" w:rsidR="00696019" w:rsidRPr="00696019" w:rsidRDefault="00696019" w:rsidP="00696019">
      <w:pPr>
        <w:pStyle w:val="BodyText"/>
        <w:tabs>
          <w:tab w:val="left" w:pos="-284"/>
          <w:tab w:val="left" w:pos="1315"/>
          <w:tab w:val="left" w:pos="4319"/>
          <w:tab w:val="left" w:pos="5303"/>
        </w:tabs>
        <w:spacing w:before="120" w:after="120"/>
        <w:ind w:left="-284" w:firstLine="0"/>
        <w:rPr>
          <w:rFonts w:asciiTheme="minorHAnsi" w:hAnsiTheme="minorHAnsi" w:cstheme="minorHAnsi"/>
          <w:sz w:val="22"/>
          <w:szCs w:val="22"/>
        </w:rPr>
      </w:pPr>
      <w:r w:rsidRPr="00696019">
        <w:rPr>
          <w:rFonts w:asciiTheme="minorHAnsi" w:hAnsiTheme="minorHAnsi" w:cstheme="minorHAnsi"/>
          <w:sz w:val="22"/>
          <w:szCs w:val="22"/>
        </w:rPr>
        <w:t>Teachers must have proper and professional regard for the ethos, policies and practices</w:t>
      </w:r>
      <w:r>
        <w:rPr>
          <w:rFonts w:asciiTheme="minorHAnsi" w:hAnsiTheme="minorHAnsi" w:cstheme="minorHAnsi"/>
          <w:sz w:val="22"/>
          <w:szCs w:val="22"/>
        </w:rPr>
        <w:t xml:space="preserve"> </w:t>
      </w:r>
      <w:r w:rsidRPr="00696019">
        <w:rPr>
          <w:rFonts w:asciiTheme="minorHAnsi" w:hAnsiTheme="minorHAnsi" w:cstheme="minorHAnsi"/>
          <w:sz w:val="22"/>
          <w:szCs w:val="22"/>
        </w:rPr>
        <w:t>of the school in which they teach, and maintain high standards in their own attendance</w:t>
      </w:r>
      <w:r>
        <w:rPr>
          <w:rFonts w:asciiTheme="minorHAnsi" w:hAnsiTheme="minorHAnsi" w:cstheme="minorHAnsi"/>
          <w:sz w:val="22"/>
          <w:szCs w:val="22"/>
        </w:rPr>
        <w:t xml:space="preserve"> </w:t>
      </w:r>
      <w:r w:rsidRPr="00696019">
        <w:rPr>
          <w:rFonts w:asciiTheme="minorHAnsi" w:hAnsiTheme="minorHAnsi" w:cstheme="minorHAnsi"/>
          <w:sz w:val="22"/>
          <w:szCs w:val="22"/>
        </w:rPr>
        <w:t>and punctuality.</w:t>
      </w:r>
    </w:p>
    <w:p w14:paraId="4CDF590C" w14:textId="1AB0C941" w:rsidR="00B0061F" w:rsidRPr="00B0061F" w:rsidRDefault="00696019" w:rsidP="00696019">
      <w:pPr>
        <w:pStyle w:val="BodyText"/>
        <w:tabs>
          <w:tab w:val="left" w:pos="-284"/>
          <w:tab w:val="left" w:pos="1315"/>
          <w:tab w:val="left" w:pos="4319"/>
          <w:tab w:val="left" w:pos="5303"/>
        </w:tabs>
        <w:spacing w:before="120" w:after="120"/>
        <w:ind w:left="-284" w:firstLine="0"/>
        <w:rPr>
          <w:rFonts w:asciiTheme="minorHAnsi" w:hAnsiTheme="minorHAnsi" w:cstheme="minorHAnsi"/>
        </w:rPr>
      </w:pPr>
      <w:r w:rsidRPr="00696019">
        <w:rPr>
          <w:rFonts w:asciiTheme="minorHAnsi" w:hAnsiTheme="minorHAnsi" w:cstheme="minorHAnsi"/>
          <w:sz w:val="22"/>
          <w:szCs w:val="22"/>
        </w:rPr>
        <w:t>Teachers must have an understanding of, and always act within, the statutory</w:t>
      </w:r>
      <w:r>
        <w:rPr>
          <w:rFonts w:asciiTheme="minorHAnsi" w:hAnsiTheme="minorHAnsi" w:cstheme="minorHAnsi"/>
          <w:sz w:val="22"/>
          <w:szCs w:val="22"/>
        </w:rPr>
        <w:t xml:space="preserve"> </w:t>
      </w:r>
      <w:r w:rsidRPr="00696019">
        <w:rPr>
          <w:rFonts w:asciiTheme="minorHAnsi" w:hAnsiTheme="minorHAnsi" w:cstheme="minorHAnsi"/>
          <w:sz w:val="22"/>
          <w:szCs w:val="22"/>
        </w:rPr>
        <w:t>frameworks which set out their professional duties and responsibilities.</w:t>
      </w:r>
    </w:p>
    <w:p w14:paraId="4CDF5914" w14:textId="77777777" w:rsidR="00051D27" w:rsidRPr="00B0061F" w:rsidRDefault="00051D27" w:rsidP="00051D27">
      <w:pPr>
        <w:pStyle w:val="BodyText"/>
        <w:spacing w:before="11"/>
        <w:ind w:left="426" w:firstLine="0"/>
        <w:rPr>
          <w:rFonts w:asciiTheme="minorHAnsi" w:hAnsiTheme="minorHAnsi" w:cstheme="minorHAnsi"/>
          <w:sz w:val="22"/>
          <w:szCs w:val="22"/>
        </w:rPr>
      </w:pPr>
    </w:p>
    <w:sectPr w:rsidR="00051D27" w:rsidRPr="00B0061F" w:rsidSect="00696019">
      <w:headerReference w:type="default" r:id="rId11"/>
      <w:pgSz w:w="12240" w:h="15840" w:code="1"/>
      <w:pgMar w:top="1134" w:right="1325"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527A5" w14:textId="77777777" w:rsidR="008F6090" w:rsidRDefault="008F6090" w:rsidP="00517973">
      <w:r>
        <w:separator/>
      </w:r>
    </w:p>
  </w:endnote>
  <w:endnote w:type="continuationSeparator" w:id="0">
    <w:p w14:paraId="537EAC31" w14:textId="77777777" w:rsidR="008F6090" w:rsidRDefault="008F6090" w:rsidP="0051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omic Sans MS,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F9B8F" w14:textId="77777777" w:rsidR="008F6090" w:rsidRDefault="008F6090" w:rsidP="00517973">
      <w:r>
        <w:separator/>
      </w:r>
    </w:p>
  </w:footnote>
  <w:footnote w:type="continuationSeparator" w:id="0">
    <w:p w14:paraId="1FB22306" w14:textId="77777777" w:rsidR="008F6090" w:rsidRDefault="008F6090" w:rsidP="005179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A05DB" w14:textId="4D8B08C1" w:rsidR="00067C08" w:rsidRDefault="00067C08">
    <w:pPr>
      <w:pStyle w:val="Header"/>
    </w:pPr>
    <w:r w:rsidRPr="00B0061F">
      <w:rPr>
        <w:rFonts w:asciiTheme="minorHAnsi" w:hAnsiTheme="minorHAnsi" w:cstheme="minorHAnsi"/>
        <w:noProof/>
        <w:w w:val="135"/>
      </w:rPr>
      <w:drawing>
        <wp:anchor distT="0" distB="0" distL="114300" distR="114300" simplePos="0" relativeHeight="251663360" behindDoc="1" locked="0" layoutInCell="1" allowOverlap="1" wp14:anchorId="69DBA5DC" wp14:editId="4335EEA5">
          <wp:simplePos x="0" y="0"/>
          <wp:positionH relativeFrom="margin">
            <wp:posOffset>4495800</wp:posOffset>
          </wp:positionH>
          <wp:positionV relativeFrom="paragraph">
            <wp:posOffset>-161925</wp:posOffset>
          </wp:positionV>
          <wp:extent cx="1741805" cy="895350"/>
          <wp:effectExtent l="0" t="0" r="0" b="0"/>
          <wp:wrapSquare wrapText="bothSides"/>
          <wp:docPr id="2" name="Picture 2" descr="C:\Users\Lindas\OneDrive\_PiEAT\Logo\Potential Trust colour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s\OneDrive\_PiEAT\Logo\Potential Trust colour smal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1805"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F5920" w14:textId="77777777" w:rsidR="00B14E1D" w:rsidRDefault="00B14E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B06"/>
    <w:multiLevelType w:val="hybridMultilevel"/>
    <w:tmpl w:val="904AD88A"/>
    <w:lvl w:ilvl="0" w:tplc="CC742036">
      <w:start w:val="1"/>
      <w:numFmt w:val="bullet"/>
      <w:lvlText w:val="-"/>
      <w:lvlJc w:val="left"/>
      <w:pPr>
        <w:ind w:left="360" w:hanging="360"/>
      </w:pPr>
      <w:rPr>
        <w:rFonts w:ascii="Calibri" w:hAnsi="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717136"/>
    <w:multiLevelType w:val="hybridMultilevel"/>
    <w:tmpl w:val="F0AEF092"/>
    <w:lvl w:ilvl="0" w:tplc="CC742036">
      <w:start w:val="1"/>
      <w:numFmt w:val="bullet"/>
      <w:lvlText w:val="-"/>
      <w:lvlJc w:val="left"/>
      <w:pPr>
        <w:ind w:left="360" w:hanging="360"/>
      </w:pPr>
      <w:rPr>
        <w:rFonts w:ascii="Calibri" w:hAnsi="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841F9"/>
    <w:multiLevelType w:val="hybridMultilevel"/>
    <w:tmpl w:val="572CCD4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5" w15:restartNumberingAfterBreak="0">
    <w:nsid w:val="0F7E1A38"/>
    <w:multiLevelType w:val="hybridMultilevel"/>
    <w:tmpl w:val="103886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177ECA"/>
    <w:multiLevelType w:val="hybridMultilevel"/>
    <w:tmpl w:val="95B23F7C"/>
    <w:lvl w:ilvl="0" w:tplc="575859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C28A2"/>
    <w:multiLevelType w:val="hybridMultilevel"/>
    <w:tmpl w:val="F7565C80"/>
    <w:lvl w:ilvl="0" w:tplc="11AC6358">
      <w:numFmt w:val="bullet"/>
      <w:lvlText w:val="□"/>
      <w:lvlJc w:val="left"/>
      <w:pPr>
        <w:ind w:left="783" w:hanging="339"/>
      </w:pPr>
      <w:rPr>
        <w:rFonts w:ascii="Times New Roman" w:eastAsia="Times New Roman" w:hAnsi="Times New Roman" w:cs="Times New Roman" w:hint="default"/>
        <w:w w:val="78"/>
        <w:sz w:val="18"/>
        <w:szCs w:val="18"/>
      </w:rPr>
    </w:lvl>
    <w:lvl w:ilvl="1" w:tplc="BCD8577A">
      <w:numFmt w:val="bullet"/>
      <w:lvlText w:val="•"/>
      <w:lvlJc w:val="left"/>
      <w:pPr>
        <w:ind w:left="1650" w:hanging="339"/>
      </w:pPr>
      <w:rPr>
        <w:rFonts w:hint="default"/>
      </w:rPr>
    </w:lvl>
    <w:lvl w:ilvl="2" w:tplc="3CD290DA">
      <w:numFmt w:val="bullet"/>
      <w:lvlText w:val="•"/>
      <w:lvlJc w:val="left"/>
      <w:pPr>
        <w:ind w:left="2520" w:hanging="339"/>
      </w:pPr>
      <w:rPr>
        <w:rFonts w:hint="default"/>
      </w:rPr>
    </w:lvl>
    <w:lvl w:ilvl="3" w:tplc="74402A84">
      <w:numFmt w:val="bullet"/>
      <w:lvlText w:val="•"/>
      <w:lvlJc w:val="left"/>
      <w:pPr>
        <w:ind w:left="3390" w:hanging="339"/>
      </w:pPr>
      <w:rPr>
        <w:rFonts w:hint="default"/>
      </w:rPr>
    </w:lvl>
    <w:lvl w:ilvl="4" w:tplc="6A04AC8C">
      <w:numFmt w:val="bullet"/>
      <w:lvlText w:val="•"/>
      <w:lvlJc w:val="left"/>
      <w:pPr>
        <w:ind w:left="4260" w:hanging="339"/>
      </w:pPr>
      <w:rPr>
        <w:rFonts w:hint="default"/>
      </w:rPr>
    </w:lvl>
    <w:lvl w:ilvl="5" w:tplc="F94A3CFC">
      <w:numFmt w:val="bullet"/>
      <w:lvlText w:val="•"/>
      <w:lvlJc w:val="left"/>
      <w:pPr>
        <w:ind w:left="5130" w:hanging="339"/>
      </w:pPr>
      <w:rPr>
        <w:rFonts w:hint="default"/>
      </w:rPr>
    </w:lvl>
    <w:lvl w:ilvl="6" w:tplc="E2289D68">
      <w:numFmt w:val="bullet"/>
      <w:lvlText w:val="•"/>
      <w:lvlJc w:val="left"/>
      <w:pPr>
        <w:ind w:left="6000" w:hanging="339"/>
      </w:pPr>
      <w:rPr>
        <w:rFonts w:hint="default"/>
      </w:rPr>
    </w:lvl>
    <w:lvl w:ilvl="7" w:tplc="0958EC14">
      <w:numFmt w:val="bullet"/>
      <w:lvlText w:val="•"/>
      <w:lvlJc w:val="left"/>
      <w:pPr>
        <w:ind w:left="6870" w:hanging="339"/>
      </w:pPr>
      <w:rPr>
        <w:rFonts w:hint="default"/>
      </w:rPr>
    </w:lvl>
    <w:lvl w:ilvl="8" w:tplc="6B7CF59C">
      <w:numFmt w:val="bullet"/>
      <w:lvlText w:val="•"/>
      <w:lvlJc w:val="left"/>
      <w:pPr>
        <w:ind w:left="7740" w:hanging="339"/>
      </w:pPr>
      <w:rPr>
        <w:rFonts w:hint="default"/>
      </w:rPr>
    </w:lvl>
  </w:abstractNum>
  <w:abstractNum w:abstractNumId="8" w15:restartNumberingAfterBreak="0">
    <w:nsid w:val="213B0174"/>
    <w:multiLevelType w:val="hybridMultilevel"/>
    <w:tmpl w:val="E2EE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C34B5"/>
    <w:multiLevelType w:val="hybridMultilevel"/>
    <w:tmpl w:val="CC0CA12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E3E33A3"/>
    <w:multiLevelType w:val="hybridMultilevel"/>
    <w:tmpl w:val="16B810FC"/>
    <w:lvl w:ilvl="0" w:tplc="D650471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1" w15:restartNumberingAfterBreak="0">
    <w:nsid w:val="3B1963C8"/>
    <w:multiLevelType w:val="hybridMultilevel"/>
    <w:tmpl w:val="9946A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A44377"/>
    <w:multiLevelType w:val="hybridMultilevel"/>
    <w:tmpl w:val="8C6CA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C35036"/>
    <w:multiLevelType w:val="hybridMultilevel"/>
    <w:tmpl w:val="FF38B72A"/>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ED57FE"/>
    <w:multiLevelType w:val="hybridMultilevel"/>
    <w:tmpl w:val="F1D412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4FC04C9E"/>
    <w:multiLevelType w:val="hybridMultilevel"/>
    <w:tmpl w:val="0EC2A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E67563"/>
    <w:multiLevelType w:val="hybridMultilevel"/>
    <w:tmpl w:val="498E46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9F1197"/>
    <w:multiLevelType w:val="hybridMultilevel"/>
    <w:tmpl w:val="DED04D7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6C0F499C"/>
    <w:multiLevelType w:val="hybridMultilevel"/>
    <w:tmpl w:val="2DA6C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566063"/>
    <w:multiLevelType w:val="hybridMultilevel"/>
    <w:tmpl w:val="ED7096CC"/>
    <w:lvl w:ilvl="0" w:tplc="B55C1F0E">
      <w:numFmt w:val="bullet"/>
      <w:lvlText w:val="□"/>
      <w:lvlJc w:val="left"/>
      <w:pPr>
        <w:ind w:left="1315" w:hanging="339"/>
      </w:pPr>
      <w:rPr>
        <w:rFonts w:ascii="Times New Roman" w:eastAsia="Times New Roman" w:hAnsi="Times New Roman" w:cs="Times New Roman" w:hint="default"/>
        <w:w w:val="78"/>
        <w:sz w:val="18"/>
        <w:szCs w:val="18"/>
      </w:rPr>
    </w:lvl>
    <w:lvl w:ilvl="1" w:tplc="A5702A34">
      <w:numFmt w:val="bullet"/>
      <w:lvlText w:val="•"/>
      <w:lvlJc w:val="left"/>
      <w:pPr>
        <w:ind w:left="2198" w:hanging="339"/>
      </w:pPr>
      <w:rPr>
        <w:rFonts w:hint="default"/>
      </w:rPr>
    </w:lvl>
    <w:lvl w:ilvl="2" w:tplc="7868B212">
      <w:numFmt w:val="bullet"/>
      <w:lvlText w:val="•"/>
      <w:lvlJc w:val="left"/>
      <w:pPr>
        <w:ind w:left="3076" w:hanging="339"/>
      </w:pPr>
      <w:rPr>
        <w:rFonts w:hint="default"/>
      </w:rPr>
    </w:lvl>
    <w:lvl w:ilvl="3" w:tplc="F0883030">
      <w:numFmt w:val="bullet"/>
      <w:lvlText w:val="•"/>
      <w:lvlJc w:val="left"/>
      <w:pPr>
        <w:ind w:left="3954" w:hanging="339"/>
      </w:pPr>
      <w:rPr>
        <w:rFonts w:hint="default"/>
      </w:rPr>
    </w:lvl>
    <w:lvl w:ilvl="4" w:tplc="23F8499E">
      <w:numFmt w:val="bullet"/>
      <w:lvlText w:val="•"/>
      <w:lvlJc w:val="left"/>
      <w:pPr>
        <w:ind w:left="4832" w:hanging="339"/>
      </w:pPr>
      <w:rPr>
        <w:rFonts w:hint="default"/>
      </w:rPr>
    </w:lvl>
    <w:lvl w:ilvl="5" w:tplc="93F23C0E">
      <w:numFmt w:val="bullet"/>
      <w:lvlText w:val="•"/>
      <w:lvlJc w:val="left"/>
      <w:pPr>
        <w:ind w:left="5710" w:hanging="339"/>
      </w:pPr>
      <w:rPr>
        <w:rFonts w:hint="default"/>
      </w:rPr>
    </w:lvl>
    <w:lvl w:ilvl="6" w:tplc="45C28074">
      <w:numFmt w:val="bullet"/>
      <w:lvlText w:val="•"/>
      <w:lvlJc w:val="left"/>
      <w:pPr>
        <w:ind w:left="6588" w:hanging="339"/>
      </w:pPr>
      <w:rPr>
        <w:rFonts w:hint="default"/>
      </w:rPr>
    </w:lvl>
    <w:lvl w:ilvl="7" w:tplc="54D4E48C">
      <w:numFmt w:val="bullet"/>
      <w:lvlText w:val="•"/>
      <w:lvlJc w:val="left"/>
      <w:pPr>
        <w:ind w:left="7466" w:hanging="339"/>
      </w:pPr>
      <w:rPr>
        <w:rFonts w:hint="default"/>
      </w:rPr>
    </w:lvl>
    <w:lvl w:ilvl="8" w:tplc="50B6C0E2">
      <w:numFmt w:val="bullet"/>
      <w:lvlText w:val="•"/>
      <w:lvlJc w:val="left"/>
      <w:pPr>
        <w:ind w:left="8344" w:hanging="339"/>
      </w:pPr>
      <w:rPr>
        <w:rFonts w:hint="default"/>
      </w:rPr>
    </w:lvl>
  </w:abstractNum>
  <w:num w:numId="1">
    <w:abstractNumId w:val="7"/>
  </w:num>
  <w:num w:numId="2">
    <w:abstractNumId w:val="19"/>
  </w:num>
  <w:num w:numId="3">
    <w:abstractNumId w:val="9"/>
  </w:num>
  <w:num w:numId="4">
    <w:abstractNumId w:val="17"/>
  </w:num>
  <w:num w:numId="5">
    <w:abstractNumId w:val="8"/>
  </w:num>
  <w:num w:numId="6">
    <w:abstractNumId w:val="14"/>
  </w:num>
  <w:num w:numId="7">
    <w:abstractNumId w:val="4"/>
  </w:num>
  <w:num w:numId="8">
    <w:abstractNumId w:val="15"/>
  </w:num>
  <w:num w:numId="9">
    <w:abstractNumId w:val="6"/>
  </w:num>
  <w:num w:numId="10">
    <w:abstractNumId w:val="1"/>
  </w:num>
  <w:num w:numId="11">
    <w:abstractNumId w:val="18"/>
  </w:num>
  <w:num w:numId="12">
    <w:abstractNumId w:val="11"/>
  </w:num>
  <w:num w:numId="13">
    <w:abstractNumId w:val="12"/>
  </w:num>
  <w:num w:numId="14">
    <w:abstractNumId w:val="2"/>
  </w:num>
  <w:num w:numId="15">
    <w:abstractNumId w:val="0"/>
  </w:num>
  <w:num w:numId="16">
    <w:abstractNumId w:val="13"/>
  </w:num>
  <w:num w:numId="17">
    <w:abstractNumId w:val="3"/>
  </w:num>
  <w:num w:numId="18">
    <w:abstractNumId w:val="10"/>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97"/>
    <w:rsid w:val="00051D27"/>
    <w:rsid w:val="00067C08"/>
    <w:rsid w:val="000F4DF7"/>
    <w:rsid w:val="00122AE6"/>
    <w:rsid w:val="001270DD"/>
    <w:rsid w:val="00222EB2"/>
    <w:rsid w:val="00257A3F"/>
    <w:rsid w:val="002D5728"/>
    <w:rsid w:val="0030247A"/>
    <w:rsid w:val="00345989"/>
    <w:rsid w:val="003B367D"/>
    <w:rsid w:val="003F7847"/>
    <w:rsid w:val="00440CAD"/>
    <w:rsid w:val="004B1F96"/>
    <w:rsid w:val="004E2A57"/>
    <w:rsid w:val="004E5A85"/>
    <w:rsid w:val="00517973"/>
    <w:rsid w:val="005A2F73"/>
    <w:rsid w:val="00696019"/>
    <w:rsid w:val="006B15E8"/>
    <w:rsid w:val="00750397"/>
    <w:rsid w:val="00794253"/>
    <w:rsid w:val="007D7A40"/>
    <w:rsid w:val="008F6090"/>
    <w:rsid w:val="00A93231"/>
    <w:rsid w:val="00AD1640"/>
    <w:rsid w:val="00AE67A0"/>
    <w:rsid w:val="00B0061F"/>
    <w:rsid w:val="00B14E1D"/>
    <w:rsid w:val="00B34AD8"/>
    <w:rsid w:val="00B73036"/>
    <w:rsid w:val="00C9758D"/>
    <w:rsid w:val="00D44537"/>
    <w:rsid w:val="00D76183"/>
    <w:rsid w:val="00EB3066"/>
    <w:rsid w:val="00F125A3"/>
    <w:rsid w:val="00F86A58"/>
    <w:rsid w:val="00FA3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58AF"/>
  <w15:docId w15:val="{F0E26C75-EC30-4D90-A598-A982D807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hanging="339"/>
    </w:pPr>
    <w:rPr>
      <w:sz w:val="18"/>
      <w:szCs w:val="18"/>
    </w:rPr>
  </w:style>
  <w:style w:type="paragraph" w:styleId="ListParagraph">
    <w:name w:val="List Paragraph"/>
    <w:basedOn w:val="Normal"/>
    <w:uiPriority w:val="1"/>
    <w:qFormat/>
    <w:pPr>
      <w:spacing w:before="10"/>
      <w:ind w:left="1303" w:hanging="339"/>
    </w:pPr>
  </w:style>
  <w:style w:type="paragraph" w:customStyle="1" w:styleId="TableParagraph">
    <w:name w:val="Table Paragraph"/>
    <w:basedOn w:val="Normal"/>
    <w:uiPriority w:val="1"/>
    <w:qFormat/>
  </w:style>
  <w:style w:type="paragraph" w:styleId="Header">
    <w:name w:val="header"/>
    <w:basedOn w:val="Normal"/>
    <w:link w:val="HeaderChar"/>
    <w:rsid w:val="00051D27"/>
    <w:pPr>
      <w:widowControl/>
      <w:tabs>
        <w:tab w:val="center" w:pos="4153"/>
        <w:tab w:val="right" w:pos="8306"/>
      </w:tabs>
      <w:autoSpaceDE/>
      <w:autoSpaceDN/>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051D27"/>
    <w:rPr>
      <w:rFonts w:ascii="Times New Roman" w:eastAsia="Times New Roman" w:hAnsi="Times New Roman" w:cs="Times New Roman"/>
      <w:sz w:val="20"/>
      <w:szCs w:val="20"/>
      <w:lang w:val="en-GB" w:eastAsia="en-GB"/>
    </w:rPr>
  </w:style>
  <w:style w:type="paragraph" w:customStyle="1" w:styleId="Default">
    <w:name w:val="Default"/>
    <w:rsid w:val="00051D27"/>
    <w:pPr>
      <w:widowControl/>
      <w:adjustRightInd w:val="0"/>
    </w:pPr>
    <w:rPr>
      <w:rFonts w:ascii="Arial" w:eastAsia="Times New Roman" w:hAnsi="Arial" w:cs="Arial"/>
      <w:color w:val="000000"/>
      <w:sz w:val="24"/>
      <w:szCs w:val="24"/>
      <w:lang w:val="en-GB" w:eastAsia="en-GB"/>
    </w:rPr>
  </w:style>
  <w:style w:type="table" w:styleId="TableGrid">
    <w:name w:val="Table Grid"/>
    <w:basedOn w:val="TableNormal"/>
    <w:uiPriority w:val="59"/>
    <w:rsid w:val="00B0061F"/>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B0061F"/>
    <w:rPr>
      <w:color w:val="0000FF"/>
      <w:u w:val="single"/>
    </w:rPr>
  </w:style>
  <w:style w:type="paragraph" w:styleId="Footer">
    <w:name w:val="footer"/>
    <w:basedOn w:val="Normal"/>
    <w:link w:val="FooterChar"/>
    <w:uiPriority w:val="99"/>
    <w:unhideWhenUsed/>
    <w:rsid w:val="00517973"/>
    <w:pPr>
      <w:tabs>
        <w:tab w:val="center" w:pos="4513"/>
        <w:tab w:val="right" w:pos="9026"/>
      </w:tabs>
    </w:pPr>
  </w:style>
  <w:style w:type="character" w:customStyle="1" w:styleId="FooterChar">
    <w:name w:val="Footer Char"/>
    <w:basedOn w:val="DefaultParagraphFont"/>
    <w:link w:val="Footer"/>
    <w:uiPriority w:val="99"/>
    <w:rsid w:val="00517973"/>
    <w:rPr>
      <w:rFonts w:ascii="Calibri" w:eastAsia="Calibri" w:hAnsi="Calibri" w:cs="Calibri"/>
      <w:lang w:val="en-GB"/>
    </w:rPr>
  </w:style>
  <w:style w:type="character" w:customStyle="1" w:styleId="BodyTextChar">
    <w:name w:val="Body Text Char"/>
    <w:basedOn w:val="DefaultParagraphFont"/>
    <w:link w:val="BodyText"/>
    <w:uiPriority w:val="1"/>
    <w:rsid w:val="00A93231"/>
    <w:rPr>
      <w:rFonts w:ascii="Calibri" w:eastAsia="Calibri" w:hAnsi="Calibri" w:cs="Calibri"/>
      <w:sz w:val="18"/>
      <w:szCs w:val="18"/>
      <w:lang w:val="en-GB"/>
    </w:rPr>
  </w:style>
  <w:style w:type="paragraph" w:styleId="Title">
    <w:name w:val="Title"/>
    <w:basedOn w:val="Normal"/>
    <w:next w:val="Normal"/>
    <w:link w:val="TitleChar"/>
    <w:uiPriority w:val="10"/>
    <w:qFormat/>
    <w:rsid w:val="004B1F96"/>
    <w:pPr>
      <w:widowControl/>
      <w:autoSpaceDE/>
      <w:autoSpaceDN/>
      <w:contextualSpacing/>
    </w:pPr>
    <w:rPr>
      <w:rFonts w:asciiTheme="majorHAnsi" w:eastAsiaTheme="majorEastAsia" w:hAnsiTheme="majorHAnsi" w:cstheme="majorBidi"/>
      <w:color w:val="4F81BD" w:themeColor="accent1"/>
      <w:spacing w:val="-7"/>
      <w:sz w:val="64"/>
      <w:szCs w:val="64"/>
      <w:lang w:val="en-US" w:eastAsia="ja-JP"/>
    </w:rPr>
  </w:style>
  <w:style w:type="character" w:customStyle="1" w:styleId="TitleChar">
    <w:name w:val="Title Char"/>
    <w:basedOn w:val="DefaultParagraphFont"/>
    <w:link w:val="Title"/>
    <w:uiPriority w:val="10"/>
    <w:rsid w:val="004B1F96"/>
    <w:rPr>
      <w:rFonts w:asciiTheme="majorHAnsi" w:eastAsiaTheme="majorEastAsia" w:hAnsiTheme="majorHAnsi" w:cstheme="majorBidi"/>
      <w:color w:val="4F81BD" w:themeColor="accent1"/>
      <w:spacing w:val="-7"/>
      <w:sz w:val="64"/>
      <w:szCs w:val="6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73165A4B00624A8590C7AA2B730B39" ma:contentTypeVersion="8" ma:contentTypeDescription="Create a new document." ma:contentTypeScope="" ma:versionID="d1f38e30c2bcbd3908d908e1b57ed9bb">
  <xsd:schema xmlns:xsd="http://www.w3.org/2001/XMLSchema" xmlns:xs="http://www.w3.org/2001/XMLSchema" xmlns:p="http://schemas.microsoft.com/office/2006/metadata/properties" xmlns:ns2="82b77c7d-9713-4fb3-b0e8-c8677e8b0452" xmlns:ns3="9bc106e1-e5f9-421b-bf22-133b5c041a61" targetNamespace="http://schemas.microsoft.com/office/2006/metadata/properties" ma:root="true" ma:fieldsID="a6cb4ecf47fcc51f2ea22e3b9ea45928" ns2:_="" ns3:_="">
    <xsd:import namespace="82b77c7d-9713-4fb3-b0e8-c8677e8b0452"/>
    <xsd:import namespace="9bc106e1-e5f9-421b-bf22-133b5c041a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dm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77c7d-9713-4fb3-b0e8-c8677e8b04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c106e1-e5f9-421b-bf22-133b5c041a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ndmd" ma:index="15" nillable="true" ma:displayName="Person or Group" ma:list="UserInfo" ma:internalName="ndm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dmd xmlns="9bc106e1-e5f9-421b-bf22-133b5c041a61">
      <UserInfo>
        <DisplayName/>
        <AccountId xsi:nil="true"/>
        <AccountType/>
      </UserInfo>
    </ndm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75B9E-7880-4F32-A030-1116C2DA00E2}"/>
</file>

<file path=customXml/itemProps2.xml><?xml version="1.0" encoding="utf-8"?>
<ds:datastoreItem xmlns:ds="http://schemas.openxmlformats.org/officeDocument/2006/customXml" ds:itemID="{96229BF1-B204-4596-AE12-C6702CFE18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28C8B9-62EF-40B7-BD57-622B824901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Microsoft Word - Bursar jd 2017-8.docx</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Bursar jd 2017-8.docx</dc:title>
  <dc:creator>Sandra</dc:creator>
  <cp:lastModifiedBy>Sue Coveney</cp:lastModifiedBy>
  <cp:revision>2</cp:revision>
  <dcterms:created xsi:type="dcterms:W3CDTF">2019-11-20T14:53:00Z</dcterms:created>
  <dcterms:modified xsi:type="dcterms:W3CDTF">2019-11-20T14:53:00Z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2017-11-29T00:00:00Z</vt:filetime>
  </property>
  <property fmtid="{D5CDD505-2E9C-101B-9397-08002B2CF9AE}" pid="4" name="ContentTypeId">
    <vt:lpwstr>0x0101007473165A4B00624A8590C7AA2B730B39</vt:lpwstr>
  </property>
</Properties>
</file>