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A87" w:rsidRPr="0068097C" w:rsidRDefault="005B5F22" w:rsidP="005B5F22">
      <w:pPr>
        <w:autoSpaceDE w:val="0"/>
        <w:autoSpaceDN w:val="0"/>
        <w:adjustRightInd w:val="0"/>
        <w:spacing w:line="240" w:lineRule="auto"/>
        <w:rPr>
          <w:rFonts w:ascii="Trebuchet MS" w:hAnsi="Trebuchet MS" w:cs="ComicSansMS-Bold-Identity-H"/>
          <w:b/>
          <w:bCs/>
          <w:color w:val="0000FF"/>
          <w:sz w:val="28"/>
          <w:szCs w:val="28"/>
        </w:rPr>
      </w:pPr>
      <w:bookmarkStart w:id="0" w:name="_GoBack"/>
      <w:bookmarkEnd w:id="0"/>
      <w:r>
        <w:rPr>
          <w:rFonts w:ascii="Trebuchet MS" w:hAnsi="Trebuchet MS"/>
          <w:b/>
          <w:noProof/>
          <w:color w:val="0000FF"/>
          <w:sz w:val="28"/>
          <w:szCs w:val="28"/>
          <w:lang w:eastAsia="en-GB"/>
        </w:rPr>
        <w:t>Brampton</w:t>
      </w:r>
      <w:r w:rsidR="0068097C" w:rsidRPr="0068097C">
        <w:rPr>
          <w:rFonts w:ascii="Trebuchet MS" w:hAnsi="Trebuchet MS"/>
          <w:b/>
          <w:noProof/>
          <w:color w:val="0000FF"/>
          <w:sz w:val="28"/>
          <w:szCs w:val="28"/>
          <w:lang w:eastAsia="en-GB"/>
        </w:rPr>
        <w:t xml:space="preserve"> Primary </w:t>
      </w:r>
      <w:r w:rsidR="009D6958">
        <w:rPr>
          <w:rFonts w:ascii="Trebuchet MS" w:hAnsi="Trebuchet MS"/>
          <w:b/>
          <w:noProof/>
          <w:color w:val="0000FF"/>
          <w:sz w:val="28"/>
          <w:szCs w:val="28"/>
          <w:lang w:eastAsia="en-GB"/>
        </w:rPr>
        <w:t>Academy</w:t>
      </w:r>
      <w:r w:rsidRPr="007852E5">
        <w:rPr>
          <w:b/>
          <w:noProof/>
          <w:lang w:eastAsia="en-GB"/>
        </w:rPr>
        <w:drawing>
          <wp:anchor distT="0" distB="0" distL="114300" distR="114300" simplePos="0" relativeHeight="251660288" behindDoc="0" locked="0" layoutInCell="1" allowOverlap="1">
            <wp:simplePos x="2700020" y="457200"/>
            <wp:positionH relativeFrom="margin">
              <wp:align>right</wp:align>
            </wp:positionH>
            <wp:positionV relativeFrom="margin">
              <wp:align>top</wp:align>
            </wp:positionV>
            <wp:extent cx="843280" cy="1044575"/>
            <wp:effectExtent l="0" t="0" r="0" b="317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3280" cy="1044575"/>
                    </a:xfrm>
                    <a:prstGeom prst="rect">
                      <a:avLst/>
                    </a:prstGeom>
                    <a:noFill/>
                    <a:ln w="9525">
                      <a:noFill/>
                      <a:miter lim="800000"/>
                      <a:headEnd/>
                      <a:tailEnd/>
                    </a:ln>
                  </pic:spPr>
                </pic:pic>
              </a:graphicData>
            </a:graphic>
          </wp:anchor>
        </w:drawing>
      </w:r>
    </w:p>
    <w:p w:rsidR="002B5A87" w:rsidRPr="002B5A87" w:rsidRDefault="002B5A87" w:rsidP="002B5A87">
      <w:pPr>
        <w:autoSpaceDE w:val="0"/>
        <w:autoSpaceDN w:val="0"/>
        <w:adjustRightInd w:val="0"/>
        <w:spacing w:line="240" w:lineRule="auto"/>
        <w:jc w:val="both"/>
        <w:rPr>
          <w:rFonts w:ascii="Trebuchet MS" w:hAnsi="Trebuchet MS" w:cs="ComicSansMS-Bold-Identity-H"/>
          <w:b/>
          <w:bCs/>
          <w:sz w:val="24"/>
          <w:szCs w:val="24"/>
        </w:rPr>
      </w:pPr>
    </w:p>
    <w:p w:rsidR="002B5A87" w:rsidRDefault="002B5A87" w:rsidP="002B5A87">
      <w:pPr>
        <w:autoSpaceDE w:val="0"/>
        <w:autoSpaceDN w:val="0"/>
        <w:adjustRightInd w:val="0"/>
        <w:spacing w:line="240" w:lineRule="auto"/>
        <w:jc w:val="both"/>
        <w:rPr>
          <w:rFonts w:ascii="Trebuchet MS" w:hAnsi="Trebuchet MS" w:cs="ComicSansMS-Bold-Identity-H"/>
          <w:b/>
          <w:bCs/>
          <w:sz w:val="24"/>
          <w:szCs w:val="24"/>
        </w:rPr>
      </w:pPr>
    </w:p>
    <w:p w:rsidR="002B5A87" w:rsidRPr="002B5A87" w:rsidRDefault="002B5A87" w:rsidP="002B5A87">
      <w:pPr>
        <w:autoSpaceDE w:val="0"/>
        <w:autoSpaceDN w:val="0"/>
        <w:adjustRightInd w:val="0"/>
        <w:spacing w:line="240" w:lineRule="auto"/>
        <w:jc w:val="both"/>
        <w:rPr>
          <w:rFonts w:ascii="Trebuchet MS" w:hAnsi="Trebuchet MS" w:cs="ComicSansMS-Bold-Identity-H"/>
          <w:b/>
          <w:bCs/>
          <w:sz w:val="24"/>
          <w:szCs w:val="24"/>
        </w:rPr>
      </w:pPr>
    </w:p>
    <w:p w:rsidR="002B5A87" w:rsidRDefault="002B5A87" w:rsidP="002B5A87">
      <w:pPr>
        <w:autoSpaceDE w:val="0"/>
        <w:autoSpaceDN w:val="0"/>
        <w:adjustRightInd w:val="0"/>
        <w:spacing w:line="240" w:lineRule="auto"/>
        <w:jc w:val="both"/>
        <w:rPr>
          <w:rFonts w:ascii="Trebuchet MS" w:eastAsia="ComicSansMS-Identity-H" w:hAnsi="Trebuchet MS" w:cs="ComicSansMS-Identity-H"/>
          <w:sz w:val="24"/>
          <w:szCs w:val="24"/>
        </w:rPr>
      </w:pPr>
      <w:r w:rsidRPr="002B5A87">
        <w:rPr>
          <w:rFonts w:ascii="Trebuchet MS" w:hAnsi="Trebuchet MS" w:cs="ComicSansMS-Bold-Identity-H"/>
          <w:b/>
          <w:bCs/>
          <w:sz w:val="24"/>
          <w:szCs w:val="24"/>
        </w:rPr>
        <w:t xml:space="preserve">Job Title: </w:t>
      </w:r>
      <w:r w:rsidRPr="002B5A87">
        <w:rPr>
          <w:rFonts w:ascii="Trebuchet MS" w:eastAsia="ComicSansMS-Identity-H" w:hAnsi="Trebuchet MS" w:cs="ComicSansMS-Identity-H"/>
          <w:sz w:val="24"/>
          <w:szCs w:val="24"/>
        </w:rPr>
        <w:t>Classroom Teacher</w:t>
      </w:r>
    </w:p>
    <w:p w:rsidR="002B5A87" w:rsidRPr="002B5A87" w:rsidRDefault="002B5A87" w:rsidP="002B5A87">
      <w:pPr>
        <w:autoSpaceDE w:val="0"/>
        <w:autoSpaceDN w:val="0"/>
        <w:adjustRightInd w:val="0"/>
        <w:spacing w:line="240" w:lineRule="auto"/>
        <w:jc w:val="both"/>
        <w:rPr>
          <w:rFonts w:ascii="Trebuchet MS" w:eastAsia="ComicSansMS-Identity-H" w:hAnsi="Trebuchet MS" w:cs="ComicSansMS-Identity-H"/>
          <w:sz w:val="24"/>
          <w:szCs w:val="24"/>
        </w:rPr>
      </w:pPr>
    </w:p>
    <w:p w:rsidR="002B5A87" w:rsidRDefault="002B5A87" w:rsidP="002B5A87">
      <w:pPr>
        <w:autoSpaceDE w:val="0"/>
        <w:autoSpaceDN w:val="0"/>
        <w:adjustRightInd w:val="0"/>
        <w:spacing w:line="240" w:lineRule="auto"/>
        <w:jc w:val="both"/>
        <w:rPr>
          <w:rFonts w:ascii="Trebuchet MS" w:eastAsia="ComicSansMS-Identity-H" w:hAnsi="Trebuchet MS" w:cs="ComicSansMS-Identity-H"/>
          <w:sz w:val="24"/>
          <w:szCs w:val="24"/>
        </w:rPr>
      </w:pPr>
      <w:r w:rsidRPr="002B5A87">
        <w:rPr>
          <w:rFonts w:ascii="Trebuchet MS" w:hAnsi="Trebuchet MS" w:cs="ComicSansMS-Bold-Identity-H"/>
          <w:b/>
          <w:bCs/>
          <w:sz w:val="24"/>
          <w:szCs w:val="24"/>
        </w:rPr>
        <w:t xml:space="preserve">Salary Scale Point: </w:t>
      </w:r>
      <w:r>
        <w:rPr>
          <w:rFonts w:ascii="Trebuchet MS" w:eastAsia="ComicSansMS-Identity-H" w:hAnsi="Trebuchet MS" w:cs="ComicSansMS-Identity-H"/>
          <w:sz w:val="24"/>
          <w:szCs w:val="24"/>
        </w:rPr>
        <w:t>MPS</w:t>
      </w:r>
    </w:p>
    <w:p w:rsidR="002B5A87" w:rsidRPr="002B5A87" w:rsidRDefault="002B5A87" w:rsidP="002B5A87">
      <w:pPr>
        <w:autoSpaceDE w:val="0"/>
        <w:autoSpaceDN w:val="0"/>
        <w:adjustRightInd w:val="0"/>
        <w:spacing w:line="240" w:lineRule="auto"/>
        <w:jc w:val="both"/>
        <w:rPr>
          <w:rFonts w:ascii="Trebuchet MS" w:eastAsia="ComicSansMS-Identity-H" w:hAnsi="Trebuchet MS" w:cs="ComicSansMS-Identity-H"/>
          <w:sz w:val="24"/>
          <w:szCs w:val="24"/>
        </w:rPr>
      </w:pPr>
    </w:p>
    <w:p w:rsidR="002B5A87" w:rsidRDefault="002B5A87" w:rsidP="00815248">
      <w:pPr>
        <w:autoSpaceDE w:val="0"/>
        <w:autoSpaceDN w:val="0"/>
        <w:adjustRightInd w:val="0"/>
        <w:spacing w:line="240" w:lineRule="auto"/>
        <w:jc w:val="both"/>
        <w:rPr>
          <w:rFonts w:ascii="Trebuchet MS" w:eastAsia="ComicSansMS-Identity-H" w:hAnsi="Trebuchet MS" w:cs="ComicSansMS-Identity-H"/>
          <w:sz w:val="24"/>
          <w:szCs w:val="24"/>
        </w:rPr>
      </w:pPr>
      <w:r w:rsidRPr="002B5A87">
        <w:rPr>
          <w:rFonts w:ascii="Trebuchet MS" w:hAnsi="Trebuchet MS" w:cs="ComicSansMS-Bold-Identity-H"/>
          <w:b/>
          <w:bCs/>
          <w:sz w:val="24"/>
          <w:szCs w:val="24"/>
        </w:rPr>
        <w:t xml:space="preserve">Responsible to: </w:t>
      </w:r>
      <w:r w:rsidRPr="002B5A87">
        <w:rPr>
          <w:rFonts w:ascii="Trebuchet MS" w:eastAsia="ComicSansMS-Identity-H" w:hAnsi="Trebuchet MS" w:cs="ComicSansMS-Identity-H"/>
          <w:sz w:val="24"/>
          <w:szCs w:val="24"/>
        </w:rPr>
        <w:t xml:space="preserve">Headteacher, </w:t>
      </w:r>
      <w:r w:rsidR="00137B34">
        <w:rPr>
          <w:rFonts w:ascii="Trebuchet MS" w:eastAsia="ComicSansMS-Identity-H" w:hAnsi="Trebuchet MS" w:cs="ComicSansMS-Identity-H"/>
          <w:sz w:val="24"/>
          <w:szCs w:val="24"/>
        </w:rPr>
        <w:t>Deputy Headteacher</w:t>
      </w:r>
      <w:r w:rsidRPr="002B5A87">
        <w:rPr>
          <w:rFonts w:ascii="Trebuchet MS" w:eastAsia="ComicSansMS-Identity-H" w:hAnsi="Trebuchet MS" w:cs="ComicSansMS-Identity-H"/>
          <w:sz w:val="24"/>
          <w:szCs w:val="24"/>
        </w:rPr>
        <w:t xml:space="preserve">, </w:t>
      </w:r>
      <w:r w:rsidR="00137B34">
        <w:rPr>
          <w:rFonts w:ascii="Trebuchet MS" w:eastAsia="ComicSansMS-Identity-H" w:hAnsi="Trebuchet MS" w:cs="ComicSansMS-Identity-H"/>
          <w:sz w:val="24"/>
          <w:szCs w:val="24"/>
        </w:rPr>
        <w:t>Leadership Team</w:t>
      </w:r>
      <w:r>
        <w:rPr>
          <w:rFonts w:ascii="Trebuchet MS" w:eastAsia="ComicSansMS-Identity-H" w:hAnsi="Trebuchet MS" w:cs="ComicSansMS-Identity-H"/>
          <w:sz w:val="24"/>
          <w:szCs w:val="24"/>
        </w:rPr>
        <w:t xml:space="preserve"> and Year Leader</w:t>
      </w:r>
    </w:p>
    <w:p w:rsidR="002B5A87" w:rsidRPr="002B5A87" w:rsidRDefault="002B5A87" w:rsidP="00815248">
      <w:pPr>
        <w:autoSpaceDE w:val="0"/>
        <w:autoSpaceDN w:val="0"/>
        <w:adjustRightInd w:val="0"/>
        <w:spacing w:line="240" w:lineRule="auto"/>
        <w:jc w:val="both"/>
        <w:rPr>
          <w:rFonts w:ascii="Trebuchet MS" w:eastAsia="ComicSansMS-Identity-H" w:hAnsi="Trebuchet MS" w:cs="ComicSansMS-Identity-H"/>
          <w:sz w:val="24"/>
          <w:szCs w:val="24"/>
        </w:rPr>
      </w:pPr>
    </w:p>
    <w:p w:rsidR="002B5A87" w:rsidRDefault="00423ECD" w:rsidP="00815248">
      <w:pPr>
        <w:autoSpaceDE w:val="0"/>
        <w:autoSpaceDN w:val="0"/>
        <w:adjustRightInd w:val="0"/>
        <w:spacing w:line="240" w:lineRule="auto"/>
        <w:jc w:val="both"/>
        <w:rPr>
          <w:rFonts w:ascii="Trebuchet MS" w:eastAsia="ComicSansMS-Identity-H" w:hAnsi="Trebuchet MS" w:cs="ComicSansMS-Identity-H"/>
          <w:sz w:val="24"/>
          <w:szCs w:val="24"/>
        </w:rPr>
      </w:pPr>
      <w:r>
        <w:rPr>
          <w:rFonts w:ascii="Trebuchet MS" w:eastAsia="ComicSansMS-Identity-H" w:hAnsi="Trebuchet MS" w:cs="ComicSansMS-Identity-H"/>
          <w:sz w:val="24"/>
          <w:szCs w:val="24"/>
        </w:rPr>
        <w:t>All members of our</w:t>
      </w:r>
      <w:r w:rsidR="002B5A87" w:rsidRPr="002B5A87">
        <w:rPr>
          <w:rFonts w:ascii="Trebuchet MS" w:eastAsia="ComicSansMS-Identity-H" w:hAnsi="Trebuchet MS" w:cs="ComicSansMS-Identity-H"/>
          <w:sz w:val="24"/>
          <w:szCs w:val="24"/>
        </w:rPr>
        <w:t xml:space="preserve"> teaching staff are required to carry out the duties of a school teacher</w:t>
      </w:r>
      <w:r w:rsidR="00815248">
        <w:rPr>
          <w:rFonts w:ascii="Trebuchet MS" w:eastAsia="ComicSansMS-Identity-H" w:hAnsi="Trebuchet MS" w:cs="ComicSansMS-Identity-H"/>
          <w:sz w:val="24"/>
          <w:szCs w:val="24"/>
        </w:rPr>
        <w:t xml:space="preserve"> </w:t>
      </w:r>
      <w:r w:rsidR="002B5A87" w:rsidRPr="002B5A87">
        <w:rPr>
          <w:rFonts w:ascii="Trebuchet MS" w:eastAsia="ComicSansMS-Identity-H" w:hAnsi="Trebuchet MS" w:cs="ComicSansMS-Identity-H"/>
          <w:sz w:val="24"/>
          <w:szCs w:val="24"/>
        </w:rPr>
        <w:t>as set out in the current ‘School Teachers Pay and Conditions‛ Document.</w:t>
      </w:r>
    </w:p>
    <w:p w:rsidR="002B5A87" w:rsidRPr="002B5A87" w:rsidRDefault="002B5A87" w:rsidP="00815248">
      <w:pPr>
        <w:autoSpaceDE w:val="0"/>
        <w:autoSpaceDN w:val="0"/>
        <w:adjustRightInd w:val="0"/>
        <w:spacing w:line="240" w:lineRule="auto"/>
        <w:jc w:val="both"/>
        <w:rPr>
          <w:rFonts w:ascii="Trebuchet MS" w:eastAsia="ComicSansMS-Identity-H" w:hAnsi="Trebuchet MS" w:cs="ComicSansMS-Identity-H"/>
          <w:sz w:val="24"/>
          <w:szCs w:val="24"/>
        </w:rPr>
      </w:pPr>
    </w:p>
    <w:p w:rsidR="002B5A87" w:rsidRPr="002B5A87" w:rsidRDefault="002B5A87" w:rsidP="00815248">
      <w:pPr>
        <w:autoSpaceDE w:val="0"/>
        <w:autoSpaceDN w:val="0"/>
        <w:adjustRightInd w:val="0"/>
        <w:spacing w:line="240" w:lineRule="auto"/>
        <w:jc w:val="both"/>
        <w:rPr>
          <w:rFonts w:ascii="Trebuchet MS" w:hAnsi="Trebuchet MS" w:cs="ComicSansMS-Bold-Identity-H"/>
          <w:b/>
          <w:bCs/>
          <w:sz w:val="24"/>
          <w:szCs w:val="24"/>
        </w:rPr>
      </w:pPr>
      <w:r w:rsidRPr="002B5A87">
        <w:rPr>
          <w:rFonts w:ascii="Trebuchet MS" w:hAnsi="Trebuchet MS" w:cs="ComicSansMS-Bold-Identity-H"/>
          <w:b/>
          <w:bCs/>
          <w:sz w:val="24"/>
          <w:szCs w:val="24"/>
        </w:rPr>
        <w:t>Professional Duties:</w:t>
      </w:r>
    </w:p>
    <w:p w:rsidR="002B5A87" w:rsidRPr="00815248" w:rsidRDefault="002B5A87" w:rsidP="00815248">
      <w:pPr>
        <w:pStyle w:val="ListParagraph"/>
        <w:numPr>
          <w:ilvl w:val="0"/>
          <w:numId w:val="1"/>
        </w:numPr>
        <w:autoSpaceDE w:val="0"/>
        <w:autoSpaceDN w:val="0"/>
        <w:adjustRightInd w:val="0"/>
        <w:spacing w:line="240" w:lineRule="auto"/>
        <w:jc w:val="both"/>
        <w:rPr>
          <w:rFonts w:ascii="Trebuchet MS" w:eastAsia="ComicSansMS-Identity-H" w:hAnsi="Trebuchet MS" w:cs="ComicSansMS-Identity-H"/>
          <w:sz w:val="24"/>
          <w:szCs w:val="24"/>
        </w:rPr>
      </w:pPr>
      <w:r w:rsidRPr="00815248">
        <w:rPr>
          <w:rFonts w:ascii="Trebuchet MS" w:eastAsia="ComicSansMS-Identity-H" w:hAnsi="Trebuchet MS" w:cs="ComicSansMS-Identity-H"/>
          <w:sz w:val="24"/>
          <w:szCs w:val="24"/>
        </w:rPr>
        <w:t xml:space="preserve">To plan, prepare and teach the </w:t>
      </w:r>
      <w:r w:rsidR="009D6958">
        <w:rPr>
          <w:rFonts w:ascii="Trebuchet MS" w:eastAsia="ComicSansMS-Identity-H" w:hAnsi="Trebuchet MS" w:cs="ComicSansMS-Identity-H"/>
          <w:sz w:val="24"/>
          <w:szCs w:val="24"/>
        </w:rPr>
        <w:t>whole</w:t>
      </w:r>
      <w:r w:rsidR="00815248">
        <w:rPr>
          <w:rFonts w:ascii="Trebuchet MS" w:eastAsia="ComicSansMS-Identity-H" w:hAnsi="Trebuchet MS" w:cs="ComicSansMS-Identity-H"/>
          <w:sz w:val="24"/>
          <w:szCs w:val="24"/>
        </w:rPr>
        <w:t xml:space="preserve"> curriculum,</w:t>
      </w:r>
      <w:r w:rsidRPr="00815248">
        <w:rPr>
          <w:rFonts w:ascii="Trebuchet MS" w:eastAsia="ComicSansMS-Identity-H" w:hAnsi="Trebuchet MS" w:cs="ComicSansMS-Identity-H"/>
          <w:sz w:val="24"/>
          <w:szCs w:val="24"/>
        </w:rPr>
        <w:t xml:space="preserve"> in line with </w:t>
      </w:r>
      <w:r w:rsidR="00815248">
        <w:rPr>
          <w:rFonts w:ascii="Trebuchet MS" w:eastAsia="ComicSansMS-Identity-H" w:hAnsi="Trebuchet MS" w:cs="ComicSansMS-Identity-H"/>
          <w:sz w:val="24"/>
          <w:szCs w:val="24"/>
        </w:rPr>
        <w:t xml:space="preserve">any </w:t>
      </w:r>
      <w:r w:rsidRPr="00815248">
        <w:rPr>
          <w:rFonts w:ascii="Trebuchet MS" w:eastAsia="ComicSansMS-Identity-H" w:hAnsi="Trebuchet MS" w:cs="ComicSansMS-Identity-H"/>
          <w:sz w:val="24"/>
          <w:szCs w:val="24"/>
        </w:rPr>
        <w:t xml:space="preserve">statutory requirements and the </w:t>
      </w:r>
      <w:r w:rsidR="009D6958">
        <w:rPr>
          <w:rFonts w:ascii="Trebuchet MS" w:eastAsia="ComicSansMS-Identity-H" w:hAnsi="Trebuchet MS" w:cs="ComicSansMS-Identity-H"/>
          <w:sz w:val="24"/>
          <w:szCs w:val="24"/>
        </w:rPr>
        <w:t>academy</w:t>
      </w:r>
      <w:r w:rsidRPr="00815248">
        <w:rPr>
          <w:rFonts w:ascii="Trebuchet MS" w:eastAsia="ComicSansMS-Identity-H" w:hAnsi="Trebuchet MS" w:cs="ComicSansMS-Identity-H"/>
          <w:sz w:val="24"/>
          <w:szCs w:val="24"/>
        </w:rPr>
        <w:t>‛s schemes of work, ensuring teaching of the highest standard.</w:t>
      </w:r>
    </w:p>
    <w:p w:rsidR="002B5A87" w:rsidRPr="00815248" w:rsidRDefault="002B5A87" w:rsidP="00815248">
      <w:pPr>
        <w:pStyle w:val="ListParagraph"/>
        <w:numPr>
          <w:ilvl w:val="0"/>
          <w:numId w:val="1"/>
        </w:numPr>
        <w:autoSpaceDE w:val="0"/>
        <w:autoSpaceDN w:val="0"/>
        <w:adjustRightInd w:val="0"/>
        <w:spacing w:line="240" w:lineRule="auto"/>
        <w:jc w:val="both"/>
        <w:rPr>
          <w:rFonts w:ascii="Trebuchet MS" w:eastAsia="ComicSansMS-Identity-H" w:hAnsi="Trebuchet MS" w:cs="ComicSansMS-Identity-H"/>
          <w:sz w:val="24"/>
          <w:szCs w:val="24"/>
        </w:rPr>
      </w:pPr>
      <w:r w:rsidRPr="00815248">
        <w:rPr>
          <w:rFonts w:ascii="Trebuchet MS" w:eastAsia="ComicSansMS-Identity-H" w:hAnsi="Trebuchet MS" w:cs="ComicSansMS-Identity-H"/>
          <w:sz w:val="24"/>
          <w:szCs w:val="24"/>
        </w:rPr>
        <w:t>To create a stimulating, organised, interactive and informative learning environment</w:t>
      </w:r>
      <w:r w:rsidR="00815248" w:rsidRPr="00815248">
        <w:rPr>
          <w:rFonts w:ascii="Trebuchet MS" w:eastAsia="ComicSansMS-Identity-H" w:hAnsi="Trebuchet MS" w:cs="ComicSansMS-Identity-H"/>
          <w:sz w:val="24"/>
          <w:szCs w:val="24"/>
        </w:rPr>
        <w:t xml:space="preserve"> </w:t>
      </w:r>
      <w:r w:rsidRPr="00815248">
        <w:rPr>
          <w:rFonts w:ascii="Trebuchet MS" w:eastAsia="ComicSansMS-Identity-H" w:hAnsi="Trebuchet MS" w:cs="ComicSansMS-Identity-H"/>
          <w:sz w:val="24"/>
          <w:szCs w:val="24"/>
        </w:rPr>
        <w:t>that encourages each child to achieve their potential.</w:t>
      </w:r>
    </w:p>
    <w:p w:rsidR="002B5A87" w:rsidRPr="00815248" w:rsidRDefault="002B5A87" w:rsidP="00815248">
      <w:pPr>
        <w:pStyle w:val="ListParagraph"/>
        <w:numPr>
          <w:ilvl w:val="0"/>
          <w:numId w:val="1"/>
        </w:numPr>
        <w:autoSpaceDE w:val="0"/>
        <w:autoSpaceDN w:val="0"/>
        <w:adjustRightInd w:val="0"/>
        <w:spacing w:line="240" w:lineRule="auto"/>
        <w:jc w:val="both"/>
        <w:rPr>
          <w:rFonts w:ascii="Trebuchet MS" w:eastAsia="ComicSansMS-Identity-H" w:hAnsi="Trebuchet MS" w:cs="ComicSansMS-Identity-H"/>
          <w:sz w:val="24"/>
          <w:szCs w:val="24"/>
        </w:rPr>
      </w:pPr>
      <w:r w:rsidRPr="00815248">
        <w:rPr>
          <w:rFonts w:ascii="Trebuchet MS" w:eastAsia="ComicSansMS-Identity-H" w:hAnsi="Trebuchet MS" w:cs="ComicSansMS-Identity-H"/>
          <w:sz w:val="24"/>
          <w:szCs w:val="24"/>
        </w:rPr>
        <w:t xml:space="preserve">To engage in enquiry-based learning as part of the </w:t>
      </w:r>
      <w:r w:rsidR="009D6958">
        <w:rPr>
          <w:rFonts w:ascii="Trebuchet MS" w:eastAsia="ComicSansMS-Identity-H" w:hAnsi="Trebuchet MS" w:cs="ComicSansMS-Identity-H"/>
          <w:sz w:val="24"/>
          <w:szCs w:val="24"/>
        </w:rPr>
        <w:t>academy</w:t>
      </w:r>
      <w:r w:rsidRPr="00815248">
        <w:rPr>
          <w:rFonts w:ascii="Trebuchet MS" w:eastAsia="ComicSansMS-Identity-H" w:hAnsi="Trebuchet MS" w:cs="ComicSansMS-Identity-H"/>
          <w:sz w:val="24"/>
          <w:szCs w:val="24"/>
        </w:rPr>
        <w:t>‛s approach to strategic</w:t>
      </w:r>
      <w:r w:rsidR="00815248" w:rsidRPr="00815248">
        <w:rPr>
          <w:rFonts w:ascii="Trebuchet MS" w:eastAsia="ComicSansMS-Identity-H" w:hAnsi="Trebuchet MS" w:cs="ComicSansMS-Identity-H"/>
          <w:sz w:val="24"/>
          <w:szCs w:val="24"/>
        </w:rPr>
        <w:t xml:space="preserve"> </w:t>
      </w:r>
      <w:r w:rsidRPr="00815248">
        <w:rPr>
          <w:rFonts w:ascii="Trebuchet MS" w:eastAsia="ComicSansMS-Identity-H" w:hAnsi="Trebuchet MS" w:cs="ComicSansMS-Identity-H"/>
          <w:sz w:val="24"/>
          <w:szCs w:val="24"/>
        </w:rPr>
        <w:t>improvement in order to maintain and develop a teaching and learning environment of</w:t>
      </w:r>
      <w:r w:rsidR="00815248" w:rsidRPr="00815248">
        <w:rPr>
          <w:rFonts w:ascii="Trebuchet MS" w:eastAsia="ComicSansMS-Identity-H" w:hAnsi="Trebuchet MS" w:cs="ComicSansMS-Identity-H"/>
          <w:sz w:val="24"/>
          <w:szCs w:val="24"/>
        </w:rPr>
        <w:t xml:space="preserve"> </w:t>
      </w:r>
      <w:r w:rsidRPr="00815248">
        <w:rPr>
          <w:rFonts w:ascii="Trebuchet MS" w:eastAsia="ComicSansMS-Identity-H" w:hAnsi="Trebuchet MS" w:cs="ComicSansMS-Identity-H"/>
          <w:sz w:val="24"/>
          <w:szCs w:val="24"/>
        </w:rPr>
        <w:t>the highest standard.</w:t>
      </w:r>
    </w:p>
    <w:p w:rsidR="002B5A87" w:rsidRPr="00815248" w:rsidRDefault="002B5A87" w:rsidP="00815248">
      <w:pPr>
        <w:pStyle w:val="ListParagraph"/>
        <w:numPr>
          <w:ilvl w:val="0"/>
          <w:numId w:val="1"/>
        </w:numPr>
        <w:autoSpaceDE w:val="0"/>
        <w:autoSpaceDN w:val="0"/>
        <w:adjustRightInd w:val="0"/>
        <w:spacing w:line="240" w:lineRule="auto"/>
        <w:jc w:val="both"/>
        <w:rPr>
          <w:rFonts w:ascii="Trebuchet MS" w:eastAsia="ComicSansMS-Identity-H" w:hAnsi="Trebuchet MS" w:cs="ComicSansMS-Identity-H"/>
          <w:sz w:val="24"/>
          <w:szCs w:val="24"/>
        </w:rPr>
      </w:pPr>
      <w:r w:rsidRPr="00815248">
        <w:rPr>
          <w:rFonts w:ascii="Trebuchet MS" w:eastAsia="ComicSansMS-Identity-H" w:hAnsi="Trebuchet MS" w:cs="ComicSansMS-Identity-H"/>
          <w:sz w:val="24"/>
          <w:szCs w:val="24"/>
        </w:rPr>
        <w:t>To work co-operatively as part of a year team, including planning work for support</w:t>
      </w:r>
      <w:r w:rsidR="00815248" w:rsidRPr="00815248">
        <w:rPr>
          <w:rFonts w:ascii="Trebuchet MS" w:eastAsia="ComicSansMS-Identity-H" w:hAnsi="Trebuchet MS" w:cs="ComicSansMS-Identity-H"/>
          <w:sz w:val="24"/>
          <w:szCs w:val="24"/>
        </w:rPr>
        <w:t xml:space="preserve"> </w:t>
      </w:r>
      <w:r w:rsidRPr="00815248">
        <w:rPr>
          <w:rFonts w:ascii="Trebuchet MS" w:eastAsia="ComicSansMS-Identity-H" w:hAnsi="Trebuchet MS" w:cs="ComicSansMS-Identity-H"/>
          <w:sz w:val="24"/>
          <w:szCs w:val="24"/>
        </w:rPr>
        <w:t>staff.</w:t>
      </w:r>
    </w:p>
    <w:p w:rsidR="002B5A87" w:rsidRPr="00815248" w:rsidRDefault="002B5A87" w:rsidP="00815248">
      <w:pPr>
        <w:pStyle w:val="ListParagraph"/>
        <w:numPr>
          <w:ilvl w:val="0"/>
          <w:numId w:val="1"/>
        </w:numPr>
        <w:autoSpaceDE w:val="0"/>
        <w:autoSpaceDN w:val="0"/>
        <w:adjustRightInd w:val="0"/>
        <w:spacing w:line="240" w:lineRule="auto"/>
        <w:jc w:val="both"/>
        <w:rPr>
          <w:rFonts w:ascii="Trebuchet MS" w:eastAsia="ComicSansMS-Identity-H" w:hAnsi="Trebuchet MS" w:cs="ComicSansMS-Identity-H"/>
          <w:sz w:val="24"/>
          <w:szCs w:val="24"/>
        </w:rPr>
      </w:pPr>
      <w:r w:rsidRPr="00815248">
        <w:rPr>
          <w:rFonts w:ascii="Trebuchet MS" w:eastAsia="ComicSansMS-Identity-H" w:hAnsi="Trebuchet MS" w:cs="ComicSansMS-Identity-H"/>
          <w:sz w:val="24"/>
          <w:szCs w:val="24"/>
        </w:rPr>
        <w:t>To monitor and assess pupils</w:t>
      </w:r>
      <w:r w:rsidR="00815248">
        <w:rPr>
          <w:rFonts w:ascii="Trebuchet MS" w:eastAsia="ComicSansMS-Identity-H" w:hAnsi="Trebuchet MS" w:cs="ComicSansMS-Identity-H"/>
          <w:sz w:val="24"/>
          <w:szCs w:val="24"/>
        </w:rPr>
        <w:t>’</w:t>
      </w:r>
      <w:r w:rsidRPr="00815248">
        <w:rPr>
          <w:rFonts w:ascii="Trebuchet MS" w:eastAsia="ComicSansMS-Identity-H" w:hAnsi="Trebuchet MS" w:cs="ComicSansMS-Identity-H"/>
          <w:sz w:val="24"/>
          <w:szCs w:val="24"/>
        </w:rPr>
        <w:t xml:space="preserve"> work, using these assessments to inform planning and</w:t>
      </w:r>
      <w:r w:rsidR="00815248" w:rsidRPr="00815248">
        <w:rPr>
          <w:rFonts w:ascii="Trebuchet MS" w:eastAsia="ComicSansMS-Identity-H" w:hAnsi="Trebuchet MS" w:cs="ComicSansMS-Identity-H"/>
          <w:sz w:val="24"/>
          <w:szCs w:val="24"/>
        </w:rPr>
        <w:t xml:space="preserve"> </w:t>
      </w:r>
      <w:r w:rsidRPr="00815248">
        <w:rPr>
          <w:rFonts w:ascii="Trebuchet MS" w:eastAsia="ComicSansMS-Identity-H" w:hAnsi="Trebuchet MS" w:cs="ComicSansMS-Identity-H"/>
          <w:sz w:val="24"/>
          <w:szCs w:val="24"/>
        </w:rPr>
        <w:t>set targets that promote continuity and progression.</w:t>
      </w:r>
    </w:p>
    <w:p w:rsidR="002B5A87" w:rsidRPr="00815248" w:rsidRDefault="002B5A87" w:rsidP="00815248">
      <w:pPr>
        <w:pStyle w:val="ListParagraph"/>
        <w:numPr>
          <w:ilvl w:val="0"/>
          <w:numId w:val="1"/>
        </w:numPr>
        <w:autoSpaceDE w:val="0"/>
        <w:autoSpaceDN w:val="0"/>
        <w:adjustRightInd w:val="0"/>
        <w:spacing w:line="240" w:lineRule="auto"/>
        <w:jc w:val="both"/>
        <w:rPr>
          <w:rFonts w:ascii="Trebuchet MS" w:eastAsia="ComicSansMS-Identity-H" w:hAnsi="Trebuchet MS" w:cs="ComicSansMS-Identity-H"/>
          <w:sz w:val="24"/>
          <w:szCs w:val="24"/>
        </w:rPr>
      </w:pPr>
      <w:r w:rsidRPr="00815248">
        <w:rPr>
          <w:rFonts w:ascii="Trebuchet MS" w:eastAsia="ComicSansMS-Identity-H" w:hAnsi="Trebuchet MS" w:cs="ComicSansMS-Identity-H"/>
          <w:sz w:val="24"/>
          <w:szCs w:val="24"/>
        </w:rPr>
        <w:t>To ensure the individual needs of the pupils are met through differentiated work,</w:t>
      </w:r>
      <w:r w:rsidR="00815248" w:rsidRPr="00815248">
        <w:rPr>
          <w:rFonts w:ascii="Trebuchet MS" w:eastAsia="ComicSansMS-Identity-H" w:hAnsi="Trebuchet MS" w:cs="ComicSansMS-Identity-H"/>
          <w:sz w:val="24"/>
          <w:szCs w:val="24"/>
        </w:rPr>
        <w:t xml:space="preserve"> </w:t>
      </w:r>
      <w:r w:rsidRPr="00815248">
        <w:rPr>
          <w:rFonts w:ascii="Trebuchet MS" w:eastAsia="ComicSansMS-Identity-H" w:hAnsi="Trebuchet MS" w:cs="ComicSansMS-Identity-H"/>
          <w:sz w:val="24"/>
          <w:szCs w:val="24"/>
        </w:rPr>
        <w:t>allowing for the highest standards to be achieved by all.</w:t>
      </w:r>
    </w:p>
    <w:p w:rsidR="002B5A87" w:rsidRPr="00815248" w:rsidRDefault="002B5A87" w:rsidP="00815248">
      <w:pPr>
        <w:pStyle w:val="ListParagraph"/>
        <w:numPr>
          <w:ilvl w:val="0"/>
          <w:numId w:val="1"/>
        </w:numPr>
        <w:autoSpaceDE w:val="0"/>
        <w:autoSpaceDN w:val="0"/>
        <w:adjustRightInd w:val="0"/>
        <w:spacing w:line="240" w:lineRule="auto"/>
        <w:jc w:val="both"/>
        <w:rPr>
          <w:rFonts w:ascii="Trebuchet MS" w:eastAsia="ComicSansMS-Identity-H" w:hAnsi="Trebuchet MS" w:cs="ComicSansMS-Identity-H"/>
          <w:sz w:val="24"/>
          <w:szCs w:val="24"/>
        </w:rPr>
      </w:pPr>
      <w:r w:rsidRPr="00815248">
        <w:rPr>
          <w:rFonts w:ascii="Trebuchet MS" w:eastAsia="ComicSansMS-Identity-H" w:hAnsi="Trebuchet MS" w:cs="ComicSansMS-Identity-H"/>
          <w:sz w:val="24"/>
          <w:szCs w:val="24"/>
        </w:rPr>
        <w:t>To work in partnership with parents</w:t>
      </w:r>
      <w:r w:rsidR="00815248">
        <w:rPr>
          <w:rFonts w:ascii="Trebuchet MS" w:eastAsia="ComicSansMS-Identity-H" w:hAnsi="Trebuchet MS" w:cs="ComicSansMS-Identity-H"/>
          <w:sz w:val="24"/>
          <w:szCs w:val="24"/>
        </w:rPr>
        <w:t xml:space="preserve">, guardians and carers, and all </w:t>
      </w:r>
      <w:r w:rsidRPr="00815248">
        <w:rPr>
          <w:rFonts w:ascii="Trebuchet MS" w:eastAsia="ComicSansMS-Identity-H" w:hAnsi="Trebuchet MS" w:cs="ComicSansMS-Identity-H"/>
          <w:sz w:val="24"/>
          <w:szCs w:val="24"/>
        </w:rPr>
        <w:t>other members of staff</w:t>
      </w:r>
      <w:r w:rsidR="00815248">
        <w:rPr>
          <w:rFonts w:ascii="Trebuchet MS" w:eastAsia="ComicSansMS-Identity-H" w:hAnsi="Trebuchet MS" w:cs="ComicSansMS-Identity-H"/>
          <w:sz w:val="24"/>
          <w:szCs w:val="24"/>
        </w:rPr>
        <w:t>,</w:t>
      </w:r>
      <w:r w:rsidRPr="00815248">
        <w:rPr>
          <w:rFonts w:ascii="Trebuchet MS" w:eastAsia="ComicSansMS-Identity-H" w:hAnsi="Trebuchet MS" w:cs="ComicSansMS-Identity-H"/>
          <w:sz w:val="24"/>
          <w:szCs w:val="24"/>
        </w:rPr>
        <w:t xml:space="preserve"> to promote the wellbeing</w:t>
      </w:r>
      <w:r w:rsidR="00815248" w:rsidRPr="00815248">
        <w:rPr>
          <w:rFonts w:ascii="Trebuchet MS" w:eastAsia="ComicSansMS-Identity-H" w:hAnsi="Trebuchet MS" w:cs="ComicSansMS-Identity-H"/>
          <w:sz w:val="24"/>
          <w:szCs w:val="24"/>
        </w:rPr>
        <w:t xml:space="preserve"> </w:t>
      </w:r>
      <w:r w:rsidRPr="00815248">
        <w:rPr>
          <w:rFonts w:ascii="Trebuchet MS" w:eastAsia="ComicSansMS-Identity-H" w:hAnsi="Trebuchet MS" w:cs="ComicSansMS-Identity-H"/>
          <w:sz w:val="24"/>
          <w:szCs w:val="24"/>
        </w:rPr>
        <w:t>and educational progress of each pupil.</w:t>
      </w:r>
    </w:p>
    <w:p w:rsidR="002B5A87" w:rsidRPr="00815248" w:rsidRDefault="002B5A87" w:rsidP="00815248">
      <w:pPr>
        <w:pStyle w:val="ListParagraph"/>
        <w:numPr>
          <w:ilvl w:val="0"/>
          <w:numId w:val="1"/>
        </w:numPr>
        <w:autoSpaceDE w:val="0"/>
        <w:autoSpaceDN w:val="0"/>
        <w:adjustRightInd w:val="0"/>
        <w:spacing w:line="240" w:lineRule="auto"/>
        <w:jc w:val="both"/>
        <w:rPr>
          <w:rFonts w:ascii="Trebuchet MS" w:eastAsia="ComicSansMS-Identity-H" w:hAnsi="Trebuchet MS" w:cs="ComicSansMS-Identity-H"/>
          <w:sz w:val="24"/>
          <w:szCs w:val="24"/>
        </w:rPr>
      </w:pPr>
      <w:r w:rsidRPr="00815248">
        <w:rPr>
          <w:rFonts w:ascii="Trebuchet MS" w:eastAsia="ComicSansMS-Identity-H" w:hAnsi="Trebuchet MS" w:cs="ComicSansMS-Identity-H"/>
          <w:sz w:val="24"/>
          <w:szCs w:val="24"/>
        </w:rPr>
        <w:t xml:space="preserve">To follow </w:t>
      </w:r>
      <w:r w:rsidR="009D6958">
        <w:rPr>
          <w:rFonts w:ascii="Trebuchet MS" w:eastAsia="ComicSansMS-Identity-H" w:hAnsi="Trebuchet MS" w:cs="ComicSansMS-Identity-H"/>
          <w:sz w:val="24"/>
          <w:szCs w:val="24"/>
        </w:rPr>
        <w:t>academy</w:t>
      </w:r>
      <w:r w:rsidRPr="00815248">
        <w:rPr>
          <w:rFonts w:ascii="Trebuchet MS" w:eastAsia="ComicSansMS-Identity-H" w:hAnsi="Trebuchet MS" w:cs="ComicSansMS-Identity-H"/>
          <w:sz w:val="24"/>
          <w:szCs w:val="24"/>
        </w:rPr>
        <w:t xml:space="preserve"> policies under</w:t>
      </w:r>
      <w:r w:rsidR="00815248">
        <w:rPr>
          <w:rFonts w:ascii="Trebuchet MS" w:eastAsia="ComicSansMS-Identity-H" w:hAnsi="Trebuchet MS" w:cs="ComicSansMS-Identity-H"/>
          <w:sz w:val="24"/>
          <w:szCs w:val="24"/>
        </w:rPr>
        <w:t xml:space="preserve"> the direction of the Head</w:t>
      </w:r>
      <w:r w:rsidRPr="00815248">
        <w:rPr>
          <w:rFonts w:ascii="Trebuchet MS" w:eastAsia="ComicSansMS-Identity-H" w:hAnsi="Trebuchet MS" w:cs="ComicSansMS-Identity-H"/>
          <w:sz w:val="24"/>
          <w:szCs w:val="24"/>
        </w:rPr>
        <w:t xml:space="preserve">teacher and </w:t>
      </w:r>
      <w:r w:rsidR="0068097C">
        <w:rPr>
          <w:rFonts w:ascii="Trebuchet MS" w:eastAsia="ComicSansMS-Identity-H" w:hAnsi="Trebuchet MS" w:cs="ComicSansMS-Identity-H"/>
          <w:sz w:val="24"/>
          <w:szCs w:val="24"/>
        </w:rPr>
        <w:t>Deputy Headteacher.</w:t>
      </w:r>
    </w:p>
    <w:p w:rsidR="002B5A87" w:rsidRPr="00815248" w:rsidRDefault="002B5A87" w:rsidP="00815248">
      <w:pPr>
        <w:pStyle w:val="ListParagraph"/>
        <w:numPr>
          <w:ilvl w:val="0"/>
          <w:numId w:val="1"/>
        </w:numPr>
        <w:autoSpaceDE w:val="0"/>
        <w:autoSpaceDN w:val="0"/>
        <w:adjustRightInd w:val="0"/>
        <w:spacing w:line="240" w:lineRule="auto"/>
        <w:jc w:val="both"/>
        <w:rPr>
          <w:rFonts w:ascii="Trebuchet MS" w:eastAsia="ComicSansMS-Identity-H" w:hAnsi="Trebuchet MS" w:cs="ComicSansMS-Identity-H"/>
          <w:sz w:val="24"/>
          <w:szCs w:val="24"/>
        </w:rPr>
      </w:pPr>
      <w:r w:rsidRPr="00815248">
        <w:rPr>
          <w:rFonts w:ascii="Trebuchet MS" w:eastAsia="ComicSansMS-Identity-H" w:hAnsi="Trebuchet MS" w:cs="ComicSansMS-Identity-H"/>
          <w:sz w:val="24"/>
          <w:szCs w:val="24"/>
        </w:rPr>
        <w:t>To maintain good order and discipline within the class, in line with the school‛s</w:t>
      </w:r>
      <w:r w:rsidR="00815248" w:rsidRPr="00815248">
        <w:rPr>
          <w:rFonts w:ascii="Trebuchet MS" w:eastAsia="ComicSansMS-Identity-H" w:hAnsi="Trebuchet MS" w:cs="ComicSansMS-Identity-H"/>
          <w:sz w:val="24"/>
          <w:szCs w:val="24"/>
        </w:rPr>
        <w:t xml:space="preserve"> </w:t>
      </w:r>
      <w:r w:rsidRPr="00815248">
        <w:rPr>
          <w:rFonts w:ascii="Trebuchet MS" w:eastAsia="ComicSansMS-Identity-H" w:hAnsi="Trebuchet MS" w:cs="ComicSansMS-Identity-H"/>
          <w:sz w:val="24"/>
          <w:szCs w:val="24"/>
        </w:rPr>
        <w:t xml:space="preserve">behaviour </w:t>
      </w:r>
      <w:r w:rsidR="00815248">
        <w:rPr>
          <w:rFonts w:ascii="Trebuchet MS" w:eastAsia="ComicSansMS-Identity-H" w:hAnsi="Trebuchet MS" w:cs="ComicSansMS-Identity-H"/>
          <w:sz w:val="24"/>
          <w:szCs w:val="24"/>
        </w:rPr>
        <w:t>charter/s</w:t>
      </w:r>
      <w:r w:rsidRPr="00815248">
        <w:rPr>
          <w:rFonts w:ascii="Trebuchet MS" w:eastAsia="ComicSansMS-Identity-H" w:hAnsi="Trebuchet MS" w:cs="ComicSansMS-Identity-H"/>
          <w:sz w:val="24"/>
          <w:szCs w:val="24"/>
        </w:rPr>
        <w:t>.</w:t>
      </w:r>
    </w:p>
    <w:p w:rsidR="002B5A87" w:rsidRPr="00815248" w:rsidRDefault="002B5A87" w:rsidP="00815248">
      <w:pPr>
        <w:pStyle w:val="ListParagraph"/>
        <w:numPr>
          <w:ilvl w:val="0"/>
          <w:numId w:val="1"/>
        </w:numPr>
        <w:autoSpaceDE w:val="0"/>
        <w:autoSpaceDN w:val="0"/>
        <w:adjustRightInd w:val="0"/>
        <w:spacing w:line="240" w:lineRule="auto"/>
        <w:jc w:val="both"/>
        <w:rPr>
          <w:rFonts w:ascii="Trebuchet MS" w:eastAsia="ComicSansMS-Identity-H" w:hAnsi="Trebuchet MS" w:cs="ComicSansMS-Identity-H"/>
          <w:sz w:val="24"/>
          <w:szCs w:val="24"/>
        </w:rPr>
      </w:pPr>
      <w:r w:rsidRPr="00815248">
        <w:rPr>
          <w:rFonts w:ascii="Trebuchet MS" w:eastAsia="ComicSansMS-Identity-H" w:hAnsi="Trebuchet MS" w:cs="ComicSansMS-Identity-H"/>
          <w:sz w:val="24"/>
          <w:szCs w:val="24"/>
        </w:rPr>
        <w:t>To actively take part in professional development, sharing expertise and experiences</w:t>
      </w:r>
      <w:r w:rsidR="00815248" w:rsidRPr="00815248">
        <w:rPr>
          <w:rFonts w:ascii="Trebuchet MS" w:eastAsia="ComicSansMS-Identity-H" w:hAnsi="Trebuchet MS" w:cs="ComicSansMS-Identity-H"/>
          <w:sz w:val="24"/>
          <w:szCs w:val="24"/>
        </w:rPr>
        <w:t xml:space="preserve"> </w:t>
      </w:r>
      <w:r w:rsidRPr="00815248">
        <w:rPr>
          <w:rFonts w:ascii="Trebuchet MS" w:eastAsia="ComicSansMS-Identity-H" w:hAnsi="Trebuchet MS" w:cs="ComicSansMS-Identity-H"/>
          <w:sz w:val="24"/>
          <w:szCs w:val="24"/>
        </w:rPr>
        <w:t>as required.</w:t>
      </w:r>
    </w:p>
    <w:p w:rsidR="002B5A87" w:rsidRPr="00815248" w:rsidRDefault="002B5A87" w:rsidP="00815248">
      <w:pPr>
        <w:pStyle w:val="ListParagraph"/>
        <w:numPr>
          <w:ilvl w:val="0"/>
          <w:numId w:val="1"/>
        </w:numPr>
        <w:autoSpaceDE w:val="0"/>
        <w:autoSpaceDN w:val="0"/>
        <w:adjustRightInd w:val="0"/>
        <w:spacing w:line="240" w:lineRule="auto"/>
        <w:jc w:val="both"/>
        <w:rPr>
          <w:rFonts w:ascii="Trebuchet MS" w:eastAsia="ComicSansMS-Identity-H" w:hAnsi="Trebuchet MS" w:cs="ComicSansMS-Identity-H"/>
          <w:sz w:val="24"/>
          <w:szCs w:val="24"/>
        </w:rPr>
      </w:pPr>
      <w:r w:rsidRPr="00815248">
        <w:rPr>
          <w:rFonts w:ascii="Trebuchet MS" w:eastAsia="ComicSansMS-Identity-H" w:hAnsi="Trebuchet MS" w:cs="ComicSansMS-Identity-H"/>
          <w:sz w:val="24"/>
          <w:szCs w:val="24"/>
        </w:rPr>
        <w:t>To actively extend own professional learning via collaborative study, attendance at</w:t>
      </w:r>
      <w:r w:rsidR="00815248" w:rsidRPr="00815248">
        <w:rPr>
          <w:rFonts w:ascii="Trebuchet MS" w:eastAsia="ComicSansMS-Identity-H" w:hAnsi="Trebuchet MS" w:cs="ComicSansMS-Identity-H"/>
          <w:sz w:val="24"/>
          <w:szCs w:val="24"/>
        </w:rPr>
        <w:t xml:space="preserve"> </w:t>
      </w:r>
      <w:r w:rsidRPr="00815248">
        <w:rPr>
          <w:rFonts w:ascii="Trebuchet MS" w:eastAsia="ComicSansMS-Identity-H" w:hAnsi="Trebuchet MS" w:cs="ComicSansMS-Identity-H"/>
          <w:sz w:val="24"/>
          <w:szCs w:val="24"/>
        </w:rPr>
        <w:t>INSET and reading to keep abreast of new developments.</w:t>
      </w:r>
    </w:p>
    <w:p w:rsidR="002B5A87" w:rsidRPr="00815248" w:rsidRDefault="002B5A87" w:rsidP="00815248">
      <w:pPr>
        <w:pStyle w:val="ListParagraph"/>
        <w:numPr>
          <w:ilvl w:val="0"/>
          <w:numId w:val="1"/>
        </w:numPr>
        <w:autoSpaceDE w:val="0"/>
        <w:autoSpaceDN w:val="0"/>
        <w:adjustRightInd w:val="0"/>
        <w:spacing w:line="240" w:lineRule="auto"/>
        <w:jc w:val="both"/>
        <w:rPr>
          <w:rFonts w:ascii="Trebuchet MS" w:eastAsia="ComicSansMS-Identity-H" w:hAnsi="Trebuchet MS" w:cs="ComicSansMS-Identity-H"/>
          <w:sz w:val="24"/>
          <w:szCs w:val="24"/>
        </w:rPr>
      </w:pPr>
      <w:r w:rsidRPr="00815248">
        <w:rPr>
          <w:rFonts w:ascii="Trebuchet MS" w:eastAsia="ComicSansMS-Identity-H" w:hAnsi="Trebuchet MS" w:cs="ComicSansMS-Identity-H"/>
          <w:sz w:val="24"/>
          <w:szCs w:val="24"/>
        </w:rPr>
        <w:t xml:space="preserve">To take an active role as a </w:t>
      </w:r>
      <w:r w:rsidR="009D6958">
        <w:rPr>
          <w:rFonts w:ascii="Trebuchet MS" w:eastAsia="ComicSansMS-Identity-H" w:hAnsi="Trebuchet MS" w:cs="ComicSansMS-Identity-H"/>
          <w:sz w:val="24"/>
          <w:szCs w:val="24"/>
        </w:rPr>
        <w:t xml:space="preserve">lead or </w:t>
      </w:r>
      <w:r w:rsidR="00423ECD">
        <w:rPr>
          <w:rFonts w:ascii="Trebuchet MS" w:eastAsia="ComicSansMS-Identity-H" w:hAnsi="Trebuchet MS" w:cs="ComicSansMS-Identity-H"/>
          <w:sz w:val="24"/>
          <w:szCs w:val="24"/>
        </w:rPr>
        <w:t xml:space="preserve">support </w:t>
      </w:r>
      <w:r w:rsidR="00815248">
        <w:rPr>
          <w:rFonts w:ascii="Trebuchet MS" w:eastAsia="ComicSansMS-Identity-H" w:hAnsi="Trebuchet MS" w:cs="ComicSansMS-Identity-H"/>
          <w:sz w:val="24"/>
          <w:szCs w:val="24"/>
        </w:rPr>
        <w:t xml:space="preserve">member of </w:t>
      </w:r>
      <w:r w:rsidR="00361877">
        <w:rPr>
          <w:rFonts w:ascii="Trebuchet MS" w:eastAsia="ComicSansMS-Identity-H" w:hAnsi="Trebuchet MS" w:cs="ComicSansMS-Identity-H"/>
          <w:sz w:val="24"/>
          <w:szCs w:val="24"/>
        </w:rPr>
        <w:t>a</w:t>
      </w:r>
      <w:r w:rsidR="009D6958">
        <w:rPr>
          <w:rFonts w:ascii="Trebuchet MS" w:eastAsia="ComicSansMS-Identity-H" w:hAnsi="Trebuchet MS" w:cs="ComicSansMS-Identity-H"/>
          <w:sz w:val="24"/>
          <w:szCs w:val="24"/>
        </w:rPr>
        <w:t>n Area of Learning T</w:t>
      </w:r>
      <w:r w:rsidR="00815248">
        <w:rPr>
          <w:rFonts w:ascii="Trebuchet MS" w:eastAsia="ComicSansMS-Identity-H" w:hAnsi="Trebuchet MS" w:cs="ComicSansMS-Identity-H"/>
          <w:sz w:val="24"/>
          <w:szCs w:val="24"/>
        </w:rPr>
        <w:t>eam.</w:t>
      </w:r>
    </w:p>
    <w:p w:rsidR="002B5A87" w:rsidRPr="00815248" w:rsidRDefault="00815248" w:rsidP="00815248">
      <w:pPr>
        <w:pStyle w:val="ListParagraph"/>
        <w:numPr>
          <w:ilvl w:val="0"/>
          <w:numId w:val="1"/>
        </w:numPr>
        <w:autoSpaceDE w:val="0"/>
        <w:autoSpaceDN w:val="0"/>
        <w:adjustRightInd w:val="0"/>
        <w:spacing w:line="240" w:lineRule="auto"/>
        <w:jc w:val="both"/>
        <w:rPr>
          <w:rFonts w:ascii="Trebuchet MS" w:eastAsia="ComicSansMS-Identity-H" w:hAnsi="Trebuchet MS" w:cs="ComicSansMS-Identity-H"/>
          <w:sz w:val="24"/>
          <w:szCs w:val="24"/>
        </w:rPr>
      </w:pPr>
      <w:r>
        <w:rPr>
          <w:rFonts w:ascii="Trebuchet MS" w:eastAsia="ComicSansMS-Identity-H" w:hAnsi="Trebuchet MS" w:cs="ComicSansMS-Identity-H"/>
          <w:sz w:val="24"/>
          <w:szCs w:val="24"/>
        </w:rPr>
        <w:t>To w</w:t>
      </w:r>
      <w:r w:rsidR="002B5A87" w:rsidRPr="00815248">
        <w:rPr>
          <w:rFonts w:ascii="Trebuchet MS" w:eastAsia="ComicSansMS-Identity-H" w:hAnsi="Trebuchet MS" w:cs="ComicSansMS-Identity-H"/>
          <w:sz w:val="24"/>
          <w:szCs w:val="24"/>
        </w:rPr>
        <w:t>ork alongside other members of staff to review and innovate the curriculum</w:t>
      </w:r>
      <w:r>
        <w:rPr>
          <w:rFonts w:ascii="Trebuchet MS" w:eastAsia="ComicSansMS-Identity-H" w:hAnsi="Trebuchet MS" w:cs="ComicSansMS-Identity-H"/>
          <w:sz w:val="24"/>
          <w:szCs w:val="24"/>
        </w:rPr>
        <w:t>.</w:t>
      </w:r>
    </w:p>
    <w:p w:rsidR="002B5A87" w:rsidRPr="00815248" w:rsidRDefault="002B5A87" w:rsidP="00815248">
      <w:pPr>
        <w:pStyle w:val="ListParagraph"/>
        <w:numPr>
          <w:ilvl w:val="0"/>
          <w:numId w:val="1"/>
        </w:numPr>
        <w:autoSpaceDE w:val="0"/>
        <w:autoSpaceDN w:val="0"/>
        <w:adjustRightInd w:val="0"/>
        <w:spacing w:line="240" w:lineRule="auto"/>
        <w:jc w:val="both"/>
        <w:rPr>
          <w:rFonts w:ascii="Trebuchet MS" w:eastAsia="ComicSansMS-Identity-H" w:hAnsi="Trebuchet MS" w:cs="ComicSansMS-Identity-H"/>
          <w:sz w:val="24"/>
          <w:szCs w:val="24"/>
        </w:rPr>
      </w:pPr>
      <w:r w:rsidRPr="00815248">
        <w:rPr>
          <w:rFonts w:ascii="Trebuchet MS" w:eastAsia="ComicSansMS-Identity-H" w:hAnsi="Trebuchet MS" w:cs="ComicSansMS-Identity-H"/>
          <w:sz w:val="24"/>
          <w:szCs w:val="24"/>
        </w:rPr>
        <w:t xml:space="preserve">To follow guidance and support from members of the </w:t>
      </w:r>
      <w:r w:rsidR="00815248">
        <w:rPr>
          <w:rFonts w:ascii="Trebuchet MS" w:eastAsia="ComicSansMS-Identity-H" w:hAnsi="Trebuchet MS" w:cs="ComicSansMS-Identity-H"/>
          <w:sz w:val="24"/>
          <w:szCs w:val="24"/>
        </w:rPr>
        <w:t>Strategic Leadership T</w:t>
      </w:r>
      <w:r w:rsidRPr="00815248">
        <w:rPr>
          <w:rFonts w:ascii="Trebuchet MS" w:eastAsia="ComicSansMS-Identity-H" w:hAnsi="Trebuchet MS" w:cs="ComicSansMS-Identity-H"/>
          <w:sz w:val="24"/>
          <w:szCs w:val="24"/>
        </w:rPr>
        <w:t>eam in relation to</w:t>
      </w:r>
      <w:r w:rsidR="00815248" w:rsidRPr="00815248">
        <w:rPr>
          <w:rFonts w:ascii="Trebuchet MS" w:eastAsia="ComicSansMS-Identity-H" w:hAnsi="Trebuchet MS" w:cs="ComicSansMS-Identity-H"/>
          <w:sz w:val="24"/>
          <w:szCs w:val="24"/>
        </w:rPr>
        <w:t xml:space="preserve"> </w:t>
      </w:r>
      <w:r w:rsidRPr="00815248">
        <w:rPr>
          <w:rFonts w:ascii="Trebuchet MS" w:eastAsia="ComicSansMS-Identity-H" w:hAnsi="Trebuchet MS" w:cs="ComicSansMS-Identity-H"/>
          <w:sz w:val="24"/>
          <w:szCs w:val="24"/>
        </w:rPr>
        <w:t>utilising opportunities for further career development</w:t>
      </w:r>
    </w:p>
    <w:p w:rsidR="002B5A87" w:rsidRDefault="002B5A87" w:rsidP="00815248">
      <w:pPr>
        <w:autoSpaceDE w:val="0"/>
        <w:autoSpaceDN w:val="0"/>
        <w:adjustRightInd w:val="0"/>
        <w:spacing w:line="240" w:lineRule="auto"/>
        <w:jc w:val="both"/>
        <w:rPr>
          <w:rFonts w:ascii="Trebuchet MS" w:eastAsia="ComicSansMS-Identity-H" w:hAnsi="Trebuchet MS" w:cs="ComicSansMS-Identity-H"/>
          <w:sz w:val="24"/>
          <w:szCs w:val="24"/>
        </w:rPr>
      </w:pPr>
    </w:p>
    <w:p w:rsidR="002B5A87" w:rsidRDefault="002B5A87" w:rsidP="00815248">
      <w:pPr>
        <w:autoSpaceDE w:val="0"/>
        <w:autoSpaceDN w:val="0"/>
        <w:adjustRightInd w:val="0"/>
        <w:spacing w:line="240" w:lineRule="auto"/>
        <w:jc w:val="both"/>
        <w:rPr>
          <w:rFonts w:ascii="Trebuchet MS" w:eastAsia="ComicSansMS-Identity-H" w:hAnsi="Trebuchet MS" w:cs="ComicSansMS-Identity-H"/>
          <w:sz w:val="24"/>
          <w:szCs w:val="24"/>
        </w:rPr>
      </w:pPr>
      <w:r w:rsidRPr="002B5A87">
        <w:rPr>
          <w:rFonts w:ascii="Trebuchet MS" w:eastAsia="ComicSansMS-Identity-H" w:hAnsi="Trebuchet MS" w:cs="ComicSansMS-Identity-H"/>
          <w:sz w:val="24"/>
          <w:szCs w:val="24"/>
        </w:rPr>
        <w:t>This job description may be amended at any time, according to the changing priorities of the</w:t>
      </w:r>
      <w:r w:rsidR="00423ECD">
        <w:rPr>
          <w:rFonts w:ascii="Trebuchet MS" w:eastAsia="ComicSansMS-Identity-H" w:hAnsi="Trebuchet MS" w:cs="ComicSansMS-Identity-H"/>
          <w:sz w:val="24"/>
          <w:szCs w:val="24"/>
        </w:rPr>
        <w:t xml:space="preserve"> </w:t>
      </w:r>
      <w:r w:rsidR="009D6958">
        <w:rPr>
          <w:rFonts w:ascii="Trebuchet MS" w:eastAsia="ComicSansMS-Identity-H" w:hAnsi="Trebuchet MS" w:cs="ComicSansMS-Identity-H"/>
          <w:sz w:val="24"/>
          <w:szCs w:val="24"/>
        </w:rPr>
        <w:t>academy</w:t>
      </w:r>
      <w:r w:rsidRPr="002B5A87">
        <w:rPr>
          <w:rFonts w:ascii="Trebuchet MS" w:eastAsia="ComicSansMS-Identity-H" w:hAnsi="Trebuchet MS" w:cs="ComicSansMS-Identity-H"/>
          <w:sz w:val="24"/>
          <w:szCs w:val="24"/>
        </w:rPr>
        <w:t xml:space="preserve"> as identified within the </w:t>
      </w:r>
      <w:r w:rsidR="009D6958">
        <w:rPr>
          <w:rFonts w:ascii="Trebuchet MS" w:eastAsia="ComicSansMS-Identity-H" w:hAnsi="Trebuchet MS" w:cs="ComicSansMS-Identity-H"/>
          <w:sz w:val="24"/>
          <w:szCs w:val="24"/>
        </w:rPr>
        <w:t>academy</w:t>
      </w:r>
      <w:r w:rsidRPr="002B5A87">
        <w:rPr>
          <w:rFonts w:ascii="Trebuchet MS" w:eastAsia="ComicSansMS-Identity-H" w:hAnsi="Trebuchet MS" w:cs="ComicSansMS-Identity-H"/>
          <w:sz w:val="24"/>
          <w:szCs w:val="24"/>
        </w:rPr>
        <w:t>‛s strategic plan and in consultation with the post</w:t>
      </w:r>
      <w:r w:rsidR="009D6958">
        <w:rPr>
          <w:rFonts w:ascii="Trebuchet MS" w:eastAsia="ComicSansMS-Identity-H" w:hAnsi="Trebuchet MS" w:cs="ComicSansMS-Identity-H"/>
          <w:sz w:val="24"/>
          <w:szCs w:val="24"/>
        </w:rPr>
        <w:t>-</w:t>
      </w:r>
      <w:r w:rsidR="00361877">
        <w:rPr>
          <w:rFonts w:ascii="Trebuchet MS" w:eastAsia="ComicSansMS-Identity-H" w:hAnsi="Trebuchet MS" w:cs="ComicSansMS-Identity-H"/>
          <w:sz w:val="24"/>
          <w:szCs w:val="24"/>
        </w:rPr>
        <w:t xml:space="preserve"> holder; and is to be fulfilled alongside the Teachers’ Standards.</w:t>
      </w:r>
    </w:p>
    <w:p w:rsidR="002E78B4" w:rsidRDefault="002E78B4" w:rsidP="002E78B4">
      <w:pPr>
        <w:autoSpaceDE w:val="0"/>
        <w:autoSpaceDN w:val="0"/>
        <w:adjustRightInd w:val="0"/>
        <w:spacing w:line="240" w:lineRule="auto"/>
        <w:jc w:val="both"/>
        <w:rPr>
          <w:rFonts w:ascii="Trebuchet MS" w:eastAsia="ComicSansMS-Identity-H" w:hAnsi="Trebuchet MS" w:cs="ComicSansMS-Identity-H"/>
          <w:sz w:val="24"/>
          <w:szCs w:val="24"/>
        </w:rPr>
      </w:pPr>
    </w:p>
    <w:p w:rsidR="002E78B4" w:rsidRDefault="002E78B4" w:rsidP="002E78B4">
      <w:pPr>
        <w:autoSpaceDE w:val="0"/>
        <w:autoSpaceDN w:val="0"/>
        <w:adjustRightInd w:val="0"/>
        <w:spacing w:line="240" w:lineRule="auto"/>
        <w:jc w:val="both"/>
        <w:rPr>
          <w:rFonts w:ascii="Trebuchet MS" w:eastAsia="ComicSansMS-Identity-H" w:hAnsi="Trebuchet MS" w:cs="ComicSansMS-Identity-H"/>
          <w:sz w:val="24"/>
          <w:szCs w:val="24"/>
        </w:rPr>
      </w:pPr>
    </w:p>
    <w:p w:rsidR="002E78B4" w:rsidRDefault="002E78B4" w:rsidP="002E78B4">
      <w:pPr>
        <w:autoSpaceDE w:val="0"/>
        <w:autoSpaceDN w:val="0"/>
        <w:adjustRightInd w:val="0"/>
        <w:spacing w:line="240" w:lineRule="auto"/>
        <w:jc w:val="both"/>
        <w:rPr>
          <w:rFonts w:ascii="Trebuchet MS" w:eastAsia="ComicSansMS-Identity-H" w:hAnsi="Trebuchet MS" w:cs="ComicSansMS-Identity-H"/>
          <w:sz w:val="24"/>
          <w:szCs w:val="24"/>
        </w:rPr>
      </w:pPr>
      <w:r w:rsidRPr="002B5A87">
        <w:rPr>
          <w:rFonts w:ascii="Trebuchet MS" w:eastAsia="ComicSansMS-Identity-H" w:hAnsi="Trebuchet MS" w:cs="ComicSansMS-Identity-H"/>
          <w:sz w:val="24"/>
          <w:szCs w:val="24"/>
        </w:rPr>
        <w:t>Review Date</w:t>
      </w:r>
      <w:r w:rsidR="00E83A63">
        <w:rPr>
          <w:rFonts w:ascii="Trebuchet MS" w:eastAsia="ComicSansMS-Identity-H" w:hAnsi="Trebuchet MS" w:cs="ComicSansMS-Identity-H"/>
          <w:sz w:val="24"/>
          <w:szCs w:val="24"/>
        </w:rPr>
        <w:t>: September 2020</w:t>
      </w:r>
    </w:p>
    <w:p w:rsidR="002B5A87" w:rsidRPr="002B5A87" w:rsidRDefault="002B5A87" w:rsidP="002B5A87">
      <w:pPr>
        <w:autoSpaceDE w:val="0"/>
        <w:autoSpaceDN w:val="0"/>
        <w:adjustRightInd w:val="0"/>
        <w:spacing w:line="240" w:lineRule="auto"/>
        <w:jc w:val="both"/>
        <w:rPr>
          <w:rFonts w:ascii="Trebuchet MS" w:eastAsia="ComicSansMS-Identity-H" w:hAnsi="Trebuchet MS" w:cs="ComicSansMS-Identity-H"/>
          <w:sz w:val="24"/>
          <w:szCs w:val="24"/>
        </w:rPr>
      </w:pPr>
    </w:p>
    <w:tbl>
      <w:tblPr>
        <w:tblpPr w:leftFromText="180" w:rightFromText="180" w:vertAnchor="text" w:tblpY="-30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2E78B4" w:rsidTr="002E78B4">
        <w:tc>
          <w:tcPr>
            <w:tcW w:w="10598" w:type="dxa"/>
            <w:tcBorders>
              <w:top w:val="single" w:sz="4" w:space="0" w:color="auto"/>
              <w:left w:val="single" w:sz="4" w:space="0" w:color="auto"/>
              <w:bottom w:val="single" w:sz="4" w:space="0" w:color="auto"/>
              <w:right w:val="single" w:sz="4" w:space="0" w:color="auto"/>
            </w:tcBorders>
            <w:shd w:val="clear" w:color="auto" w:fill="D9D9D9"/>
            <w:hideMark/>
          </w:tcPr>
          <w:p w:rsidR="002E78B4" w:rsidRDefault="002E78B4">
            <w:pPr>
              <w:spacing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lastRenderedPageBreak/>
              <w:t>PART 1 - TEACHING</w:t>
            </w:r>
          </w:p>
        </w:tc>
      </w:tr>
      <w:tr w:rsidR="002E78B4" w:rsidTr="002E78B4">
        <w:tc>
          <w:tcPr>
            <w:tcW w:w="10598" w:type="dxa"/>
            <w:tcBorders>
              <w:top w:val="single" w:sz="4" w:space="0" w:color="auto"/>
              <w:left w:val="single" w:sz="4" w:space="0" w:color="auto"/>
              <w:bottom w:val="single" w:sz="4" w:space="0" w:color="auto"/>
              <w:right w:val="single" w:sz="4" w:space="0" w:color="auto"/>
            </w:tcBorders>
            <w:shd w:val="clear" w:color="auto" w:fill="8DB3E2"/>
            <w:hideMark/>
          </w:tcPr>
          <w:p w:rsidR="002E78B4" w:rsidRDefault="002E78B4">
            <w:pPr>
              <w:spacing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1. SET HIGH EXPECTATIONS WHICH INSPIRE, MOTIVATE AND CHALLENGE PUPILS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1(a) establish a safe and stimulating environment for pupils, rooted in mutual respect</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1(b) set goals that stretch and challenge pupils of all backgrounds, abilities and dispositions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1(c) demonstrate consistently the positive attitudes, values and behaviour which are expected of pupils</w:t>
            </w:r>
          </w:p>
        </w:tc>
      </w:tr>
      <w:tr w:rsidR="002E78B4" w:rsidTr="002E78B4">
        <w:tc>
          <w:tcPr>
            <w:tcW w:w="10598" w:type="dxa"/>
            <w:tcBorders>
              <w:top w:val="single" w:sz="4" w:space="0" w:color="auto"/>
              <w:left w:val="single" w:sz="4" w:space="0" w:color="auto"/>
              <w:bottom w:val="single" w:sz="4" w:space="0" w:color="auto"/>
              <w:right w:val="single" w:sz="4" w:space="0" w:color="auto"/>
            </w:tcBorders>
            <w:shd w:val="clear" w:color="auto" w:fill="8DB3E2"/>
            <w:hideMark/>
          </w:tcPr>
          <w:p w:rsidR="002E78B4" w:rsidRDefault="002E78B4">
            <w:pPr>
              <w:spacing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2. PROMOTE GOOD PROGRESS AND OUTCOMES BY PUPILS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2(a) be accountable for pupils’ attainment, progress and outcomes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2(b) be aware of pupils’ capabilities and their prior knowledge, and plan teaching to build on these</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2(c) guide pupils to reflect on the progress they have made and their emerging needs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2(d) demonstrate knowledge and understanding of how pupils learn and how this impacts on teaching</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2(e) encourage pupils to take a responsible and conscientious attitude to their own work and study</w:t>
            </w:r>
          </w:p>
        </w:tc>
      </w:tr>
      <w:tr w:rsidR="002E78B4" w:rsidTr="002E78B4">
        <w:tc>
          <w:tcPr>
            <w:tcW w:w="10598" w:type="dxa"/>
            <w:tcBorders>
              <w:top w:val="single" w:sz="4" w:space="0" w:color="auto"/>
              <w:left w:val="single" w:sz="4" w:space="0" w:color="auto"/>
              <w:bottom w:val="single" w:sz="4" w:space="0" w:color="auto"/>
              <w:right w:val="single" w:sz="4" w:space="0" w:color="auto"/>
            </w:tcBorders>
            <w:shd w:val="clear" w:color="auto" w:fill="8DB3E2"/>
            <w:hideMark/>
          </w:tcPr>
          <w:p w:rsidR="002E78B4" w:rsidRDefault="002E78B4">
            <w:pPr>
              <w:spacing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3. DEMONSTRATE GOOD SUBJECT AND CURRICULUM KNOWLEDGE</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3(a) have a secure knowledge of the relevant subject(s) and curriculum areas, foster and maintain pupils’ interest in the subject, and address misunderstandings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3(b) demonstrate a critical understanding of developments in the subject and curriculum areas, and promote the value of scholarship</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3(c) demonstrate an understanding of and take responsibility for promoting high standards of literacy, articulacy and the correct use of standard English, whatever the teacher’s specialist subject</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3(d) if teaching early reading, demonstrate a clear understanding of systematic synthetic phonics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3(e) if teaching early mathematics, demonstrate a clear understanding of appropriate teaching strategies</w:t>
            </w:r>
          </w:p>
        </w:tc>
      </w:tr>
      <w:tr w:rsidR="002E78B4" w:rsidTr="002E78B4">
        <w:tc>
          <w:tcPr>
            <w:tcW w:w="10598" w:type="dxa"/>
            <w:tcBorders>
              <w:top w:val="single" w:sz="4" w:space="0" w:color="auto"/>
              <w:left w:val="single" w:sz="4" w:space="0" w:color="auto"/>
              <w:bottom w:val="single" w:sz="4" w:space="0" w:color="auto"/>
              <w:right w:val="single" w:sz="4" w:space="0" w:color="auto"/>
            </w:tcBorders>
            <w:shd w:val="clear" w:color="auto" w:fill="8DB3E2"/>
            <w:hideMark/>
          </w:tcPr>
          <w:p w:rsidR="002E78B4" w:rsidRDefault="002E78B4">
            <w:pPr>
              <w:spacing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4. PLAN AND TEACH WELL STRUCTURED LESSONS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4(a) impart knowledge and develop understanding through effective use of lesson time</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4(b) promote a love of learning and children’s intellectual curiosity</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4(c) set homework and plan other out-of-class activities to consolidate and extend the knowledge &amp; understanding pupils have acquired</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4(d) reflect systematically on the effectiveness of lessons and approaches to teaching</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4(e) contribute to the design and provision of an engaging curriculum within the relevant subject area(s).</w:t>
            </w:r>
          </w:p>
        </w:tc>
      </w:tr>
      <w:tr w:rsidR="002E78B4" w:rsidTr="002E78B4">
        <w:tc>
          <w:tcPr>
            <w:tcW w:w="10598" w:type="dxa"/>
            <w:tcBorders>
              <w:top w:val="single" w:sz="4" w:space="0" w:color="auto"/>
              <w:left w:val="single" w:sz="4" w:space="0" w:color="auto"/>
              <w:bottom w:val="single" w:sz="4" w:space="0" w:color="auto"/>
              <w:right w:val="single" w:sz="4" w:space="0" w:color="auto"/>
            </w:tcBorders>
            <w:shd w:val="clear" w:color="auto" w:fill="8DB3E2"/>
            <w:hideMark/>
          </w:tcPr>
          <w:p w:rsidR="002E78B4" w:rsidRDefault="002E78B4">
            <w:pPr>
              <w:spacing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5. ADAPT TEACHING TO RESPOND TO THE STRENGTHS AND NEEDS OF ALL PUPILS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5(a) know when and how to differentiate appropriately, using approaches which enable pupils to be taught effectively</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5(b) have a secure understanding of how a range of factors can inhibit pupils’ ability to learn, and how best to overcome these</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5(c) demonstrate an awareness of the physical, social and intellectual development of children, and know how to adapt teaching to support pupils’ education at different stages of development</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5(d) have a clear understanding of the needs of all pupils, including those with SEN; those of high ability; those with EAL; those with disabilities; and be able to use and evaluate distinctive teaching approaches to engage and support them.</w:t>
            </w:r>
          </w:p>
        </w:tc>
      </w:tr>
      <w:tr w:rsidR="002E78B4" w:rsidTr="002E78B4">
        <w:tc>
          <w:tcPr>
            <w:tcW w:w="10598" w:type="dxa"/>
            <w:tcBorders>
              <w:top w:val="single" w:sz="4" w:space="0" w:color="auto"/>
              <w:left w:val="single" w:sz="4" w:space="0" w:color="auto"/>
              <w:bottom w:val="single" w:sz="4" w:space="0" w:color="auto"/>
              <w:right w:val="single" w:sz="4" w:space="0" w:color="auto"/>
            </w:tcBorders>
            <w:shd w:val="clear" w:color="auto" w:fill="8DB3E2"/>
            <w:hideMark/>
          </w:tcPr>
          <w:p w:rsidR="002E78B4" w:rsidRDefault="002E78B4">
            <w:pPr>
              <w:spacing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6. MAKE ACCURATE AND PRODUCTIVE USE OF ASSESSMENT</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6(a) know and understand how to assess the relevant subject and curriculum areas, including statutory assessment requirements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6(b) make use of formative and summative assessment to secure pupils’ progress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6(c) use relevant data to monitor progress, set targets, and plan subsequent lessons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6(d) give pupils regular feedback, both orally and through accurate marking, and encourage pupils to respond to the feedback</w:t>
            </w:r>
          </w:p>
        </w:tc>
      </w:tr>
      <w:tr w:rsidR="002E78B4" w:rsidTr="002E78B4">
        <w:tc>
          <w:tcPr>
            <w:tcW w:w="10598" w:type="dxa"/>
            <w:tcBorders>
              <w:top w:val="single" w:sz="4" w:space="0" w:color="auto"/>
              <w:left w:val="single" w:sz="4" w:space="0" w:color="auto"/>
              <w:bottom w:val="single" w:sz="4" w:space="0" w:color="auto"/>
              <w:right w:val="single" w:sz="4" w:space="0" w:color="auto"/>
            </w:tcBorders>
            <w:shd w:val="clear" w:color="auto" w:fill="8DB3E2"/>
            <w:hideMark/>
          </w:tcPr>
          <w:p w:rsidR="002E78B4" w:rsidRDefault="002E78B4">
            <w:pPr>
              <w:spacing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7. MANAGE BEHAVIOUR EFFECTIVELY TO ENSURE A GOOD AND SAFE LEARNING ENVIRONMENT</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7(a) have clear rules and routines for behaviour in classrooms, and take responsibility for promoting good and courteous behaviour both in classrooms and around the school, in accordance with the school’s behaviour policy</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7(b) have high expectations of behaviour, and establish a framework for discipline with a range of strategies, using praise, sanctions and rewards consistently and fairly</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7(c) manage classes effectively, using approaches which are appropriate to pupils’ needs in order to involve and motivate them</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7(d) maintain good relationships with pupils, exercise appropriate authority, and act decisively when necessary</w:t>
            </w:r>
          </w:p>
        </w:tc>
      </w:tr>
      <w:tr w:rsidR="002E78B4" w:rsidTr="002E78B4">
        <w:tc>
          <w:tcPr>
            <w:tcW w:w="10598" w:type="dxa"/>
            <w:tcBorders>
              <w:top w:val="single" w:sz="4" w:space="0" w:color="auto"/>
              <w:left w:val="single" w:sz="4" w:space="0" w:color="auto"/>
              <w:bottom w:val="single" w:sz="4" w:space="0" w:color="auto"/>
              <w:right w:val="single" w:sz="4" w:space="0" w:color="auto"/>
            </w:tcBorders>
            <w:shd w:val="clear" w:color="auto" w:fill="8DB3E2"/>
            <w:hideMark/>
          </w:tcPr>
          <w:p w:rsidR="002E78B4" w:rsidRDefault="002E78B4">
            <w:pPr>
              <w:spacing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8. FULFIL WIDER PROFESSIONAL RESPONSIBILITIES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8(a) make a positive contribution to the wider life and ethos of the school</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8(b) develop effective professional relationships with colleagues, knowing how and when to draw on advice and specialist support</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8(c) deploy support staff effectively</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8(d) take responsibility for improving teaching through professional development, responding to advice &amp; feedback from colleagues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8(e) communicate effectively with parents with regard to pupils’ achievements and well-being</w:t>
            </w:r>
          </w:p>
        </w:tc>
      </w:tr>
      <w:tr w:rsidR="002E78B4" w:rsidTr="002E78B4">
        <w:tc>
          <w:tcPr>
            <w:tcW w:w="10598" w:type="dxa"/>
            <w:tcBorders>
              <w:top w:val="single" w:sz="4" w:space="0" w:color="auto"/>
              <w:left w:val="single" w:sz="4" w:space="0" w:color="auto"/>
              <w:bottom w:val="single" w:sz="4" w:space="0" w:color="auto"/>
              <w:right w:val="single" w:sz="4" w:space="0" w:color="auto"/>
            </w:tcBorders>
            <w:shd w:val="clear" w:color="auto" w:fill="D9D9D9"/>
            <w:hideMark/>
          </w:tcPr>
          <w:p w:rsidR="002E78B4" w:rsidRDefault="002E78B4">
            <w:pPr>
              <w:spacing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PART 2: PERSONAL &amp; PROFESSIONAL CONDUCT</w:t>
            </w:r>
          </w:p>
        </w:tc>
      </w:tr>
      <w:tr w:rsidR="002E78B4" w:rsidTr="002E78B4">
        <w:tc>
          <w:tcPr>
            <w:tcW w:w="10598" w:type="dxa"/>
            <w:tcBorders>
              <w:top w:val="single" w:sz="4" w:space="0" w:color="auto"/>
              <w:left w:val="single" w:sz="4" w:space="0" w:color="auto"/>
              <w:bottom w:val="single" w:sz="4" w:space="0" w:color="auto"/>
              <w:right w:val="single" w:sz="4" w:space="0" w:color="auto"/>
            </w:tcBorders>
            <w:shd w:val="clear" w:color="auto" w:fill="8DB3E2"/>
            <w:hideMark/>
          </w:tcPr>
          <w:p w:rsidR="002E78B4" w:rsidRDefault="002E78B4">
            <w:pPr>
              <w:spacing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Uphold public trust in the profession and maintain high standards of ethics and behaviour, within &amp; outside school</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 xml:space="preserve"> (a) treating pupils with dignity, building relationships rooted in mutual respect, and at all times observing proper boundaries appropriate to a teacher’s professional position</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 xml:space="preserve"> (b) having regard for the need to safeguard pupils’ well-being, in accordance with statutory provisions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 xml:space="preserve"> (c) showing tolerance of and respect for the rights of others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 xml:space="preserve"> (d) not undermining fundamental British values, including democracy, the rule of law, individual liberty and mutual respect, and tolerance of those with different faiths and beliefs</w:t>
            </w:r>
          </w:p>
        </w:tc>
      </w:tr>
      <w:tr w:rsidR="002E78B4" w:rsidTr="002E78B4">
        <w:tc>
          <w:tcPr>
            <w:tcW w:w="10598" w:type="dxa"/>
            <w:tcBorders>
              <w:top w:val="single" w:sz="4" w:space="0" w:color="auto"/>
              <w:left w:val="single" w:sz="4" w:space="0" w:color="auto"/>
              <w:bottom w:val="single" w:sz="4" w:space="0" w:color="auto"/>
              <w:right w:val="single" w:sz="4" w:space="0" w:color="auto"/>
            </w:tcBorders>
            <w:hideMark/>
          </w:tcPr>
          <w:p w:rsidR="002E78B4" w:rsidRDefault="002E78B4">
            <w:pPr>
              <w:spacing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 xml:space="preserve"> (e) ensuring that personal beliefs are not expressed in ways which exploit pupils’ vulnerability or might lead them to break the law</w:t>
            </w:r>
          </w:p>
        </w:tc>
      </w:tr>
      <w:tr w:rsidR="002E78B4" w:rsidTr="002E78B4">
        <w:tc>
          <w:tcPr>
            <w:tcW w:w="10598" w:type="dxa"/>
            <w:tcBorders>
              <w:top w:val="single" w:sz="4" w:space="0" w:color="auto"/>
              <w:left w:val="single" w:sz="4" w:space="0" w:color="auto"/>
              <w:bottom w:val="single" w:sz="4" w:space="0" w:color="auto"/>
              <w:right w:val="single" w:sz="4" w:space="0" w:color="auto"/>
            </w:tcBorders>
            <w:shd w:val="clear" w:color="auto" w:fill="8DB3E2"/>
            <w:hideMark/>
          </w:tcPr>
          <w:p w:rsidR="002E78B4" w:rsidRDefault="002E78B4">
            <w:pPr>
              <w:spacing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Have proper and professional regard for the ethos, policies and practices of the school in which they teach and maintain high standards in their own attendance and punctuality</w:t>
            </w:r>
          </w:p>
        </w:tc>
      </w:tr>
      <w:tr w:rsidR="002E78B4" w:rsidTr="002E78B4">
        <w:tc>
          <w:tcPr>
            <w:tcW w:w="10598" w:type="dxa"/>
            <w:tcBorders>
              <w:top w:val="single" w:sz="4" w:space="0" w:color="auto"/>
              <w:left w:val="single" w:sz="4" w:space="0" w:color="auto"/>
              <w:bottom w:val="single" w:sz="4" w:space="0" w:color="auto"/>
              <w:right w:val="single" w:sz="4" w:space="0" w:color="auto"/>
            </w:tcBorders>
            <w:shd w:val="clear" w:color="auto" w:fill="8DB3E2"/>
            <w:hideMark/>
          </w:tcPr>
          <w:p w:rsidR="002E78B4" w:rsidRDefault="002E78B4">
            <w:pPr>
              <w:spacing w:line="240" w:lineRule="auto"/>
              <w:rPr>
                <w:rFonts w:ascii="Calibri" w:eastAsia="Times New Roman" w:hAnsi="Calibri" w:cs="Calibri"/>
                <w:b/>
                <w:sz w:val="18"/>
                <w:szCs w:val="18"/>
                <w:lang w:eastAsia="en-GB"/>
              </w:rPr>
            </w:pPr>
            <w:r>
              <w:rPr>
                <w:rFonts w:ascii="Calibri" w:eastAsia="Times New Roman" w:hAnsi="Calibri" w:cs="Calibri"/>
                <w:b/>
                <w:sz w:val="18"/>
                <w:szCs w:val="18"/>
                <w:lang w:eastAsia="en-GB"/>
              </w:rPr>
              <w:t>Have an understanding of, and always act within, the statutory frameworks which set out their professional duties and responsibilities.</w:t>
            </w:r>
          </w:p>
        </w:tc>
      </w:tr>
    </w:tbl>
    <w:p w:rsidR="002B5A87" w:rsidRPr="002B5A87" w:rsidRDefault="002B5A87" w:rsidP="002B5A87">
      <w:pPr>
        <w:autoSpaceDE w:val="0"/>
        <w:autoSpaceDN w:val="0"/>
        <w:adjustRightInd w:val="0"/>
        <w:spacing w:line="240" w:lineRule="auto"/>
        <w:jc w:val="both"/>
        <w:rPr>
          <w:rFonts w:ascii="Trebuchet MS" w:eastAsia="ComicSansMS-Identity-H" w:hAnsi="Trebuchet MS" w:cs="ComicSansMS-Identity-H"/>
          <w:sz w:val="24"/>
          <w:szCs w:val="24"/>
        </w:rPr>
      </w:pPr>
    </w:p>
    <w:p w:rsidR="009D6958" w:rsidRDefault="009D6958" w:rsidP="002B5A87">
      <w:pPr>
        <w:autoSpaceDE w:val="0"/>
        <w:autoSpaceDN w:val="0"/>
        <w:adjustRightInd w:val="0"/>
        <w:spacing w:line="240" w:lineRule="auto"/>
        <w:jc w:val="both"/>
        <w:rPr>
          <w:rFonts w:ascii="Trebuchet MS" w:eastAsia="ComicSansMS-Identity-H" w:hAnsi="Trebuchet MS" w:cs="ComicSansMS-Identity-H"/>
          <w:sz w:val="24"/>
          <w:szCs w:val="24"/>
        </w:rPr>
      </w:pPr>
    </w:p>
    <w:p w:rsidR="002B5A87" w:rsidRDefault="002B5A87" w:rsidP="002B5A87">
      <w:pPr>
        <w:autoSpaceDE w:val="0"/>
        <w:autoSpaceDN w:val="0"/>
        <w:adjustRightInd w:val="0"/>
        <w:spacing w:line="240" w:lineRule="auto"/>
        <w:jc w:val="both"/>
        <w:rPr>
          <w:rFonts w:ascii="Trebuchet MS" w:eastAsia="ComicSansMS-Identity-H" w:hAnsi="Trebuchet MS" w:cs="ComicSansMS-Identity-H"/>
          <w:sz w:val="24"/>
          <w:szCs w:val="24"/>
        </w:rPr>
      </w:pPr>
      <w:r w:rsidRPr="002B5A87">
        <w:rPr>
          <w:rFonts w:ascii="Trebuchet MS" w:eastAsia="ComicSansMS-Identity-H" w:hAnsi="Trebuchet MS" w:cs="ComicSansMS-Identity-H"/>
          <w:sz w:val="24"/>
          <w:szCs w:val="24"/>
        </w:rPr>
        <w:t>Headteacher:</w:t>
      </w:r>
      <w:r>
        <w:rPr>
          <w:rFonts w:ascii="Trebuchet MS" w:eastAsia="ComicSansMS-Identity-H" w:hAnsi="Trebuchet MS" w:cs="ComicSansMS-Identity-H"/>
          <w:sz w:val="24"/>
          <w:szCs w:val="24"/>
        </w:rPr>
        <w:tab/>
        <w:t>____________</w:t>
      </w:r>
      <w:r w:rsidR="005B5F22">
        <w:rPr>
          <w:rFonts w:ascii="Trebuchet MS" w:eastAsia="ComicSansMS-Identity-H" w:hAnsi="Trebuchet MS" w:cs="ComicSansMS-Identity-H"/>
          <w:sz w:val="24"/>
          <w:szCs w:val="24"/>
        </w:rPr>
        <w:t>___________________</w:t>
      </w:r>
      <w:r w:rsidR="005B5F22">
        <w:rPr>
          <w:rFonts w:ascii="Trebuchet MS" w:eastAsia="ComicSansMS-Identity-H" w:hAnsi="Trebuchet MS" w:cs="ComicSansMS-Identity-H"/>
          <w:sz w:val="24"/>
          <w:szCs w:val="24"/>
        </w:rPr>
        <w:tab/>
        <w:t>G Clark</w:t>
      </w:r>
    </w:p>
    <w:p w:rsidR="002B5A87" w:rsidRPr="002B5A87" w:rsidRDefault="002B5A87" w:rsidP="002B5A87">
      <w:pPr>
        <w:autoSpaceDE w:val="0"/>
        <w:autoSpaceDN w:val="0"/>
        <w:adjustRightInd w:val="0"/>
        <w:spacing w:line="240" w:lineRule="auto"/>
        <w:jc w:val="both"/>
        <w:rPr>
          <w:rFonts w:ascii="Trebuchet MS" w:eastAsia="ComicSansMS-Identity-H" w:hAnsi="Trebuchet MS" w:cs="ComicSansMS-Identity-H"/>
          <w:sz w:val="24"/>
          <w:szCs w:val="24"/>
        </w:rPr>
      </w:pPr>
    </w:p>
    <w:p w:rsidR="00020347" w:rsidRPr="002B5A87" w:rsidRDefault="002B5A87" w:rsidP="002B5A87">
      <w:pPr>
        <w:jc w:val="both"/>
        <w:rPr>
          <w:rFonts w:ascii="Trebuchet MS" w:hAnsi="Trebuchet MS"/>
          <w:sz w:val="24"/>
          <w:szCs w:val="24"/>
        </w:rPr>
      </w:pPr>
      <w:r w:rsidRPr="002B5A87">
        <w:rPr>
          <w:rFonts w:ascii="Trebuchet MS" w:eastAsia="ComicSansMS-Identity-H" w:hAnsi="Trebuchet MS" w:cs="ComicSansMS-Identity-H"/>
          <w:sz w:val="24"/>
          <w:szCs w:val="24"/>
        </w:rPr>
        <w:t>Member of staff:</w:t>
      </w:r>
      <w:r>
        <w:rPr>
          <w:rFonts w:ascii="Trebuchet MS" w:eastAsia="ComicSansMS-Identity-H" w:hAnsi="Trebuchet MS" w:cs="ComicSansMS-Identity-H"/>
          <w:sz w:val="24"/>
          <w:szCs w:val="24"/>
        </w:rPr>
        <w:t xml:space="preserve"> </w:t>
      </w:r>
      <w:r>
        <w:rPr>
          <w:rFonts w:ascii="Trebuchet MS" w:eastAsia="ComicSansMS-Identity-H" w:hAnsi="Trebuchet MS" w:cs="ComicSansMS-Identity-H"/>
          <w:sz w:val="24"/>
          <w:szCs w:val="24"/>
        </w:rPr>
        <w:tab/>
        <w:t xml:space="preserve">_______________________________ </w:t>
      </w:r>
      <w:r>
        <w:rPr>
          <w:rFonts w:ascii="Trebuchet MS" w:eastAsia="ComicSansMS-Identity-H" w:hAnsi="Trebuchet MS" w:cs="ComicSansMS-Identity-H"/>
          <w:sz w:val="24"/>
          <w:szCs w:val="24"/>
        </w:rPr>
        <w:tab/>
      </w:r>
      <w:r>
        <w:rPr>
          <w:rFonts w:ascii="Trebuchet MS" w:eastAsia="ComicSansMS-Identity-H" w:hAnsi="Trebuchet MS" w:cs="ComicSansMS-Identity-H"/>
          <w:sz w:val="24"/>
          <w:szCs w:val="24"/>
        </w:rPr>
        <w:tab/>
      </w:r>
    </w:p>
    <w:sectPr w:rsidR="00020347" w:rsidRPr="002B5A87" w:rsidSect="00940D9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micSansMS-Bold-Identity-H">
    <w:panose1 w:val="00000000000000000000"/>
    <w:charset w:val="00"/>
    <w:family w:val="auto"/>
    <w:notTrueType/>
    <w:pitch w:val="default"/>
    <w:sig w:usb0="00000003" w:usb1="00000000" w:usb2="00000000" w:usb3="00000000" w:csb0="00000001" w:csb1="00000000"/>
  </w:font>
  <w:font w:name="ComicSansMS-Identity-H">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A971BE"/>
    <w:multiLevelType w:val="hybridMultilevel"/>
    <w:tmpl w:val="3252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87"/>
    <w:rsid w:val="00020347"/>
    <w:rsid w:val="00092AE4"/>
    <w:rsid w:val="00137B34"/>
    <w:rsid w:val="002B5A87"/>
    <w:rsid w:val="002E78B4"/>
    <w:rsid w:val="00361877"/>
    <w:rsid w:val="00423ECD"/>
    <w:rsid w:val="005B5F22"/>
    <w:rsid w:val="005C12FA"/>
    <w:rsid w:val="0068097C"/>
    <w:rsid w:val="00815248"/>
    <w:rsid w:val="00940D91"/>
    <w:rsid w:val="009D635E"/>
    <w:rsid w:val="009D6958"/>
    <w:rsid w:val="00A552AC"/>
    <w:rsid w:val="00E83A63"/>
    <w:rsid w:val="00ED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877A7-603A-4593-837A-AE41132B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248"/>
    <w:pPr>
      <w:ind w:left="720"/>
      <w:contextualSpacing/>
    </w:pPr>
  </w:style>
  <w:style w:type="paragraph" w:styleId="BalloonText">
    <w:name w:val="Balloon Text"/>
    <w:basedOn w:val="Normal"/>
    <w:link w:val="BalloonTextChar"/>
    <w:uiPriority w:val="99"/>
    <w:semiHidden/>
    <w:unhideWhenUsed/>
    <w:rsid w:val="009D69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3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AF81F-6D93-4403-AB3C-BC72E18D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1233</Words>
  <Characters>7029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Southwater</dc:creator>
  <cp:lastModifiedBy>Julie McDermott</cp:lastModifiedBy>
  <cp:revision>2</cp:revision>
  <cp:lastPrinted>2013-11-18T10:35:00Z</cp:lastPrinted>
  <dcterms:created xsi:type="dcterms:W3CDTF">2019-10-07T13:12:00Z</dcterms:created>
  <dcterms:modified xsi:type="dcterms:W3CDTF">2019-10-07T13:12:00Z</dcterms:modified>
</cp:coreProperties>
</file>