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2" w:rsidRDefault="0089270F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115568" cy="99364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Joseph'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bCs/>
          <w:sz w:val="28"/>
          <w:szCs w:val="28"/>
        </w:rPr>
        <w:t>St. Joseph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  <w:r>
        <w:rPr>
          <w:rFonts w:asci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FB0D3EC" wp14:editId="6DBEFE91">
            <wp:extent cx="1115568" cy="99364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Joseph'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0F" w:rsidRDefault="0089270F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proofErr w:type="spellStart"/>
      <w:r>
        <w:rPr>
          <w:rFonts w:ascii="Arial"/>
          <w:b/>
          <w:bCs/>
          <w:sz w:val="28"/>
          <w:szCs w:val="28"/>
        </w:rPr>
        <w:t>Ackholt</w:t>
      </w:r>
      <w:proofErr w:type="spellEnd"/>
      <w:r>
        <w:rPr>
          <w:rFonts w:ascii="Arial"/>
          <w:b/>
          <w:bCs/>
          <w:sz w:val="28"/>
          <w:szCs w:val="28"/>
        </w:rPr>
        <w:t xml:space="preserve"> Road, </w:t>
      </w:r>
      <w:proofErr w:type="spellStart"/>
      <w:r>
        <w:rPr>
          <w:rFonts w:ascii="Arial"/>
          <w:b/>
          <w:bCs/>
          <w:sz w:val="28"/>
          <w:szCs w:val="28"/>
        </w:rPr>
        <w:t>Aylesham</w:t>
      </w:r>
      <w:proofErr w:type="spellEnd"/>
      <w:r>
        <w:rPr>
          <w:rFonts w:ascii="Arial"/>
          <w:b/>
          <w:bCs/>
          <w:sz w:val="28"/>
          <w:szCs w:val="28"/>
        </w:rPr>
        <w:t xml:space="preserve"> CT3 3AS</w:t>
      </w:r>
    </w:p>
    <w:p w:rsidR="0089270F" w:rsidRDefault="0089270F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</w:p>
    <w:p w:rsidR="0093116C" w:rsidRDefault="00DF6F4C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Teaching Assis</w:t>
      </w:r>
      <w:bookmarkStart w:id="0" w:name="_GoBack"/>
      <w:bookmarkEnd w:id="0"/>
      <w:r>
        <w:rPr>
          <w:rFonts w:ascii="Arial"/>
          <w:b/>
          <w:bCs/>
          <w:sz w:val="28"/>
          <w:szCs w:val="28"/>
        </w:rPr>
        <w:t>tant</w:t>
      </w:r>
      <w:r w:rsidR="00704F38">
        <w:rPr>
          <w:rFonts w:ascii="Arial"/>
          <w:b/>
          <w:bCs/>
          <w:sz w:val="28"/>
          <w:szCs w:val="28"/>
        </w:rPr>
        <w:t xml:space="preserve"> 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:rsidR="0089270F" w:rsidRDefault="0089270F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89270F" w:rsidRDefault="0089270F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89270F" w:rsidRDefault="0089270F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p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FB6089" w:rsidRDefault="009E452E" w:rsidP="0089270F">
            <w:pPr>
              <w:pStyle w:val="ListParagraph"/>
              <w:tabs>
                <w:tab w:val="left" w:pos="4636"/>
              </w:tabs>
              <w:ind w:left="360"/>
              <w:rPr>
                <w:rFonts w:ascii="Arial"/>
                <w:bCs/>
              </w:rPr>
            </w:pPr>
          </w:p>
          <w:p w:rsidR="0089270F" w:rsidRPr="0089270F" w:rsidRDefault="00DF6F4C" w:rsidP="0089270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  <w:b/>
                <w:bCs/>
              </w:rPr>
            </w:pPr>
            <w:r w:rsidRPr="00FB6089">
              <w:rPr>
                <w:rFonts w:ascii="Arial"/>
                <w:bCs/>
              </w:rPr>
              <w:t>A grasp of the National Curri</w:t>
            </w:r>
            <w:r w:rsidR="0089270F">
              <w:rPr>
                <w:rFonts w:ascii="Arial"/>
                <w:bCs/>
              </w:rPr>
              <w:t>c</w:t>
            </w:r>
            <w:r w:rsidRPr="00FB6089">
              <w:rPr>
                <w:rFonts w:ascii="Arial"/>
                <w:bCs/>
              </w:rPr>
              <w:t>ulum expectations</w:t>
            </w:r>
            <w:r w:rsidR="0089270F">
              <w:rPr>
                <w:rFonts w:ascii="Arial"/>
                <w:bCs/>
              </w:rPr>
              <w:t xml:space="preserve"> for KS1</w:t>
            </w:r>
            <w:r w:rsidRPr="00FB6089">
              <w:rPr>
                <w:rFonts w:ascii="Arial"/>
                <w:bCs/>
              </w:rPr>
              <w:t xml:space="preserve"> in reading, writing and mathematics</w:t>
            </w:r>
            <w:r w:rsidR="0089270F">
              <w:rPr>
                <w:rFonts w:ascii="Arial"/>
                <w:bCs/>
              </w:rPr>
              <w:t>.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70F" w:rsidRDefault="0089270F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70F" w:rsidRDefault="0089270F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89270F">
            <w:pPr>
              <w:tabs>
                <w:tab w:val="left" w:pos="46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DF6F4C" w:rsidRDefault="0055783F">
            <w:pPr>
              <w:tabs>
                <w:tab w:val="left" w:pos="4636"/>
              </w:tabs>
              <w:rPr>
                <w:rFonts w:ascii="Arial" w:hAnsi="Arial" w:cs="Arial"/>
                <w:b/>
              </w:rPr>
            </w:pPr>
            <w:r w:rsidRPr="00DF6F4C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Default="00DF6F4C" w:rsidP="00DF6F4C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The ability to motivate and encourage young learners</w:t>
            </w:r>
          </w:p>
          <w:p w:rsidR="00DF6F4C" w:rsidRDefault="00DF6F4C" w:rsidP="00DF6F4C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Excellent interpersonal skills</w:t>
            </w:r>
          </w:p>
          <w:p w:rsidR="00DF6F4C" w:rsidRPr="0055783F" w:rsidRDefault="00FB6089" w:rsidP="00DF6F4C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 xml:space="preserve">Ability to multitask and use initiative to </w:t>
            </w:r>
            <w:proofErr w:type="spellStart"/>
            <w:r>
              <w:rPr>
                <w:rFonts w:ascii="Arial"/>
              </w:rPr>
              <w:t>prioritise</w:t>
            </w:r>
            <w:proofErr w:type="spellEnd"/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070514"/>
    <w:rsid w:val="0010033F"/>
    <w:rsid w:val="00181549"/>
    <w:rsid w:val="001A5594"/>
    <w:rsid w:val="001B1BE1"/>
    <w:rsid w:val="00275D24"/>
    <w:rsid w:val="002832CA"/>
    <w:rsid w:val="003C4E98"/>
    <w:rsid w:val="004022E2"/>
    <w:rsid w:val="0055783F"/>
    <w:rsid w:val="005D7953"/>
    <w:rsid w:val="005E36A7"/>
    <w:rsid w:val="006074BB"/>
    <w:rsid w:val="006B5DC5"/>
    <w:rsid w:val="006B60F2"/>
    <w:rsid w:val="006D6744"/>
    <w:rsid w:val="00700CF4"/>
    <w:rsid w:val="00704F38"/>
    <w:rsid w:val="00781136"/>
    <w:rsid w:val="00804EAE"/>
    <w:rsid w:val="00871C8D"/>
    <w:rsid w:val="00890489"/>
    <w:rsid w:val="0089270F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DF6F4C"/>
    <w:rsid w:val="00EE6C5A"/>
    <w:rsid w:val="00F02CCE"/>
    <w:rsid w:val="00F41E3E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EF93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EE72-8E65-4FCD-AAB8-0370FC9B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F5C955B9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Office Manager</cp:lastModifiedBy>
  <cp:revision>2</cp:revision>
  <cp:lastPrinted>2016-06-06T13:10:00Z</cp:lastPrinted>
  <dcterms:created xsi:type="dcterms:W3CDTF">2019-01-31T15:32:00Z</dcterms:created>
  <dcterms:modified xsi:type="dcterms:W3CDTF">2019-01-31T15:32:00Z</dcterms:modified>
</cp:coreProperties>
</file>