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0BC" w:rsidRP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AF60BC">
        <w:rPr>
          <w:rFonts w:ascii="Comic Sans MS" w:hAnsi="Comic Sans MS" w:cs="Arial"/>
          <w:bCs/>
          <w:color w:val="000000"/>
          <w:sz w:val="24"/>
          <w:szCs w:val="24"/>
          <w:u w:val="single"/>
        </w:rPr>
        <w:t>Teaching Assistant Person Specification</w:t>
      </w:r>
    </w:p>
    <w:p w:rsidR="00AF60BC" w:rsidRDefault="00AF60BC" w:rsidP="00AF60BC">
      <w:pPr>
        <w:jc w:val="center"/>
        <w:rPr>
          <w:rFonts w:ascii="Comic Sans MS" w:hAnsi="Comic Sans MS" w:cs="Arial"/>
          <w:bCs/>
          <w:color w:val="000000"/>
          <w:sz w:val="24"/>
          <w:szCs w:val="24"/>
        </w:rPr>
      </w:pPr>
      <w:r>
        <w:rPr>
          <w:rFonts w:ascii="Comic Sans MS" w:hAnsi="Comic Sans MS" w:cs="Arial"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666113" cy="74427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26" cy="74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0BC" w:rsidRPr="00F979A4" w:rsidRDefault="00AF60BC" w:rsidP="00F979A4">
      <w:pPr>
        <w:rPr>
          <w:rFonts w:ascii="Comic Sans MS" w:hAnsi="Comic Sans MS"/>
          <w:sz w:val="24"/>
          <w:szCs w:val="24"/>
        </w:rPr>
      </w:pPr>
      <w:r w:rsidRPr="00F979A4">
        <w:rPr>
          <w:rFonts w:ascii="Comic Sans MS" w:hAnsi="Comic Sans MS" w:cs="Arial"/>
          <w:bCs/>
          <w:color w:val="000000"/>
          <w:sz w:val="24"/>
          <w:szCs w:val="24"/>
        </w:rPr>
        <w:t xml:space="preserve"> (E- Essential D- Desirable)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02"/>
        <w:gridCol w:w="1351"/>
        <w:gridCol w:w="3038"/>
      </w:tblGrid>
      <w:tr w:rsidR="00F979A4" w:rsidTr="0091210A">
        <w:trPr>
          <w:trHeight w:val="1003"/>
        </w:trPr>
        <w:tc>
          <w:tcPr>
            <w:tcW w:w="1951" w:type="dxa"/>
          </w:tcPr>
          <w:p w:rsidR="00F979A4" w:rsidRPr="00F979A4" w:rsidRDefault="00F979A4" w:rsidP="00F979A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General heading</w:t>
            </w:r>
          </w:p>
        </w:tc>
        <w:tc>
          <w:tcPr>
            <w:tcW w:w="2902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Detail</w:t>
            </w:r>
          </w:p>
        </w:tc>
        <w:tc>
          <w:tcPr>
            <w:tcW w:w="1351" w:type="dxa"/>
          </w:tcPr>
          <w:p w:rsidR="00F979A4" w:rsidRDefault="00AF60BC" w:rsidP="00F979A4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</w:t>
            </w:r>
            <w:r w:rsid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/</w:t>
            </w:r>
          </w:p>
          <w:p w:rsidR="00F979A4" w:rsidRPr="00F979A4" w:rsidRDefault="00F979A4" w:rsidP="00AF60BC">
            <w:pPr>
              <w:jc w:val="center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F979A4" w:rsidRPr="00F979A4" w:rsidRDefault="00F979A4" w:rsidP="00F979A4">
            <w:pPr>
              <w:jc w:val="center"/>
            </w:pPr>
            <w:r w:rsidRPr="00F979A4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>Examples</w:t>
            </w:r>
          </w:p>
        </w:tc>
      </w:tr>
      <w:tr w:rsidR="0091210A" w:rsidTr="0091210A">
        <w:tc>
          <w:tcPr>
            <w:tcW w:w="1951" w:type="dxa"/>
            <w:vMerge w:val="restart"/>
          </w:tcPr>
          <w:p w:rsidR="0091210A" w:rsidRPr="00AF60BC" w:rsidRDefault="0091210A">
            <w:pPr>
              <w:rPr>
                <w:b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Qualifications &amp; Experience</w:t>
            </w:r>
          </w:p>
          <w:p w:rsidR="0091210A" w:rsidRPr="0091210A" w:rsidRDefault="0091210A" w:rsidP="0091210A"/>
        </w:tc>
        <w:tc>
          <w:tcPr>
            <w:tcW w:w="2902" w:type="dxa"/>
            <w:vMerge w:val="restart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Specific qualifications &amp; experience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3038" w:type="dxa"/>
          </w:tcPr>
          <w:p w:rsidR="0091210A" w:rsidRPr="00F979A4" w:rsidRDefault="0091210A" w:rsidP="00F979A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Successful experience working with children in a school/early years environment </w:t>
            </w:r>
          </w:p>
          <w:p w:rsidR="0091210A" w:rsidRDefault="0091210A"/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  <w:vMerge/>
          </w:tcPr>
          <w:p w:rsidR="0091210A" w:rsidRDefault="0091210A"/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Educated to NVQ Level 2 in learning support/early years, NNEB or equivalent qualification/experience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 w:rsidP="0091210A"/>
        </w:tc>
        <w:tc>
          <w:tcPr>
            <w:tcW w:w="2902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Knowledge of relevant policies and procedures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>D</w:t>
            </w:r>
          </w:p>
        </w:tc>
        <w:tc>
          <w:tcPr>
            <w:tcW w:w="3038" w:type="dxa"/>
          </w:tcPr>
          <w:p w:rsidR="0091210A" w:rsidRDefault="0091210A"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Basic knowledge of First Aid and understanding of the School policies &amp; procedures/Paediatric Frist Aid qualified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Literacy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reading and writing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Numeracy </w:t>
            </w:r>
          </w:p>
        </w:tc>
        <w:tc>
          <w:tcPr>
            <w:tcW w:w="1351" w:type="dxa"/>
          </w:tcPr>
          <w:p w:rsidR="0091210A" w:rsidRPr="0091210A" w:rsidRDefault="0091210A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Good numeracy skills (National qualification Grade C or equivalent ) </w:t>
            </w:r>
          </w:p>
        </w:tc>
      </w:tr>
      <w:tr w:rsidR="0091210A" w:rsidTr="0091210A">
        <w:tc>
          <w:tcPr>
            <w:tcW w:w="1951" w:type="dxa"/>
            <w:vMerge/>
          </w:tcPr>
          <w:p w:rsidR="0091210A" w:rsidRDefault="0091210A"/>
        </w:tc>
        <w:tc>
          <w:tcPr>
            <w:tcW w:w="2902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Technology </w:t>
            </w:r>
          </w:p>
        </w:tc>
        <w:tc>
          <w:tcPr>
            <w:tcW w:w="1351" w:type="dxa"/>
          </w:tcPr>
          <w:p w:rsidR="0091210A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91210A" w:rsidRPr="0091210A" w:rsidRDefault="0091210A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Knowledge of basic ICT to support learning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91210A">
            <w:pPr>
              <w:pStyle w:val="Default"/>
              <w:rPr>
                <w:rFonts w:ascii="Comic Sans MS" w:hAnsi="Comic Sans MS"/>
                <w:b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Communication </w:t>
            </w:r>
          </w:p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Written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read, write &amp; understand basic reports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Verbal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E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Ability to communicate information clearly and coherently; ability to listen effectively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  <w:r w:rsidRPr="0091210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51" w:type="dxa"/>
          </w:tcPr>
          <w:p w:rsidR="00AF60BC" w:rsidRPr="0091210A" w:rsidRDefault="00BD38CE" w:rsidP="0091210A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Overcome communication barriers with children and adults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Pr="0091210A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Negotiating </w:t>
            </w:r>
          </w:p>
        </w:tc>
        <w:tc>
          <w:tcPr>
            <w:tcW w:w="1351" w:type="dxa"/>
          </w:tcPr>
          <w:p w:rsidR="00AF60BC" w:rsidRPr="0091210A" w:rsidRDefault="00AF60BC" w:rsidP="0091210A">
            <w:pPr>
              <w:pStyle w:val="Default"/>
              <w:jc w:val="center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  <w:bCs/>
              </w:rPr>
              <w:t>D</w:t>
            </w:r>
          </w:p>
        </w:tc>
        <w:tc>
          <w:tcPr>
            <w:tcW w:w="3038" w:type="dxa"/>
          </w:tcPr>
          <w:p w:rsidR="00AF60BC" w:rsidRPr="0091210A" w:rsidRDefault="00AF60BC">
            <w:pPr>
              <w:pStyle w:val="Default"/>
              <w:rPr>
                <w:rFonts w:ascii="Comic Sans MS" w:hAnsi="Comic Sans MS"/>
              </w:rPr>
            </w:pPr>
            <w:r w:rsidRPr="0091210A">
              <w:rPr>
                <w:rFonts w:ascii="Comic Sans MS" w:hAnsi="Comic Sans MS"/>
              </w:rPr>
              <w:t xml:space="preserve">Consult with children and their families and carers and other adults </w:t>
            </w:r>
          </w:p>
        </w:tc>
      </w:tr>
      <w:tr w:rsidR="00AF60BC" w:rsidTr="0091210A">
        <w:tc>
          <w:tcPr>
            <w:tcW w:w="1951" w:type="dxa"/>
            <w:vMerge w:val="restart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  <w:b/>
                <w:bCs/>
              </w:rPr>
              <w:t xml:space="preserve">Working with children </w:t>
            </w:r>
          </w:p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Behaviour management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>Understand and implement the school’s behaviour management</w:t>
            </w:r>
            <w:r>
              <w:rPr>
                <w:rFonts w:ascii="Comic Sans MS" w:hAnsi="Comic Sans MS"/>
              </w:rPr>
              <w:t xml:space="preserve"> policy and systems</w:t>
            </w:r>
            <w:r w:rsidRPr="00AF60BC">
              <w:rPr>
                <w:rFonts w:ascii="Comic Sans MS" w:hAnsi="Comic Sans MS"/>
              </w:rPr>
              <w:t xml:space="preserve">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Ability to understand and support children with developmental difficulty or disability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Curriculum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school/national curriculum including expectations of English &amp; Maths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 development</w:t>
            </w:r>
          </w:p>
        </w:tc>
        <w:tc>
          <w:tcPr>
            <w:tcW w:w="1351" w:type="dxa"/>
          </w:tcPr>
          <w:p w:rsidR="00AF60BC" w:rsidRPr="00AF60BC" w:rsidRDefault="00BD38CE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Good understanding of the general aspect of child development &amp; Early Years </w:t>
            </w:r>
          </w:p>
          <w:p w:rsidR="00AF60BC" w:rsidRPr="00AF60BC" w:rsidRDefault="00AF60BC" w:rsidP="00AF60BC">
            <w:pPr>
              <w:rPr>
                <w:rFonts w:ascii="Comic Sans MS" w:hAnsi="Comic Sans MS"/>
                <w:sz w:val="24"/>
                <w:szCs w:val="24"/>
              </w:rPr>
            </w:pPr>
            <w:r w:rsidRPr="00AF60BC">
              <w:rPr>
                <w:rFonts w:ascii="Comic Sans MS" w:hAnsi="Comic Sans MS"/>
                <w:sz w:val="24"/>
                <w:szCs w:val="24"/>
              </w:rPr>
              <w:t xml:space="preserve">Ability to assess progress and performance </w:t>
            </w:r>
          </w:p>
        </w:tc>
      </w:tr>
      <w:tr w:rsidR="00AF60BC" w:rsidTr="0091210A">
        <w:tc>
          <w:tcPr>
            <w:tcW w:w="1951" w:type="dxa"/>
            <w:vMerge/>
          </w:tcPr>
          <w:p w:rsidR="00AF60BC" w:rsidRDefault="00AF60BC" w:rsidP="00354B36"/>
        </w:tc>
        <w:tc>
          <w:tcPr>
            <w:tcW w:w="2902" w:type="dxa"/>
          </w:tcPr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well being</w:t>
            </w:r>
          </w:p>
        </w:tc>
        <w:tc>
          <w:tcPr>
            <w:tcW w:w="1351" w:type="dxa"/>
          </w:tcPr>
          <w:p w:rsidR="00AF60BC" w:rsidRPr="00AF60BC" w:rsidRDefault="00AF60BC" w:rsidP="00AF60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AF60BC" w:rsidRPr="00AF60BC" w:rsidRDefault="00AF60BC" w:rsidP="00AF60BC">
            <w:pPr>
              <w:pStyle w:val="Default"/>
              <w:rPr>
                <w:rFonts w:ascii="Comic Sans MS" w:hAnsi="Comic Sans MS"/>
              </w:rPr>
            </w:pPr>
            <w:r w:rsidRPr="00AF60BC">
              <w:rPr>
                <w:rFonts w:ascii="Comic Sans MS" w:hAnsi="Comic Sans MS"/>
              </w:rPr>
              <w:t xml:space="preserve">Understand and support the importance of physical and emotional wellbeing </w:t>
            </w:r>
          </w:p>
          <w:p w:rsidR="00AF60BC" w:rsidRPr="00AF60BC" w:rsidRDefault="00AF60BC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b/>
                <w:bCs/>
                <w:color w:val="000000"/>
                <w:sz w:val="24"/>
                <w:szCs w:val="24"/>
              </w:rPr>
              <w:t>Working with others</w:t>
            </w:r>
          </w:p>
        </w:tc>
        <w:tc>
          <w:tcPr>
            <w:tcW w:w="2902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Working in partnership</w:t>
            </w:r>
          </w:p>
        </w:tc>
        <w:tc>
          <w:tcPr>
            <w:tcW w:w="1351" w:type="dxa"/>
          </w:tcPr>
          <w:p w:rsidR="000E4A23" w:rsidRPr="00AF60BC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the role of others working in and with the school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Understand and value the role of parents and carers in supporting children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Teamwork</w:t>
            </w:r>
          </w:p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Ability to establish rapport and respectful and trusting relationships with </w:t>
            </w:r>
            <w:r w:rsidR="00BD38CE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staff, </w:t>
            </w: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children, their families and carers and other adults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Relationships</w:t>
            </w:r>
          </w:p>
        </w:tc>
        <w:tc>
          <w:tcPr>
            <w:tcW w:w="1351" w:type="dxa"/>
          </w:tcPr>
          <w:p w:rsidR="000E4A23" w:rsidRPr="00AF60BC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AF60BC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F979A4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work effectively and positively with a range of adults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Responsibilities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Organisational skills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0E4A2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Good organisational skills </w:t>
            </w:r>
          </w:p>
          <w:p w:rsidR="000E4A23" w:rsidRPr="000E4A23" w:rsidRDefault="000E4A23" w:rsidP="000E4A23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remain calm under pressure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Support</w:t>
            </w:r>
          </w:p>
        </w:tc>
        <w:tc>
          <w:tcPr>
            <w:tcW w:w="1351" w:type="dxa"/>
          </w:tcPr>
          <w:p w:rsidR="000E4A23" w:rsidRPr="000E4A23" w:rsidRDefault="00BD38CE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support the work of volunteers and other assistants in the classroom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Time management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Ability to manage own time effectively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1351" w:type="dxa"/>
          </w:tcPr>
          <w:p w:rsidR="000E4A23" w:rsidRPr="000E4A2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>Demonstrate a positive, solution focused approach to resolve routine problems independently</w:t>
            </w:r>
          </w:p>
        </w:tc>
      </w:tr>
      <w:tr w:rsidR="000E4A23" w:rsidTr="0091210A">
        <w:tc>
          <w:tcPr>
            <w:tcW w:w="1951" w:type="dxa"/>
            <w:vMerge w:val="restart"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General</w:t>
            </w: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Health &amp; Safety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Basic understanding of Health &amp; Safety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Child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and implement child protection procedures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Confidentiality/Data Protection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Understand procedures and legislation relating to confidentiality and implement them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CPD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Be prepared to develop and learn in the role </w:t>
            </w:r>
          </w:p>
        </w:tc>
      </w:tr>
      <w:tr w:rsidR="000E4A23" w:rsidTr="0091210A">
        <w:tc>
          <w:tcPr>
            <w:tcW w:w="1951" w:type="dxa"/>
            <w:vMerge/>
          </w:tcPr>
          <w:p w:rsidR="000E4A23" w:rsidRPr="00851463" w:rsidRDefault="000E4A23" w:rsidP="00354B3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02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Performance Management </w:t>
            </w:r>
          </w:p>
        </w:tc>
        <w:tc>
          <w:tcPr>
            <w:tcW w:w="1351" w:type="dxa"/>
          </w:tcPr>
          <w:p w:rsidR="000E4A23" w:rsidRPr="00851463" w:rsidRDefault="000E4A23" w:rsidP="000E4A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51463"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3038" w:type="dxa"/>
          </w:tcPr>
          <w:p w:rsidR="000E4A23" w:rsidRPr="000E4A23" w:rsidRDefault="000E4A23" w:rsidP="00354B3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0E4A23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Participate in annual performance appraisal constructively and positively </w:t>
            </w:r>
          </w:p>
        </w:tc>
      </w:tr>
    </w:tbl>
    <w:p w:rsidR="00F979A4" w:rsidRDefault="00F979A4"/>
    <w:p w:rsidR="00F979A4" w:rsidRDefault="00F979A4"/>
    <w:p w:rsidR="00EF6B14" w:rsidRPr="00F979A4" w:rsidRDefault="00B64407">
      <w:pPr>
        <w:rPr>
          <w:rFonts w:ascii="Comic Sans MS" w:hAnsi="Comic Sans MS"/>
          <w:sz w:val="24"/>
          <w:szCs w:val="24"/>
        </w:rPr>
      </w:pPr>
    </w:p>
    <w:sectPr w:rsidR="00EF6B14" w:rsidRPr="00F97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A4"/>
    <w:rsid w:val="000E4A23"/>
    <w:rsid w:val="00167B95"/>
    <w:rsid w:val="002B0514"/>
    <w:rsid w:val="00807A38"/>
    <w:rsid w:val="00851463"/>
    <w:rsid w:val="0091210A"/>
    <w:rsid w:val="00AF60BC"/>
    <w:rsid w:val="00B64407"/>
    <w:rsid w:val="00BD38CE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EEBF8-6CFC-4A88-9846-A6E50A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21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CF88B4A</Template>
  <TotalTime>0</TotalTime>
  <Pages>4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</dc:creator>
  <cp:lastModifiedBy>Julie Hyde</cp:lastModifiedBy>
  <cp:revision>2</cp:revision>
  <cp:lastPrinted>2019-02-15T10:18:00Z</cp:lastPrinted>
  <dcterms:created xsi:type="dcterms:W3CDTF">2019-09-05T15:34:00Z</dcterms:created>
  <dcterms:modified xsi:type="dcterms:W3CDTF">2019-09-05T15:34:00Z</dcterms:modified>
</cp:coreProperties>
</file>