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3381" w14:textId="77777777" w:rsidR="00140356" w:rsidRDefault="00140356" w:rsidP="00140356"/>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0"/>
        <w:gridCol w:w="6606"/>
      </w:tblGrid>
      <w:tr w:rsidR="00140356" w14:paraId="3532769C" w14:textId="77777777" w:rsidTr="00B66F66">
        <w:trPr>
          <w:trHeight w:val="575"/>
        </w:trPr>
        <w:tc>
          <w:tcPr>
            <w:tcW w:w="2410" w:type="dxa"/>
            <w:vAlign w:val="center"/>
          </w:tcPr>
          <w:p w14:paraId="6BD9683E" w14:textId="09CD808E" w:rsidR="00140356" w:rsidRPr="006C7ABC" w:rsidRDefault="00140356" w:rsidP="00140356">
            <w:pPr>
              <w:rPr>
                <w:b/>
                <w:sz w:val="24"/>
              </w:rPr>
            </w:pPr>
            <w:r w:rsidRPr="006C7ABC">
              <w:rPr>
                <w:b/>
                <w:sz w:val="24"/>
              </w:rPr>
              <w:t>Job Title:</w:t>
            </w:r>
          </w:p>
        </w:tc>
        <w:tc>
          <w:tcPr>
            <w:tcW w:w="6606" w:type="dxa"/>
            <w:vAlign w:val="center"/>
          </w:tcPr>
          <w:p w14:paraId="498CAF6B" w14:textId="69413BFC" w:rsidR="00140356" w:rsidRPr="006C7ABC" w:rsidRDefault="00B2015A" w:rsidP="006C7ABC">
            <w:pPr>
              <w:rPr>
                <w:b/>
                <w:sz w:val="24"/>
              </w:rPr>
            </w:pPr>
            <w:r>
              <w:rPr>
                <w:b/>
                <w:sz w:val="24"/>
              </w:rPr>
              <w:t xml:space="preserve">Class Teacher </w:t>
            </w:r>
          </w:p>
        </w:tc>
      </w:tr>
      <w:tr w:rsidR="00140356" w14:paraId="6BBB4D25" w14:textId="77777777" w:rsidTr="00B66F66">
        <w:trPr>
          <w:trHeight w:val="575"/>
        </w:trPr>
        <w:tc>
          <w:tcPr>
            <w:tcW w:w="2410" w:type="dxa"/>
            <w:vAlign w:val="center"/>
          </w:tcPr>
          <w:p w14:paraId="27581559" w14:textId="53FD4AE2" w:rsidR="00140356" w:rsidRPr="006C7ABC" w:rsidRDefault="006C7ABC" w:rsidP="00140356">
            <w:pPr>
              <w:rPr>
                <w:b/>
                <w:sz w:val="24"/>
              </w:rPr>
            </w:pPr>
            <w:r w:rsidRPr="006C7ABC">
              <w:rPr>
                <w:b/>
                <w:sz w:val="24"/>
              </w:rPr>
              <w:t>Responsible to:</w:t>
            </w:r>
          </w:p>
        </w:tc>
        <w:tc>
          <w:tcPr>
            <w:tcW w:w="6606" w:type="dxa"/>
            <w:vAlign w:val="center"/>
          </w:tcPr>
          <w:p w14:paraId="5E29269D" w14:textId="5613AFC7" w:rsidR="00140356" w:rsidRPr="006C7ABC" w:rsidRDefault="00B2015A" w:rsidP="006C7ABC">
            <w:pPr>
              <w:rPr>
                <w:b/>
                <w:sz w:val="24"/>
              </w:rPr>
            </w:pPr>
            <w:r>
              <w:rPr>
                <w:b/>
                <w:sz w:val="24"/>
              </w:rPr>
              <w:t xml:space="preserve">Deputy </w:t>
            </w:r>
            <w:proofErr w:type="spellStart"/>
            <w:r>
              <w:rPr>
                <w:b/>
                <w:sz w:val="24"/>
              </w:rPr>
              <w:t>Headteacher</w:t>
            </w:r>
            <w:proofErr w:type="spellEnd"/>
            <w:r>
              <w:rPr>
                <w:b/>
                <w:sz w:val="24"/>
              </w:rPr>
              <w:t xml:space="preserve"> and </w:t>
            </w:r>
            <w:proofErr w:type="spellStart"/>
            <w:r>
              <w:rPr>
                <w:b/>
                <w:sz w:val="24"/>
              </w:rPr>
              <w:t>Headteacher</w:t>
            </w:r>
            <w:proofErr w:type="spellEnd"/>
            <w:r>
              <w:rPr>
                <w:b/>
                <w:sz w:val="24"/>
              </w:rPr>
              <w:t xml:space="preserve"> </w:t>
            </w:r>
          </w:p>
        </w:tc>
      </w:tr>
      <w:tr w:rsidR="00140356" w14:paraId="7DA6D6B9" w14:textId="77777777" w:rsidTr="00B66F66">
        <w:trPr>
          <w:trHeight w:val="575"/>
        </w:trPr>
        <w:tc>
          <w:tcPr>
            <w:tcW w:w="2410" w:type="dxa"/>
            <w:vAlign w:val="center"/>
          </w:tcPr>
          <w:p w14:paraId="03A88CF8" w14:textId="372E9452" w:rsidR="00140356" w:rsidRPr="006C7ABC" w:rsidRDefault="006C7ABC" w:rsidP="00140356">
            <w:pPr>
              <w:rPr>
                <w:b/>
                <w:sz w:val="24"/>
              </w:rPr>
            </w:pPr>
            <w:r w:rsidRPr="006C7ABC">
              <w:rPr>
                <w:b/>
                <w:sz w:val="24"/>
              </w:rPr>
              <w:t>Salary scale:</w:t>
            </w:r>
          </w:p>
        </w:tc>
        <w:tc>
          <w:tcPr>
            <w:tcW w:w="6606" w:type="dxa"/>
            <w:vAlign w:val="center"/>
          </w:tcPr>
          <w:p w14:paraId="0B8B64CD" w14:textId="032790BA" w:rsidR="00140356" w:rsidRPr="006C7ABC" w:rsidRDefault="00043DD1" w:rsidP="00586B39">
            <w:pPr>
              <w:rPr>
                <w:b/>
                <w:sz w:val="24"/>
              </w:rPr>
            </w:pPr>
            <w:r>
              <w:rPr>
                <w:b/>
                <w:sz w:val="24"/>
              </w:rPr>
              <w:t>MPS</w:t>
            </w:r>
            <w:r w:rsidR="00B2015A">
              <w:rPr>
                <w:b/>
                <w:sz w:val="24"/>
              </w:rPr>
              <w:t>/UPS Plus SEN Allowance</w:t>
            </w:r>
            <w:r w:rsidR="00EE7782">
              <w:rPr>
                <w:b/>
                <w:sz w:val="24"/>
              </w:rPr>
              <w:t xml:space="preserve"> </w:t>
            </w:r>
            <w:r w:rsidR="00B66F66">
              <w:rPr>
                <w:b/>
                <w:sz w:val="24"/>
              </w:rPr>
              <w:t xml:space="preserve"> </w:t>
            </w:r>
          </w:p>
        </w:tc>
      </w:tr>
      <w:tr w:rsidR="00E32749" w14:paraId="67C351C0" w14:textId="77777777" w:rsidTr="00B66F66">
        <w:trPr>
          <w:trHeight w:val="575"/>
        </w:trPr>
        <w:tc>
          <w:tcPr>
            <w:tcW w:w="2410" w:type="dxa"/>
            <w:vAlign w:val="center"/>
          </w:tcPr>
          <w:p w14:paraId="0D0ABAA3" w14:textId="4B24102F" w:rsidR="00E32749" w:rsidRPr="006C7ABC" w:rsidRDefault="00E32749" w:rsidP="00140356">
            <w:pPr>
              <w:rPr>
                <w:b/>
                <w:sz w:val="24"/>
              </w:rPr>
            </w:pPr>
            <w:r>
              <w:rPr>
                <w:b/>
                <w:sz w:val="24"/>
              </w:rPr>
              <w:t>Weeks and hours of working</w:t>
            </w:r>
          </w:p>
        </w:tc>
        <w:tc>
          <w:tcPr>
            <w:tcW w:w="6606" w:type="dxa"/>
            <w:vAlign w:val="center"/>
          </w:tcPr>
          <w:p w14:paraId="6FA6A98C" w14:textId="25D673A8" w:rsidR="00E32749" w:rsidRDefault="00E32749" w:rsidP="00586B39">
            <w:pPr>
              <w:rPr>
                <w:b/>
                <w:sz w:val="24"/>
              </w:rPr>
            </w:pPr>
          </w:p>
        </w:tc>
      </w:tr>
    </w:tbl>
    <w:p w14:paraId="49069016" w14:textId="774AC52E" w:rsidR="00140356" w:rsidRDefault="00140356" w:rsidP="00140356"/>
    <w:p w14:paraId="5D6FAF06" w14:textId="209A5C3D" w:rsidR="009A53F0" w:rsidRDefault="009A53F0" w:rsidP="009A53F0">
      <w:pPr>
        <w:pStyle w:val="Heading1"/>
        <w:rPr>
          <w:lang w:val="en-US"/>
        </w:rPr>
      </w:pPr>
      <w:proofErr w:type="gramStart"/>
      <w:r>
        <w:rPr>
          <w:lang w:val="en-US"/>
        </w:rPr>
        <w:t>School Mission Statement.</w:t>
      </w:r>
      <w:proofErr w:type="gramEnd"/>
    </w:p>
    <w:p w14:paraId="588E6C25" w14:textId="77777777" w:rsidR="002F2601" w:rsidRPr="00101549" w:rsidRDefault="002F2601" w:rsidP="002F2601">
      <w:pPr>
        <w:rPr>
          <w:rFonts w:asciiTheme="majorHAnsi" w:hAnsiTheme="majorHAnsi"/>
          <w:lang w:val="en-US"/>
        </w:rPr>
      </w:pPr>
      <w:r w:rsidRPr="00101549">
        <w:rPr>
          <w:rFonts w:asciiTheme="majorHAnsi" w:hAnsiTheme="majorHAnsi"/>
          <w:lang w:val="en-US"/>
        </w:rPr>
        <w:t xml:space="preserve">We accept all students </w:t>
      </w:r>
      <w:r w:rsidRPr="00101549">
        <w:rPr>
          <w:rFonts w:asciiTheme="majorHAnsi" w:hAnsiTheme="majorHAnsi"/>
          <w:b/>
          <w:bCs/>
          <w:lang w:val="en-US"/>
        </w:rPr>
        <w:t xml:space="preserve">as they are </w:t>
      </w:r>
      <w:r w:rsidRPr="00101549">
        <w:rPr>
          <w:rFonts w:asciiTheme="majorHAnsi" w:hAnsiTheme="majorHAnsi"/>
          <w:lang w:val="en-US"/>
        </w:rPr>
        <w:t xml:space="preserve">and believe that every one of them is </w:t>
      </w:r>
      <w:r w:rsidRPr="00101549">
        <w:rPr>
          <w:rFonts w:asciiTheme="majorHAnsi" w:hAnsiTheme="majorHAnsi"/>
          <w:b/>
          <w:bCs/>
          <w:lang w:val="en-US"/>
        </w:rPr>
        <w:t xml:space="preserve">entitled </w:t>
      </w:r>
      <w:r w:rsidRPr="00101549">
        <w:rPr>
          <w:rFonts w:asciiTheme="majorHAnsi" w:hAnsiTheme="majorHAnsi"/>
          <w:lang w:val="en-US"/>
        </w:rPr>
        <w:t xml:space="preserve">to the very </w:t>
      </w:r>
      <w:r w:rsidRPr="00101549">
        <w:rPr>
          <w:rFonts w:asciiTheme="majorHAnsi" w:hAnsiTheme="majorHAnsi"/>
          <w:b/>
          <w:bCs/>
          <w:lang w:val="en-US"/>
        </w:rPr>
        <w:t>best education</w:t>
      </w:r>
      <w:r w:rsidRPr="00101549">
        <w:rPr>
          <w:rFonts w:asciiTheme="majorHAnsi" w:hAnsiTheme="majorHAnsi"/>
          <w:lang w:val="en-US"/>
        </w:rPr>
        <w:t xml:space="preserve">, delivered in an </w:t>
      </w:r>
      <w:r w:rsidRPr="00101549">
        <w:rPr>
          <w:rFonts w:asciiTheme="majorHAnsi" w:hAnsiTheme="majorHAnsi"/>
          <w:b/>
          <w:bCs/>
          <w:lang w:val="en-US"/>
        </w:rPr>
        <w:t xml:space="preserve">environment </w:t>
      </w:r>
      <w:r w:rsidRPr="00101549">
        <w:rPr>
          <w:rFonts w:asciiTheme="majorHAnsi" w:hAnsiTheme="majorHAnsi"/>
          <w:lang w:val="en-US"/>
        </w:rPr>
        <w:t xml:space="preserve">that is </w:t>
      </w:r>
      <w:r w:rsidRPr="00101549">
        <w:rPr>
          <w:rFonts w:asciiTheme="majorHAnsi" w:hAnsiTheme="majorHAnsi"/>
          <w:b/>
          <w:bCs/>
          <w:lang w:val="en-US"/>
        </w:rPr>
        <w:t>supportive</w:t>
      </w:r>
      <w:r w:rsidRPr="00101549">
        <w:rPr>
          <w:rFonts w:asciiTheme="majorHAnsi" w:hAnsiTheme="majorHAnsi"/>
          <w:lang w:val="en-US"/>
        </w:rPr>
        <w:t xml:space="preserve">, </w:t>
      </w:r>
      <w:r w:rsidRPr="00101549">
        <w:rPr>
          <w:rFonts w:asciiTheme="majorHAnsi" w:hAnsiTheme="majorHAnsi"/>
          <w:b/>
          <w:bCs/>
          <w:lang w:val="en-US"/>
        </w:rPr>
        <w:t xml:space="preserve">caring </w:t>
      </w:r>
      <w:r w:rsidRPr="00101549">
        <w:rPr>
          <w:rFonts w:asciiTheme="majorHAnsi" w:hAnsiTheme="majorHAnsi"/>
          <w:lang w:val="en-US"/>
        </w:rPr>
        <w:t xml:space="preserve">and </w:t>
      </w:r>
      <w:r w:rsidRPr="00101549">
        <w:rPr>
          <w:rFonts w:asciiTheme="majorHAnsi" w:hAnsiTheme="majorHAnsi"/>
          <w:b/>
          <w:bCs/>
          <w:lang w:val="en-US"/>
        </w:rPr>
        <w:t>safe</w:t>
      </w:r>
      <w:r w:rsidRPr="00101549">
        <w:rPr>
          <w:rFonts w:asciiTheme="majorHAnsi" w:hAnsiTheme="majorHAnsi"/>
          <w:lang w:val="en-US"/>
        </w:rPr>
        <w:t>.</w:t>
      </w:r>
    </w:p>
    <w:p w14:paraId="6AD7A660" w14:textId="77777777" w:rsidR="002F2601" w:rsidRPr="00101549" w:rsidRDefault="002F2601" w:rsidP="002F2601">
      <w:pPr>
        <w:rPr>
          <w:rFonts w:asciiTheme="majorHAnsi" w:hAnsiTheme="majorHAnsi"/>
          <w:lang w:val="en-US"/>
        </w:rPr>
      </w:pPr>
      <w:r w:rsidRPr="00101549">
        <w:rPr>
          <w:rFonts w:asciiTheme="majorHAnsi" w:hAnsiTheme="majorHAnsi"/>
          <w:lang w:val="en-US"/>
        </w:rPr>
        <w:t>Our goal is to develop our students to become:</w:t>
      </w:r>
    </w:p>
    <w:p w14:paraId="6E169008"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 xml:space="preserve">Successful </w:t>
      </w:r>
      <w:r w:rsidRPr="00101549">
        <w:rPr>
          <w:rFonts w:asciiTheme="majorHAnsi" w:hAnsiTheme="majorHAnsi"/>
          <w:lang w:val="en-US"/>
        </w:rPr>
        <w:t>Learners.</w:t>
      </w:r>
      <w:bookmarkStart w:id="0" w:name="_GoBack"/>
      <w:bookmarkEnd w:id="0"/>
    </w:p>
    <w:p w14:paraId="72A0771E"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lang w:val="en-US"/>
        </w:rPr>
        <w:t xml:space="preserve">As </w:t>
      </w:r>
      <w:r w:rsidRPr="00101549">
        <w:rPr>
          <w:rFonts w:asciiTheme="majorHAnsi" w:hAnsiTheme="majorHAnsi"/>
          <w:b/>
          <w:bCs/>
          <w:lang w:val="en-US"/>
        </w:rPr>
        <w:t xml:space="preserve">independent </w:t>
      </w:r>
      <w:r w:rsidRPr="00101549">
        <w:rPr>
          <w:rFonts w:asciiTheme="majorHAnsi" w:hAnsiTheme="majorHAnsi"/>
          <w:lang w:val="en-US"/>
        </w:rPr>
        <w:t>as possible.</w:t>
      </w:r>
    </w:p>
    <w:p w14:paraId="1106AF9D"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 xml:space="preserve">Confident </w:t>
      </w:r>
      <w:r w:rsidRPr="00101549">
        <w:rPr>
          <w:rFonts w:asciiTheme="majorHAnsi" w:hAnsiTheme="majorHAnsi"/>
          <w:lang w:val="en-US"/>
        </w:rPr>
        <w:t>individuals and self-advocates.</w:t>
      </w:r>
    </w:p>
    <w:p w14:paraId="488BDB4C"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Effective</w:t>
      </w:r>
      <w:r w:rsidRPr="00101549">
        <w:rPr>
          <w:rFonts w:asciiTheme="majorHAnsi" w:hAnsiTheme="majorHAnsi"/>
          <w:lang w:val="en-US"/>
        </w:rPr>
        <w:t xml:space="preserve"> communicators and </w:t>
      </w:r>
      <w:r w:rsidRPr="00101549">
        <w:rPr>
          <w:rFonts w:asciiTheme="majorHAnsi" w:hAnsiTheme="majorHAnsi"/>
          <w:b/>
          <w:bCs/>
          <w:lang w:val="en-US"/>
        </w:rPr>
        <w:t>contributors</w:t>
      </w:r>
      <w:r w:rsidRPr="00101549">
        <w:rPr>
          <w:rFonts w:asciiTheme="majorHAnsi" w:hAnsiTheme="majorHAnsi"/>
          <w:lang w:val="en-US"/>
        </w:rPr>
        <w:t>.</w:t>
      </w:r>
    </w:p>
    <w:p w14:paraId="3868D477"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 xml:space="preserve">Responsible </w:t>
      </w:r>
      <w:r w:rsidRPr="00101549">
        <w:rPr>
          <w:rFonts w:asciiTheme="majorHAnsi" w:hAnsiTheme="majorHAnsi"/>
          <w:lang w:val="en-US"/>
        </w:rPr>
        <w:t>citizens.</w:t>
      </w:r>
    </w:p>
    <w:p w14:paraId="28ABBB9D" w14:textId="77777777" w:rsidR="002F2601" w:rsidRPr="00101549" w:rsidRDefault="002F2601" w:rsidP="002F2601">
      <w:pPr>
        <w:rPr>
          <w:rFonts w:asciiTheme="majorHAnsi" w:hAnsiTheme="majorHAnsi"/>
          <w:lang w:val="en-US"/>
        </w:rPr>
      </w:pPr>
      <w:r w:rsidRPr="00101549">
        <w:rPr>
          <w:rFonts w:asciiTheme="majorHAnsi" w:hAnsiTheme="majorHAnsi"/>
          <w:lang w:val="en-US"/>
        </w:rPr>
        <w:t xml:space="preserve">We will do this by working to </w:t>
      </w:r>
      <w:r w:rsidRPr="00101549">
        <w:rPr>
          <w:rFonts w:asciiTheme="majorHAnsi" w:hAnsiTheme="majorHAnsi"/>
          <w:b/>
          <w:bCs/>
          <w:lang w:val="en-US"/>
        </w:rPr>
        <w:t>ensure we get every aspect of their provision just right</w:t>
      </w:r>
      <w:r w:rsidRPr="00101549">
        <w:rPr>
          <w:rFonts w:asciiTheme="majorHAnsi" w:hAnsiTheme="majorHAnsi"/>
          <w:lang w:val="en-US"/>
        </w:rPr>
        <w:t>, helping them to achieve academically, personally, socially and morally.</w:t>
      </w:r>
    </w:p>
    <w:p w14:paraId="24F19CD6" w14:textId="77777777" w:rsidR="006C7ABC" w:rsidRDefault="006C7ABC" w:rsidP="00AB4064">
      <w:pPr>
        <w:pStyle w:val="Heading1"/>
      </w:pPr>
      <w:r w:rsidRPr="006C7ABC">
        <w:t>Key responsibilities</w:t>
      </w:r>
    </w:p>
    <w:p w14:paraId="535D53A9" w14:textId="04EBABA3" w:rsidR="00637C8B" w:rsidRPr="00637C8B" w:rsidRDefault="00637C8B" w:rsidP="00637C8B">
      <w:pPr>
        <w:rPr>
          <w:b/>
          <w:sz w:val="28"/>
          <w:szCs w:val="28"/>
          <w:lang w:eastAsia="en-GB"/>
        </w:rPr>
      </w:pPr>
      <w:r w:rsidRPr="00637C8B">
        <w:rPr>
          <w:b/>
          <w:sz w:val="28"/>
          <w:szCs w:val="28"/>
          <w:lang w:eastAsia="en-GB"/>
        </w:rPr>
        <w:t xml:space="preserve">Class </w:t>
      </w:r>
    </w:p>
    <w:p w14:paraId="00D7FF4D"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Ensure that pupils are provided with access to a broad and balanced curriculum taking account of the schools’ own curriculum documents and the requirements of the National Curriculum.</w:t>
      </w:r>
    </w:p>
    <w:p w14:paraId="7969DD26" w14:textId="77777777" w:rsidR="00637C8B" w:rsidRPr="00A06124" w:rsidRDefault="00637C8B" w:rsidP="00637C8B">
      <w:pPr>
        <w:spacing w:after="0" w:line="240" w:lineRule="auto"/>
        <w:rPr>
          <w:rFonts w:eastAsia="Times New Roman" w:cs="Calibri"/>
          <w:sz w:val="24"/>
          <w:szCs w:val="24"/>
          <w:lang w:eastAsia="en-GB"/>
        </w:rPr>
      </w:pPr>
    </w:p>
    <w:p w14:paraId="6D55F323"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Be responsible for the day to day organisation and timetabling of his/her class.</w:t>
      </w:r>
    </w:p>
    <w:p w14:paraId="155D8685" w14:textId="77777777" w:rsidR="00637C8B" w:rsidRPr="00A06124" w:rsidRDefault="00637C8B" w:rsidP="00637C8B">
      <w:pPr>
        <w:spacing w:after="0" w:line="240" w:lineRule="auto"/>
        <w:rPr>
          <w:rFonts w:eastAsia="Times New Roman" w:cs="Calibri"/>
          <w:sz w:val="24"/>
          <w:szCs w:val="24"/>
          <w:lang w:eastAsia="en-GB"/>
        </w:rPr>
      </w:pPr>
    </w:p>
    <w:p w14:paraId="3FFE5915"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Prepare teaching programmes, activities and schemes of work for individual pupils and groups.</w:t>
      </w:r>
    </w:p>
    <w:p w14:paraId="1BAC6062" w14:textId="77777777" w:rsidR="00637C8B" w:rsidRPr="00A06124" w:rsidRDefault="00637C8B" w:rsidP="00637C8B">
      <w:pPr>
        <w:spacing w:after="0" w:line="240" w:lineRule="auto"/>
        <w:rPr>
          <w:rFonts w:eastAsia="Times New Roman" w:cs="Calibri"/>
          <w:sz w:val="24"/>
          <w:szCs w:val="24"/>
          <w:lang w:eastAsia="en-GB"/>
        </w:rPr>
      </w:pPr>
    </w:p>
    <w:p w14:paraId="3EFA5CB4"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Ensure that teaching programmes are supported by clear aims and objectives.</w:t>
      </w:r>
    </w:p>
    <w:p w14:paraId="25C33BB6" w14:textId="77777777" w:rsidR="00637C8B" w:rsidRPr="00A06124" w:rsidRDefault="00637C8B" w:rsidP="00637C8B">
      <w:pPr>
        <w:spacing w:after="0" w:line="240" w:lineRule="auto"/>
        <w:rPr>
          <w:rFonts w:eastAsia="Times New Roman" w:cs="Calibri"/>
          <w:sz w:val="24"/>
          <w:szCs w:val="24"/>
          <w:lang w:eastAsia="en-GB"/>
        </w:rPr>
      </w:pPr>
    </w:p>
    <w:p w14:paraId="4DD6722F"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Initiate and review records, reports, assessments and statements as appropriate for pupils within his/her class and department.</w:t>
      </w:r>
    </w:p>
    <w:p w14:paraId="36E75056" w14:textId="77777777" w:rsidR="00637C8B" w:rsidRPr="00A06124" w:rsidRDefault="00637C8B" w:rsidP="00637C8B">
      <w:pPr>
        <w:spacing w:after="0" w:line="240" w:lineRule="auto"/>
        <w:rPr>
          <w:rFonts w:eastAsia="Times New Roman" w:cs="Calibri"/>
          <w:sz w:val="24"/>
          <w:szCs w:val="24"/>
          <w:lang w:eastAsia="en-GB"/>
        </w:rPr>
      </w:pPr>
    </w:p>
    <w:p w14:paraId="6301D638"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lastRenderedPageBreak/>
        <w:t>Take responsibility for the pastoral care and welfare of pupils within his/her class.  He/she will be responsible for safeguarding the health and safety of pupils in his/her care.  Such responsibility includes the requirement to physically intervene to prevent injury to pupils or staff or to prevent serious damage to property.</w:t>
      </w:r>
    </w:p>
    <w:p w14:paraId="58842086" w14:textId="77777777" w:rsidR="00637C8B" w:rsidRPr="00A06124" w:rsidRDefault="00637C8B" w:rsidP="00637C8B">
      <w:pPr>
        <w:spacing w:after="0" w:line="240" w:lineRule="auto"/>
        <w:rPr>
          <w:rFonts w:eastAsia="Times New Roman" w:cs="Calibri"/>
          <w:sz w:val="24"/>
          <w:szCs w:val="24"/>
          <w:lang w:eastAsia="en-GB"/>
        </w:rPr>
      </w:pPr>
    </w:p>
    <w:p w14:paraId="5FE08A05"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Contribute towards the processes involved in providing a consistent approach to the behaviour management of individual pupils within the school/residential provision.</w:t>
      </w:r>
    </w:p>
    <w:p w14:paraId="441BDDBF" w14:textId="77777777" w:rsidR="00637C8B" w:rsidRPr="00A06124" w:rsidRDefault="00637C8B" w:rsidP="00637C8B">
      <w:pPr>
        <w:spacing w:after="0" w:line="240" w:lineRule="auto"/>
        <w:rPr>
          <w:rFonts w:eastAsia="Times New Roman" w:cs="Calibri"/>
          <w:sz w:val="24"/>
          <w:szCs w:val="24"/>
          <w:lang w:eastAsia="en-GB"/>
        </w:rPr>
      </w:pPr>
    </w:p>
    <w:p w14:paraId="7C16D2DB"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Ensure that parents are properly consulted and kept in close touch with their child’s progress and development at school.  Liaise appropriately with professionals involved with students in his/her class.</w:t>
      </w:r>
    </w:p>
    <w:p w14:paraId="12A42009" w14:textId="77777777" w:rsidR="00637C8B" w:rsidRPr="00A06124" w:rsidRDefault="00637C8B" w:rsidP="00637C8B">
      <w:pPr>
        <w:spacing w:after="0" w:line="240" w:lineRule="auto"/>
        <w:rPr>
          <w:rFonts w:eastAsia="Times New Roman" w:cs="Calibri"/>
          <w:sz w:val="24"/>
          <w:szCs w:val="24"/>
          <w:lang w:eastAsia="en-GB"/>
        </w:rPr>
      </w:pPr>
    </w:p>
    <w:p w14:paraId="3D6DB224"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Maintain a robust assessment and monitoring system in line with the school’s requirements.</w:t>
      </w:r>
    </w:p>
    <w:p w14:paraId="3457E3C0" w14:textId="77777777" w:rsidR="00637C8B" w:rsidRPr="00A06124" w:rsidRDefault="00637C8B" w:rsidP="00637C8B">
      <w:pPr>
        <w:spacing w:after="0" w:line="240" w:lineRule="auto"/>
        <w:rPr>
          <w:rFonts w:eastAsia="Times New Roman" w:cs="Calibri"/>
          <w:sz w:val="24"/>
          <w:szCs w:val="24"/>
          <w:lang w:eastAsia="en-GB"/>
        </w:rPr>
      </w:pPr>
    </w:p>
    <w:p w14:paraId="2AC8F9F8"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Liaise with other key school staff regarding the health and welfare of students in his/her class.</w:t>
      </w:r>
    </w:p>
    <w:p w14:paraId="7B2A61ED" w14:textId="77777777" w:rsidR="00637C8B" w:rsidRPr="00A06124" w:rsidRDefault="00637C8B" w:rsidP="00637C8B">
      <w:pPr>
        <w:spacing w:after="0" w:line="240" w:lineRule="auto"/>
        <w:rPr>
          <w:rFonts w:eastAsia="Times New Roman" w:cs="Calibri"/>
          <w:sz w:val="24"/>
          <w:szCs w:val="24"/>
          <w:lang w:eastAsia="en-GB"/>
        </w:rPr>
      </w:pPr>
    </w:p>
    <w:p w14:paraId="23FBC233"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Ensure in all situations a collaborative team approach in working with learning support assistants, residential staff and other professionals.</w:t>
      </w:r>
    </w:p>
    <w:p w14:paraId="0C55F72C" w14:textId="77777777" w:rsidR="00637C8B" w:rsidRPr="00A06124" w:rsidRDefault="00637C8B" w:rsidP="00637C8B">
      <w:pPr>
        <w:spacing w:after="0" w:line="240" w:lineRule="auto"/>
        <w:rPr>
          <w:rFonts w:eastAsia="Times New Roman" w:cs="Calibri"/>
          <w:sz w:val="24"/>
          <w:szCs w:val="24"/>
          <w:lang w:eastAsia="en-GB"/>
        </w:rPr>
      </w:pPr>
    </w:p>
    <w:p w14:paraId="58F801E3"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Give due consideration and active support for integration initiatives taking place within the school.  Teach and support pupils in negotiated mainstream settings where necessary.</w:t>
      </w:r>
    </w:p>
    <w:p w14:paraId="3D6D566E" w14:textId="77777777" w:rsidR="00637C8B" w:rsidRPr="00A06124" w:rsidRDefault="00637C8B" w:rsidP="00637C8B">
      <w:pPr>
        <w:spacing w:after="0" w:line="240" w:lineRule="auto"/>
        <w:rPr>
          <w:rFonts w:eastAsia="Times New Roman" w:cs="Calibri"/>
          <w:sz w:val="24"/>
          <w:szCs w:val="24"/>
          <w:lang w:eastAsia="en-GB"/>
        </w:rPr>
      </w:pPr>
    </w:p>
    <w:p w14:paraId="26998232"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Take responsibility for curriculum co-ordination of a specific subject or subjects.</w:t>
      </w:r>
    </w:p>
    <w:p w14:paraId="6A246F89" w14:textId="77777777" w:rsidR="00637C8B" w:rsidRPr="00A06124" w:rsidRDefault="00637C8B" w:rsidP="00637C8B">
      <w:pPr>
        <w:spacing w:after="0" w:line="240" w:lineRule="auto"/>
        <w:rPr>
          <w:rFonts w:eastAsia="Times New Roman" w:cs="Calibri"/>
          <w:sz w:val="24"/>
          <w:szCs w:val="24"/>
          <w:lang w:eastAsia="en-GB"/>
        </w:rPr>
      </w:pPr>
    </w:p>
    <w:p w14:paraId="12D7BD87"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Participate in arrangements for his/her further training and professional development as a teacher.</w:t>
      </w:r>
    </w:p>
    <w:p w14:paraId="798EA6F3" w14:textId="77777777" w:rsidR="00637C8B" w:rsidRPr="00A06124" w:rsidRDefault="00637C8B" w:rsidP="00637C8B">
      <w:pPr>
        <w:spacing w:after="0" w:line="240" w:lineRule="auto"/>
        <w:rPr>
          <w:rFonts w:eastAsia="Times New Roman" w:cs="Calibri"/>
          <w:sz w:val="24"/>
          <w:szCs w:val="24"/>
          <w:lang w:eastAsia="en-GB"/>
        </w:rPr>
      </w:pPr>
    </w:p>
    <w:p w14:paraId="70A7C058" w14:textId="77777777" w:rsidR="00637C8B" w:rsidRPr="00A06124" w:rsidRDefault="00637C8B" w:rsidP="00637C8B">
      <w:pPr>
        <w:numPr>
          <w:ilvl w:val="0"/>
          <w:numId w:val="37"/>
        </w:numPr>
        <w:spacing w:after="0" w:line="240" w:lineRule="auto"/>
        <w:rPr>
          <w:rFonts w:eastAsia="Times New Roman" w:cs="Calibri"/>
          <w:sz w:val="24"/>
          <w:szCs w:val="24"/>
          <w:lang w:eastAsia="en-GB"/>
        </w:rPr>
      </w:pPr>
      <w:r w:rsidRPr="00A06124">
        <w:rPr>
          <w:rFonts w:eastAsia="Times New Roman" w:cs="Calibri"/>
          <w:sz w:val="24"/>
          <w:szCs w:val="24"/>
          <w:lang w:eastAsia="en-GB"/>
        </w:rPr>
        <w:t>Participate in any arrangements within an agreed national or county framework for professional development and review.</w:t>
      </w:r>
    </w:p>
    <w:p w14:paraId="6E8AEAC6" w14:textId="77777777" w:rsidR="00637C8B" w:rsidRPr="00A06124" w:rsidRDefault="00637C8B" w:rsidP="00637C8B">
      <w:pPr>
        <w:spacing w:after="0" w:line="240" w:lineRule="auto"/>
        <w:rPr>
          <w:rFonts w:eastAsia="Times New Roman" w:cs="Calibri"/>
          <w:sz w:val="24"/>
          <w:szCs w:val="24"/>
          <w:lang w:eastAsia="en-GB"/>
        </w:rPr>
      </w:pPr>
    </w:p>
    <w:p w14:paraId="667E74B3" w14:textId="48C4FFE4" w:rsidR="00637C8B" w:rsidRPr="00637C8B" w:rsidRDefault="00637C8B" w:rsidP="00637C8B">
      <w:pPr>
        <w:spacing w:after="0"/>
        <w:ind w:firstLine="165"/>
        <w:rPr>
          <w:rFonts w:cs="Calibri"/>
          <w:sz w:val="28"/>
          <w:szCs w:val="28"/>
        </w:rPr>
      </w:pPr>
      <w:r>
        <w:rPr>
          <w:rFonts w:cs="Calibri"/>
          <w:b/>
          <w:sz w:val="28"/>
          <w:szCs w:val="28"/>
        </w:rPr>
        <w:t xml:space="preserve">School </w:t>
      </w:r>
    </w:p>
    <w:p w14:paraId="1C4FDFDB" w14:textId="77777777" w:rsidR="00637C8B" w:rsidRPr="00A06124" w:rsidRDefault="00637C8B" w:rsidP="00637C8B">
      <w:pPr>
        <w:spacing w:after="0"/>
        <w:ind w:firstLine="165"/>
        <w:rPr>
          <w:rFonts w:cs="Calibri"/>
          <w:sz w:val="24"/>
          <w:szCs w:val="24"/>
        </w:rPr>
      </w:pPr>
    </w:p>
    <w:p w14:paraId="3F4B8C75" w14:textId="77777777" w:rsidR="00637C8B" w:rsidRPr="00A06124" w:rsidRDefault="00637C8B" w:rsidP="00637C8B">
      <w:pPr>
        <w:numPr>
          <w:ilvl w:val="0"/>
          <w:numId w:val="38"/>
        </w:numPr>
        <w:spacing w:after="0" w:line="276" w:lineRule="auto"/>
        <w:rPr>
          <w:rFonts w:cs="Calibri"/>
          <w:sz w:val="24"/>
          <w:szCs w:val="24"/>
        </w:rPr>
      </w:pPr>
      <w:r w:rsidRPr="00A06124">
        <w:rPr>
          <w:rFonts w:cs="Calibri"/>
          <w:sz w:val="24"/>
          <w:szCs w:val="24"/>
        </w:rPr>
        <w:t>To take part in meetings related to curriculum development, school/residential liaison and general staff issues.</w:t>
      </w:r>
    </w:p>
    <w:p w14:paraId="50582B4F" w14:textId="77777777" w:rsidR="00637C8B" w:rsidRPr="00A06124" w:rsidRDefault="00637C8B" w:rsidP="00637C8B">
      <w:pPr>
        <w:spacing w:after="0"/>
        <w:ind w:firstLine="165"/>
        <w:rPr>
          <w:rFonts w:cs="Calibri"/>
          <w:sz w:val="24"/>
          <w:szCs w:val="24"/>
        </w:rPr>
      </w:pPr>
    </w:p>
    <w:p w14:paraId="6182687D" w14:textId="697E1191" w:rsidR="00637C8B" w:rsidRPr="00A06124" w:rsidRDefault="00637C8B" w:rsidP="00637C8B">
      <w:pPr>
        <w:numPr>
          <w:ilvl w:val="0"/>
          <w:numId w:val="38"/>
        </w:numPr>
        <w:spacing w:after="0" w:line="276" w:lineRule="auto"/>
        <w:rPr>
          <w:rFonts w:cs="Calibri"/>
          <w:sz w:val="24"/>
          <w:szCs w:val="24"/>
        </w:rPr>
      </w:pPr>
      <w:r w:rsidRPr="00A06124">
        <w:rPr>
          <w:rFonts w:cs="Calibri"/>
          <w:sz w:val="24"/>
          <w:szCs w:val="24"/>
        </w:rPr>
        <w:t xml:space="preserve">Perform other duties which may be negotiated by the </w:t>
      </w:r>
      <w:r w:rsidR="00467EE9">
        <w:rPr>
          <w:rFonts w:cs="Calibri"/>
          <w:sz w:val="24"/>
          <w:szCs w:val="24"/>
        </w:rPr>
        <w:t xml:space="preserve">Deputy </w:t>
      </w:r>
      <w:proofErr w:type="spellStart"/>
      <w:r w:rsidR="00467EE9">
        <w:rPr>
          <w:rFonts w:cs="Calibri"/>
          <w:sz w:val="24"/>
          <w:szCs w:val="24"/>
        </w:rPr>
        <w:t>Headteacher</w:t>
      </w:r>
      <w:proofErr w:type="spellEnd"/>
      <w:r w:rsidR="00467EE9">
        <w:rPr>
          <w:rFonts w:cs="Calibri"/>
          <w:sz w:val="24"/>
          <w:szCs w:val="24"/>
        </w:rPr>
        <w:t>/</w:t>
      </w:r>
      <w:r w:rsidRPr="00A06124">
        <w:rPr>
          <w:rFonts w:cs="Calibri"/>
          <w:sz w:val="24"/>
          <w:szCs w:val="24"/>
        </w:rPr>
        <w:t>Head Teacher.</w:t>
      </w:r>
    </w:p>
    <w:p w14:paraId="62EF67BD" w14:textId="77777777" w:rsidR="00637C8B" w:rsidRPr="00A06124" w:rsidRDefault="00637C8B" w:rsidP="00637C8B">
      <w:pPr>
        <w:spacing w:after="0"/>
        <w:ind w:firstLine="165"/>
        <w:rPr>
          <w:rFonts w:cs="Calibri"/>
          <w:sz w:val="24"/>
          <w:szCs w:val="24"/>
        </w:rPr>
      </w:pPr>
    </w:p>
    <w:p w14:paraId="156B9FD2" w14:textId="77777777" w:rsidR="00637C8B" w:rsidRDefault="00637C8B" w:rsidP="00637C8B">
      <w:pPr>
        <w:numPr>
          <w:ilvl w:val="0"/>
          <w:numId w:val="38"/>
        </w:numPr>
        <w:spacing w:after="0" w:line="276" w:lineRule="auto"/>
        <w:rPr>
          <w:rFonts w:cs="Calibri"/>
          <w:sz w:val="24"/>
          <w:szCs w:val="24"/>
        </w:rPr>
      </w:pPr>
      <w:r w:rsidRPr="00A06124">
        <w:rPr>
          <w:rFonts w:cs="Calibri"/>
          <w:sz w:val="24"/>
          <w:szCs w:val="24"/>
        </w:rPr>
        <w:t>Liaise with advisory teachers, therapists, educational psychologists and other professionals as necessary.</w:t>
      </w:r>
    </w:p>
    <w:p w14:paraId="4F9DB031" w14:textId="77777777" w:rsidR="00467EE9" w:rsidRDefault="00467EE9" w:rsidP="00467EE9">
      <w:pPr>
        <w:pStyle w:val="ListParagraph"/>
        <w:rPr>
          <w:rFonts w:cs="Calibri"/>
          <w:sz w:val="24"/>
          <w:szCs w:val="24"/>
        </w:rPr>
      </w:pPr>
    </w:p>
    <w:p w14:paraId="1F6E624F" w14:textId="77777777" w:rsidR="006F1B5A" w:rsidRDefault="00467EE9" w:rsidP="00B06D94">
      <w:pPr>
        <w:numPr>
          <w:ilvl w:val="0"/>
          <w:numId w:val="38"/>
        </w:numPr>
        <w:spacing w:after="0" w:line="276" w:lineRule="auto"/>
        <w:rPr>
          <w:rFonts w:cs="Calibri"/>
          <w:sz w:val="24"/>
          <w:szCs w:val="24"/>
        </w:rPr>
      </w:pPr>
      <w:r>
        <w:rPr>
          <w:rFonts w:cs="Calibri"/>
          <w:sz w:val="24"/>
          <w:szCs w:val="24"/>
        </w:rPr>
        <w:lastRenderedPageBreak/>
        <w:t>To become involved in the wider school community through whole school events and activities</w:t>
      </w:r>
    </w:p>
    <w:p w14:paraId="28D14E45" w14:textId="68BE43CB" w:rsidR="001373E7" w:rsidRPr="00467EE9" w:rsidRDefault="001373E7" w:rsidP="006F1B5A">
      <w:pPr>
        <w:spacing w:after="0" w:line="276" w:lineRule="auto"/>
        <w:rPr>
          <w:rFonts w:cs="Calibri"/>
          <w:sz w:val="24"/>
          <w:szCs w:val="24"/>
        </w:rPr>
      </w:pPr>
      <w:r w:rsidRPr="00467EE9">
        <w:rPr>
          <w:rFonts w:eastAsia="Arial"/>
        </w:rPr>
        <w:t xml:space="preserve">PERSON SPECIFICATION </w:t>
      </w:r>
      <w:r w:rsidRPr="00467EE9">
        <w:rPr>
          <w:rFonts w:eastAsia="Arial"/>
        </w:rPr>
        <w:tab/>
      </w:r>
      <w:r w:rsidRPr="00467EE9">
        <w:rPr>
          <w:rFonts w:eastAsia="Arial"/>
          <w:sz w:val="24"/>
        </w:rPr>
        <w:t xml:space="preserve"> </w:t>
      </w:r>
    </w:p>
    <w:p w14:paraId="66AE2F11" w14:textId="77777777" w:rsidR="001373E7" w:rsidRDefault="001373E7">
      <w:pPr>
        <w:spacing w:after="0"/>
      </w:pPr>
      <w:r>
        <w:rPr>
          <w:rFonts w:ascii="Arial" w:eastAsia="Arial" w:hAnsi="Arial" w:cs="Arial"/>
          <w:color w:val="3F3F3F"/>
          <w:sz w:val="24"/>
        </w:rPr>
        <w:t xml:space="preserve">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F16443" w14:paraId="409F5D2A" w14:textId="77777777" w:rsidTr="001C357F">
        <w:trPr>
          <w:trHeight w:val="487"/>
        </w:trPr>
        <w:tc>
          <w:tcPr>
            <w:tcW w:w="6548" w:type="dxa"/>
            <w:tcBorders>
              <w:bottom w:val="single" w:sz="2" w:space="0" w:color="000000"/>
            </w:tcBorders>
            <w:shd w:val="clear" w:color="auto" w:fill="F3F3F3"/>
            <w:vAlign w:val="center"/>
          </w:tcPr>
          <w:p w14:paraId="765E1D61" w14:textId="32560D95" w:rsidR="00F16443" w:rsidRPr="00F16443" w:rsidRDefault="00F16443" w:rsidP="00F16443">
            <w:pPr>
              <w:rPr>
                <w:rFonts w:asciiTheme="majorHAnsi" w:hAnsiTheme="majorHAnsi"/>
                <w:b/>
              </w:rPr>
            </w:pPr>
            <w:r>
              <w:rPr>
                <w:rFonts w:asciiTheme="majorHAnsi" w:eastAsia="Arial" w:hAnsiTheme="majorHAnsi" w:cs="Arial"/>
                <w:b/>
                <w:color w:val="3F3F3F"/>
                <w:sz w:val="24"/>
              </w:rPr>
              <w:t>Qualifications.</w:t>
            </w:r>
          </w:p>
        </w:tc>
        <w:tc>
          <w:tcPr>
            <w:tcW w:w="1204" w:type="dxa"/>
            <w:tcBorders>
              <w:bottom w:val="single" w:sz="2" w:space="0" w:color="000000"/>
            </w:tcBorders>
            <w:shd w:val="clear" w:color="auto" w:fill="F3F3F3"/>
            <w:vAlign w:val="center"/>
          </w:tcPr>
          <w:p w14:paraId="139A19A3" w14:textId="74FB2D55" w:rsidR="00F16443" w:rsidRPr="00EE72C3" w:rsidRDefault="00F16443" w:rsidP="00F16443">
            <w:pPr>
              <w:jc w:val="center"/>
              <w:rPr>
                <w:rFonts w:asciiTheme="majorHAnsi" w:hAnsiTheme="majorHAnsi"/>
              </w:rPr>
            </w:pPr>
            <w:r>
              <w:rPr>
                <w:rFonts w:asciiTheme="majorHAnsi" w:hAnsiTheme="majorHAnsi"/>
              </w:rPr>
              <w:t>Essential.</w:t>
            </w:r>
          </w:p>
        </w:tc>
        <w:tc>
          <w:tcPr>
            <w:tcW w:w="1205" w:type="dxa"/>
            <w:tcBorders>
              <w:bottom w:val="single" w:sz="2" w:space="0" w:color="000000"/>
            </w:tcBorders>
            <w:shd w:val="clear" w:color="auto" w:fill="F3F3F3"/>
            <w:vAlign w:val="center"/>
          </w:tcPr>
          <w:p w14:paraId="19D63E63" w14:textId="2E098125" w:rsidR="00F16443" w:rsidRPr="00EE72C3" w:rsidRDefault="00F16443" w:rsidP="00F16443">
            <w:pPr>
              <w:jc w:val="center"/>
              <w:rPr>
                <w:rFonts w:asciiTheme="majorHAnsi" w:hAnsiTheme="majorHAnsi"/>
              </w:rPr>
            </w:pPr>
            <w:r>
              <w:rPr>
                <w:rFonts w:asciiTheme="majorHAnsi" w:hAnsiTheme="majorHAnsi"/>
              </w:rPr>
              <w:t>Desirable.</w:t>
            </w:r>
          </w:p>
        </w:tc>
      </w:tr>
      <w:tr w:rsidR="00F16443" w14:paraId="0EB1014B" w14:textId="77777777" w:rsidTr="001C357F">
        <w:trPr>
          <w:trHeight w:val="521"/>
        </w:trPr>
        <w:tc>
          <w:tcPr>
            <w:tcW w:w="6548" w:type="dxa"/>
            <w:tcBorders>
              <w:top w:val="single" w:sz="2" w:space="0" w:color="000000"/>
              <w:bottom w:val="single" w:sz="2" w:space="0" w:color="000000"/>
            </w:tcBorders>
            <w:vAlign w:val="center"/>
          </w:tcPr>
          <w:p w14:paraId="0F51F202" w14:textId="54441E8D" w:rsidR="00F16443" w:rsidRPr="001C357F" w:rsidRDefault="00637C8B" w:rsidP="001C357F">
            <w:pPr>
              <w:rPr>
                <w:rFonts w:asciiTheme="majorHAnsi" w:hAnsiTheme="majorHAnsi"/>
              </w:rPr>
            </w:pPr>
            <w:r>
              <w:rPr>
                <w:rFonts w:asciiTheme="majorHAnsi" w:hAnsiTheme="majorHAnsi"/>
              </w:rPr>
              <w:t xml:space="preserve">Qualified Teacher Status </w:t>
            </w:r>
          </w:p>
        </w:tc>
        <w:tc>
          <w:tcPr>
            <w:tcW w:w="1204" w:type="dxa"/>
            <w:tcBorders>
              <w:top w:val="single" w:sz="2" w:space="0" w:color="000000"/>
              <w:bottom w:val="single" w:sz="2" w:space="0" w:color="000000"/>
            </w:tcBorders>
            <w:vAlign w:val="center"/>
          </w:tcPr>
          <w:p w14:paraId="55BDF704" w14:textId="184E4EDD" w:rsidR="00F16443" w:rsidRPr="00F16443" w:rsidRDefault="00F16443" w:rsidP="00F16443">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top w:val="single" w:sz="2" w:space="0" w:color="000000"/>
              <w:bottom w:val="single" w:sz="2" w:space="0" w:color="000000"/>
            </w:tcBorders>
            <w:vAlign w:val="center"/>
          </w:tcPr>
          <w:p w14:paraId="73BA2872" w14:textId="6A8F4EBE" w:rsidR="00F16443" w:rsidRPr="00EE72C3" w:rsidRDefault="00F16443" w:rsidP="00F16443">
            <w:pPr>
              <w:ind w:left="138"/>
              <w:jc w:val="center"/>
              <w:rPr>
                <w:rFonts w:asciiTheme="majorHAnsi" w:hAnsiTheme="majorHAnsi"/>
              </w:rPr>
            </w:pPr>
          </w:p>
        </w:tc>
      </w:tr>
      <w:tr w:rsidR="001C357F" w14:paraId="57EBCF97" w14:textId="77777777" w:rsidTr="001C357F">
        <w:trPr>
          <w:trHeight w:val="521"/>
        </w:trPr>
        <w:tc>
          <w:tcPr>
            <w:tcW w:w="6548" w:type="dxa"/>
            <w:tcBorders>
              <w:top w:val="single" w:sz="2" w:space="0" w:color="000000"/>
              <w:bottom w:val="single" w:sz="12" w:space="0" w:color="000000"/>
            </w:tcBorders>
            <w:vAlign w:val="center"/>
          </w:tcPr>
          <w:p w14:paraId="72788A3C" w14:textId="585088B7" w:rsidR="001C357F" w:rsidRPr="001C357F" w:rsidRDefault="00637C8B" w:rsidP="001C357F">
            <w:pPr>
              <w:rPr>
                <w:rFonts w:asciiTheme="majorHAnsi" w:hAnsiTheme="majorHAnsi"/>
              </w:rPr>
            </w:pPr>
            <w:r>
              <w:rPr>
                <w:rFonts w:asciiTheme="majorHAnsi" w:hAnsiTheme="majorHAnsi"/>
              </w:rPr>
              <w:t xml:space="preserve">Additional ASD/SEN Training </w:t>
            </w:r>
          </w:p>
        </w:tc>
        <w:tc>
          <w:tcPr>
            <w:tcW w:w="1204" w:type="dxa"/>
            <w:tcBorders>
              <w:top w:val="single" w:sz="2" w:space="0" w:color="000000"/>
              <w:bottom w:val="single" w:sz="12" w:space="0" w:color="000000"/>
            </w:tcBorders>
            <w:vAlign w:val="center"/>
          </w:tcPr>
          <w:p w14:paraId="155C0C25" w14:textId="4CAA50DD" w:rsidR="001C357F" w:rsidRPr="00F16443" w:rsidRDefault="001C357F" w:rsidP="00637C8B">
            <w:pPr>
              <w:ind w:left="77"/>
              <w:rPr>
                <w:rFonts w:ascii="Agency FB" w:eastAsia="Arial" w:hAnsi="Agency FB" w:cs="Arial"/>
                <w:b/>
                <w:color w:val="00B050"/>
                <w:sz w:val="36"/>
              </w:rPr>
            </w:pPr>
          </w:p>
        </w:tc>
        <w:tc>
          <w:tcPr>
            <w:tcW w:w="1205" w:type="dxa"/>
            <w:tcBorders>
              <w:top w:val="single" w:sz="2" w:space="0" w:color="000000"/>
              <w:bottom w:val="single" w:sz="12" w:space="0" w:color="000000"/>
            </w:tcBorders>
            <w:vAlign w:val="center"/>
          </w:tcPr>
          <w:p w14:paraId="074AB419" w14:textId="0A71D94F" w:rsidR="001C357F" w:rsidRPr="00EE72C3" w:rsidRDefault="00637C8B" w:rsidP="00F16443">
            <w:pPr>
              <w:ind w:left="138"/>
              <w:jc w:val="center"/>
              <w:rPr>
                <w:rFonts w:asciiTheme="majorHAnsi" w:hAnsiTheme="majorHAnsi"/>
              </w:rPr>
            </w:pPr>
            <w:r w:rsidRPr="00F16443">
              <w:rPr>
                <w:rFonts w:ascii="Agency FB" w:eastAsia="Arial" w:hAnsi="Agency FB" w:cs="Arial"/>
                <w:b/>
                <w:color w:val="00B050"/>
                <w:sz w:val="36"/>
              </w:rPr>
              <w:t>√</w:t>
            </w:r>
          </w:p>
        </w:tc>
      </w:tr>
      <w:tr w:rsidR="00DF57E1" w14:paraId="0DF6255D" w14:textId="77777777" w:rsidTr="00DF57E1">
        <w:trPr>
          <w:trHeight w:val="487"/>
        </w:trPr>
        <w:tc>
          <w:tcPr>
            <w:tcW w:w="6548" w:type="dxa"/>
            <w:tcBorders>
              <w:top w:val="single" w:sz="12" w:space="0" w:color="000000"/>
              <w:bottom w:val="single" w:sz="2" w:space="0" w:color="000000"/>
            </w:tcBorders>
            <w:shd w:val="clear" w:color="auto" w:fill="F3F3F3"/>
            <w:vAlign w:val="center"/>
          </w:tcPr>
          <w:p w14:paraId="75D2A825" w14:textId="6DB701F2" w:rsidR="00DF57E1" w:rsidRPr="00EE72C3" w:rsidRDefault="00DF57E1" w:rsidP="00DF57E1">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2D8981BD" w14:textId="44AB05D8" w:rsidR="00DF57E1" w:rsidRPr="00EE72C3" w:rsidRDefault="00DF57E1" w:rsidP="00DF57E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0F42F187" w14:textId="700C0F39" w:rsidR="00DF57E1" w:rsidRPr="00EE72C3" w:rsidRDefault="00DF57E1" w:rsidP="00DF57E1">
            <w:pPr>
              <w:jc w:val="center"/>
              <w:rPr>
                <w:rFonts w:asciiTheme="majorHAnsi" w:hAnsiTheme="majorHAnsi"/>
              </w:rPr>
            </w:pPr>
            <w:r>
              <w:rPr>
                <w:rFonts w:asciiTheme="majorHAnsi" w:hAnsiTheme="majorHAnsi"/>
              </w:rPr>
              <w:t>Desirable.</w:t>
            </w:r>
          </w:p>
        </w:tc>
      </w:tr>
      <w:tr w:rsidR="00F16443" w14:paraId="5A62DC77" w14:textId="77777777" w:rsidTr="00F16443">
        <w:trPr>
          <w:trHeight w:val="514"/>
        </w:trPr>
        <w:tc>
          <w:tcPr>
            <w:tcW w:w="6548" w:type="dxa"/>
            <w:vAlign w:val="center"/>
          </w:tcPr>
          <w:p w14:paraId="70987E9E" w14:textId="43DAF97E" w:rsidR="00F16443" w:rsidRPr="00EE72C3" w:rsidRDefault="001C357F" w:rsidP="003A075D">
            <w:pPr>
              <w:rPr>
                <w:rFonts w:asciiTheme="majorHAnsi" w:hAnsiTheme="majorHAnsi"/>
              </w:rPr>
            </w:pPr>
            <w:r>
              <w:rPr>
                <w:rFonts w:asciiTheme="majorHAnsi" w:eastAsia="Arial" w:hAnsiTheme="majorHAnsi" w:cs="Arial"/>
                <w:color w:val="3F3F3F"/>
              </w:rPr>
              <w:t>E</w:t>
            </w:r>
            <w:r w:rsidR="00F16443" w:rsidRPr="00EE72C3">
              <w:rPr>
                <w:rFonts w:asciiTheme="majorHAnsi" w:eastAsia="Arial" w:hAnsiTheme="majorHAnsi" w:cs="Arial"/>
                <w:color w:val="3F3F3F"/>
              </w:rPr>
              <w:t xml:space="preserve">xperience of </w:t>
            </w:r>
            <w:r w:rsidR="000178AD">
              <w:rPr>
                <w:rFonts w:asciiTheme="majorHAnsi" w:eastAsia="Arial" w:hAnsiTheme="majorHAnsi" w:cs="Arial"/>
                <w:color w:val="3F3F3F"/>
              </w:rPr>
              <w:t>teaching pupils with ASD</w:t>
            </w:r>
          </w:p>
        </w:tc>
        <w:tc>
          <w:tcPr>
            <w:tcW w:w="1204" w:type="dxa"/>
            <w:vAlign w:val="center"/>
          </w:tcPr>
          <w:p w14:paraId="253E600C" w14:textId="04FF8A9D" w:rsidR="00F16443" w:rsidRPr="00EE72C3" w:rsidRDefault="00F16443" w:rsidP="00F16443">
            <w:pPr>
              <w:ind w:left="77"/>
              <w:jc w:val="center"/>
              <w:rPr>
                <w:rFonts w:asciiTheme="majorHAnsi" w:hAnsiTheme="majorHAnsi"/>
              </w:rPr>
            </w:pPr>
          </w:p>
        </w:tc>
        <w:tc>
          <w:tcPr>
            <w:tcW w:w="1205" w:type="dxa"/>
            <w:vAlign w:val="center"/>
          </w:tcPr>
          <w:p w14:paraId="64F76E85" w14:textId="357B74F0" w:rsidR="00F16443" w:rsidRPr="00EE72C3" w:rsidRDefault="000178AD" w:rsidP="00F16443">
            <w:pPr>
              <w:ind w:left="70"/>
              <w:jc w:val="center"/>
              <w:rPr>
                <w:rFonts w:asciiTheme="majorHAnsi" w:hAnsiTheme="majorHAnsi"/>
              </w:rPr>
            </w:pPr>
            <w:r w:rsidRPr="00F16443">
              <w:rPr>
                <w:rFonts w:ascii="Agency FB" w:eastAsia="Arial" w:hAnsi="Agency FB" w:cs="Arial"/>
                <w:b/>
                <w:color w:val="00B050"/>
                <w:sz w:val="36"/>
              </w:rPr>
              <w:t>√</w:t>
            </w:r>
          </w:p>
        </w:tc>
      </w:tr>
      <w:tr w:rsidR="00F16443" w14:paraId="21CE78E4" w14:textId="77777777" w:rsidTr="00F16443">
        <w:trPr>
          <w:trHeight w:val="520"/>
        </w:trPr>
        <w:tc>
          <w:tcPr>
            <w:tcW w:w="6548" w:type="dxa"/>
            <w:vAlign w:val="center"/>
          </w:tcPr>
          <w:p w14:paraId="1DB0B286" w14:textId="40F885B6" w:rsidR="00F16443" w:rsidRPr="00EE72C3" w:rsidRDefault="00F16443" w:rsidP="000178AD">
            <w:pPr>
              <w:rPr>
                <w:rFonts w:asciiTheme="majorHAnsi" w:hAnsiTheme="majorHAnsi"/>
              </w:rPr>
            </w:pPr>
            <w:r w:rsidRPr="00EE72C3">
              <w:rPr>
                <w:rFonts w:asciiTheme="majorHAnsi" w:eastAsia="Arial" w:hAnsiTheme="majorHAnsi" w:cs="Arial"/>
                <w:color w:val="3F3F3F"/>
              </w:rPr>
              <w:t xml:space="preserve">Experience of </w:t>
            </w:r>
            <w:r w:rsidR="000178AD">
              <w:rPr>
                <w:rFonts w:asciiTheme="majorHAnsi" w:eastAsia="Arial" w:hAnsiTheme="majorHAnsi" w:cs="Arial"/>
                <w:color w:val="3F3F3F"/>
              </w:rPr>
              <w:t>managing a team of classroom assistants</w:t>
            </w:r>
          </w:p>
        </w:tc>
        <w:tc>
          <w:tcPr>
            <w:tcW w:w="1204" w:type="dxa"/>
            <w:vAlign w:val="center"/>
          </w:tcPr>
          <w:p w14:paraId="1EBD8ABC" w14:textId="0875910C" w:rsidR="00F16443" w:rsidRPr="00EE72C3" w:rsidRDefault="00F16443" w:rsidP="00F16443">
            <w:pPr>
              <w:ind w:left="77"/>
              <w:jc w:val="center"/>
              <w:rPr>
                <w:rFonts w:asciiTheme="majorHAnsi" w:hAnsiTheme="majorHAnsi"/>
              </w:rPr>
            </w:pPr>
          </w:p>
        </w:tc>
        <w:tc>
          <w:tcPr>
            <w:tcW w:w="1205" w:type="dxa"/>
            <w:vAlign w:val="center"/>
          </w:tcPr>
          <w:p w14:paraId="68800FC8" w14:textId="688ADE9D" w:rsidR="00F16443" w:rsidRPr="00EE72C3" w:rsidRDefault="003A075D" w:rsidP="00F16443">
            <w:pPr>
              <w:ind w:left="70"/>
              <w:jc w:val="center"/>
              <w:rPr>
                <w:rFonts w:asciiTheme="majorHAnsi" w:hAnsiTheme="majorHAnsi"/>
              </w:rPr>
            </w:pPr>
            <w:r w:rsidRPr="00F16443">
              <w:rPr>
                <w:rFonts w:ascii="Agency FB" w:eastAsia="Arial" w:hAnsi="Agency FB" w:cs="Arial"/>
                <w:b/>
                <w:color w:val="00B050"/>
                <w:sz w:val="36"/>
              </w:rPr>
              <w:t>√</w:t>
            </w:r>
          </w:p>
        </w:tc>
      </w:tr>
      <w:tr w:rsidR="00F16443" w14:paraId="3A82B2C9" w14:textId="77777777" w:rsidTr="00F16443">
        <w:trPr>
          <w:trHeight w:val="520"/>
        </w:trPr>
        <w:tc>
          <w:tcPr>
            <w:tcW w:w="6548" w:type="dxa"/>
            <w:vAlign w:val="center"/>
          </w:tcPr>
          <w:p w14:paraId="07B7F8DB" w14:textId="278A8357" w:rsidR="00F16443" w:rsidRPr="00EE72C3" w:rsidRDefault="000178AD" w:rsidP="001C357F">
            <w:pPr>
              <w:rPr>
                <w:rFonts w:asciiTheme="majorHAnsi" w:eastAsia="Arial" w:hAnsiTheme="majorHAnsi" w:cs="Arial"/>
                <w:color w:val="3F3F3F"/>
              </w:rPr>
            </w:pPr>
            <w:r>
              <w:rPr>
                <w:rFonts w:asciiTheme="majorHAnsi" w:eastAsia="Arial" w:hAnsiTheme="majorHAnsi" w:cs="Arial"/>
                <w:color w:val="3F3F3F"/>
              </w:rPr>
              <w:t xml:space="preserve">Experience of working with a range of professional partners </w:t>
            </w:r>
          </w:p>
        </w:tc>
        <w:tc>
          <w:tcPr>
            <w:tcW w:w="1204" w:type="dxa"/>
            <w:vAlign w:val="center"/>
          </w:tcPr>
          <w:p w14:paraId="37D2A820" w14:textId="439EC212" w:rsidR="00F16443" w:rsidRPr="00EE72C3" w:rsidRDefault="00F16443" w:rsidP="00F16443">
            <w:pPr>
              <w:ind w:left="77"/>
              <w:jc w:val="center"/>
              <w:rPr>
                <w:rFonts w:asciiTheme="majorHAnsi" w:eastAsia="Arial" w:hAnsiTheme="majorHAnsi" w:cs="Arial"/>
                <w:color w:val="3F3F3F"/>
              </w:rPr>
            </w:pPr>
          </w:p>
        </w:tc>
        <w:tc>
          <w:tcPr>
            <w:tcW w:w="1205" w:type="dxa"/>
            <w:vAlign w:val="center"/>
          </w:tcPr>
          <w:p w14:paraId="2788A0CE" w14:textId="51411F6C" w:rsidR="00F16443" w:rsidRPr="00EE72C3" w:rsidRDefault="003A075D" w:rsidP="00F16443">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DF57E1" w14:paraId="5A729D36" w14:textId="77777777" w:rsidTr="00DF57E1">
        <w:trPr>
          <w:trHeight w:val="454"/>
        </w:trPr>
        <w:tc>
          <w:tcPr>
            <w:tcW w:w="6548" w:type="dxa"/>
            <w:tcBorders>
              <w:top w:val="single" w:sz="12" w:space="0" w:color="000000"/>
              <w:bottom w:val="single" w:sz="2" w:space="0" w:color="000000"/>
            </w:tcBorders>
            <w:shd w:val="clear" w:color="auto" w:fill="F3F3F3"/>
            <w:vAlign w:val="center"/>
          </w:tcPr>
          <w:p w14:paraId="09008A63" w14:textId="2F089D28" w:rsidR="00DF57E1" w:rsidRPr="00EE72C3" w:rsidRDefault="00E76E8C" w:rsidP="00DF57E1">
            <w:pPr>
              <w:rPr>
                <w:rFonts w:asciiTheme="majorHAnsi" w:hAnsiTheme="majorHAnsi"/>
              </w:rPr>
            </w:pPr>
            <w:r>
              <w:rPr>
                <w:rFonts w:asciiTheme="majorHAnsi" w:eastAsia="Arial" w:hAnsiTheme="majorHAnsi" w:cs="Arial"/>
                <w:b/>
                <w:color w:val="3F3F3F"/>
                <w:sz w:val="24"/>
              </w:rPr>
              <w:t>Skills and Abilities</w:t>
            </w:r>
          </w:p>
        </w:tc>
        <w:tc>
          <w:tcPr>
            <w:tcW w:w="1204" w:type="dxa"/>
            <w:tcBorders>
              <w:top w:val="single" w:sz="12" w:space="0" w:color="000000"/>
              <w:bottom w:val="single" w:sz="2" w:space="0" w:color="000000"/>
            </w:tcBorders>
            <w:shd w:val="clear" w:color="auto" w:fill="F3F3F3"/>
            <w:vAlign w:val="center"/>
          </w:tcPr>
          <w:p w14:paraId="74C9BD58" w14:textId="2CE38CF4" w:rsidR="00DF57E1" w:rsidRPr="00EE72C3" w:rsidRDefault="00DF57E1" w:rsidP="00DF57E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7A71E0CF" w14:textId="30A34488" w:rsidR="00DF57E1" w:rsidRPr="00EE72C3" w:rsidRDefault="00DF57E1" w:rsidP="00DF57E1">
            <w:pPr>
              <w:jc w:val="center"/>
              <w:rPr>
                <w:rFonts w:asciiTheme="majorHAnsi" w:hAnsiTheme="majorHAnsi"/>
              </w:rPr>
            </w:pPr>
            <w:r>
              <w:rPr>
                <w:rFonts w:asciiTheme="majorHAnsi" w:hAnsiTheme="majorHAnsi"/>
              </w:rPr>
              <w:t>Desirable.</w:t>
            </w:r>
          </w:p>
        </w:tc>
      </w:tr>
      <w:tr w:rsidR="00F16443" w14:paraId="5BA652C0" w14:textId="77777777" w:rsidTr="00DF57E1">
        <w:trPr>
          <w:trHeight w:val="520"/>
        </w:trPr>
        <w:tc>
          <w:tcPr>
            <w:tcW w:w="6548" w:type="dxa"/>
            <w:tcBorders>
              <w:top w:val="single" w:sz="2" w:space="0" w:color="000000"/>
            </w:tcBorders>
            <w:vAlign w:val="center"/>
          </w:tcPr>
          <w:p w14:paraId="7A0617FA" w14:textId="673223D0" w:rsidR="00F16443" w:rsidRPr="00EE72C3" w:rsidRDefault="000178AD" w:rsidP="00773B09">
            <w:pPr>
              <w:rPr>
                <w:rFonts w:asciiTheme="majorHAnsi" w:hAnsiTheme="majorHAnsi"/>
              </w:rPr>
            </w:pPr>
            <w:r w:rsidRPr="000178AD">
              <w:rPr>
                <w:rFonts w:asciiTheme="majorHAnsi" w:eastAsia="Arial" w:hAnsiTheme="majorHAnsi" w:cs="Arial"/>
                <w:color w:val="3F3F3F"/>
              </w:rPr>
              <w:t xml:space="preserve">Excellent written and verbal communication skills and </w:t>
            </w:r>
            <w:proofErr w:type="gramStart"/>
            <w:r w:rsidRPr="000178AD">
              <w:rPr>
                <w:rFonts w:asciiTheme="majorHAnsi" w:eastAsia="Arial" w:hAnsiTheme="majorHAnsi" w:cs="Arial"/>
                <w:color w:val="3F3F3F"/>
              </w:rPr>
              <w:t>an ability</w:t>
            </w:r>
            <w:proofErr w:type="gramEnd"/>
            <w:r w:rsidRPr="000178AD">
              <w:rPr>
                <w:rFonts w:asciiTheme="majorHAnsi" w:eastAsia="Arial" w:hAnsiTheme="majorHAnsi" w:cs="Arial"/>
                <w:color w:val="3F3F3F"/>
              </w:rPr>
              <w:t xml:space="preserve"> to work effectively with schools, parents, young people and other agencies.</w:t>
            </w:r>
          </w:p>
        </w:tc>
        <w:tc>
          <w:tcPr>
            <w:tcW w:w="1204" w:type="dxa"/>
            <w:tcBorders>
              <w:top w:val="single" w:sz="2" w:space="0" w:color="000000"/>
            </w:tcBorders>
            <w:vAlign w:val="center"/>
          </w:tcPr>
          <w:p w14:paraId="56D2B938" w14:textId="54E26FD2" w:rsidR="00F16443" w:rsidRPr="00EE72C3" w:rsidRDefault="00F16443"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6D188CA8" w14:textId="0FD96A8C" w:rsidR="00F16443" w:rsidRPr="00EE72C3" w:rsidRDefault="00F16443" w:rsidP="00F16443">
            <w:pPr>
              <w:ind w:left="70"/>
              <w:jc w:val="center"/>
              <w:rPr>
                <w:rFonts w:asciiTheme="majorHAnsi" w:hAnsiTheme="majorHAnsi"/>
              </w:rPr>
            </w:pPr>
          </w:p>
        </w:tc>
      </w:tr>
      <w:tr w:rsidR="00F16443" w14:paraId="44063B22" w14:textId="77777777" w:rsidTr="00F16443">
        <w:trPr>
          <w:trHeight w:val="518"/>
        </w:trPr>
        <w:tc>
          <w:tcPr>
            <w:tcW w:w="6548" w:type="dxa"/>
            <w:vAlign w:val="center"/>
          </w:tcPr>
          <w:p w14:paraId="397C908E" w14:textId="57BE55D0" w:rsidR="00F16443" w:rsidRPr="00EE72C3" w:rsidRDefault="003A075D" w:rsidP="00467EE9">
            <w:pPr>
              <w:rPr>
                <w:rFonts w:asciiTheme="majorHAnsi" w:hAnsiTheme="majorHAnsi"/>
              </w:rPr>
            </w:pPr>
            <w:r>
              <w:rPr>
                <w:rFonts w:asciiTheme="majorHAnsi" w:eastAsia="Arial" w:hAnsiTheme="majorHAnsi" w:cs="Arial"/>
                <w:color w:val="3F3F3F"/>
              </w:rPr>
              <w:t xml:space="preserve">Ability to </w:t>
            </w:r>
            <w:r w:rsidR="00467EE9">
              <w:rPr>
                <w:rFonts w:asciiTheme="majorHAnsi" w:eastAsia="Arial" w:hAnsiTheme="majorHAnsi" w:cs="Arial"/>
                <w:color w:val="3F3F3F"/>
              </w:rPr>
              <w:t>differentiate and plan for a range of needs</w:t>
            </w:r>
          </w:p>
        </w:tc>
        <w:tc>
          <w:tcPr>
            <w:tcW w:w="1204" w:type="dxa"/>
            <w:vAlign w:val="center"/>
          </w:tcPr>
          <w:p w14:paraId="7AC27192" w14:textId="074EC49B" w:rsidR="00F16443" w:rsidRPr="00EE72C3" w:rsidRDefault="00F16443"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08BF404" w14:textId="683C2B08" w:rsidR="00F16443" w:rsidRPr="00EE72C3" w:rsidRDefault="00F16443" w:rsidP="00F16443">
            <w:pPr>
              <w:ind w:left="70"/>
              <w:jc w:val="center"/>
              <w:rPr>
                <w:rFonts w:asciiTheme="majorHAnsi" w:hAnsiTheme="majorHAnsi"/>
              </w:rPr>
            </w:pPr>
          </w:p>
        </w:tc>
      </w:tr>
      <w:tr w:rsidR="00773B09" w14:paraId="4E095F9F" w14:textId="77777777" w:rsidTr="00F16443">
        <w:trPr>
          <w:trHeight w:val="518"/>
        </w:trPr>
        <w:tc>
          <w:tcPr>
            <w:tcW w:w="6548" w:type="dxa"/>
            <w:vAlign w:val="center"/>
          </w:tcPr>
          <w:p w14:paraId="2E600648" w14:textId="41BCBEB4" w:rsidR="00773B09" w:rsidRPr="00EE72C3" w:rsidRDefault="00467EE9" w:rsidP="00773B09">
            <w:pPr>
              <w:rPr>
                <w:rFonts w:asciiTheme="majorHAnsi" w:eastAsia="Arial" w:hAnsiTheme="majorHAnsi" w:cs="Arial"/>
                <w:color w:val="3F3F3F"/>
              </w:rPr>
            </w:pPr>
            <w:r>
              <w:rPr>
                <w:rFonts w:asciiTheme="majorHAnsi" w:eastAsia="Arial" w:hAnsiTheme="majorHAnsi" w:cs="Arial"/>
                <w:color w:val="3F3F3F"/>
              </w:rPr>
              <w:t>Ability to work as part of a collaborative team</w:t>
            </w:r>
          </w:p>
        </w:tc>
        <w:tc>
          <w:tcPr>
            <w:tcW w:w="1204" w:type="dxa"/>
            <w:vAlign w:val="center"/>
          </w:tcPr>
          <w:p w14:paraId="34DDD5BE" w14:textId="41D1F1C7" w:rsidR="00773B09" w:rsidRPr="00F16443" w:rsidRDefault="00773B09"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3D5DAED8" w14:textId="77777777" w:rsidR="00773B09" w:rsidRPr="00EE72C3" w:rsidRDefault="00773B09" w:rsidP="00F16443">
            <w:pPr>
              <w:ind w:left="70"/>
              <w:jc w:val="center"/>
              <w:rPr>
                <w:rFonts w:asciiTheme="majorHAnsi" w:hAnsiTheme="majorHAnsi"/>
              </w:rPr>
            </w:pPr>
          </w:p>
        </w:tc>
      </w:tr>
      <w:tr w:rsidR="003A075D" w14:paraId="1551C4D2" w14:textId="77777777" w:rsidTr="00F16443">
        <w:trPr>
          <w:trHeight w:val="518"/>
        </w:trPr>
        <w:tc>
          <w:tcPr>
            <w:tcW w:w="6548" w:type="dxa"/>
            <w:vAlign w:val="center"/>
          </w:tcPr>
          <w:p w14:paraId="617CAF1B" w14:textId="355DA13A" w:rsidR="003A075D" w:rsidRDefault="00467EE9" w:rsidP="00467EE9">
            <w:pPr>
              <w:rPr>
                <w:rFonts w:asciiTheme="majorHAnsi" w:eastAsia="Arial" w:hAnsiTheme="majorHAnsi" w:cs="Arial"/>
                <w:color w:val="3F3F3F"/>
              </w:rPr>
            </w:pPr>
            <w:r>
              <w:rPr>
                <w:rFonts w:asciiTheme="majorHAnsi" w:eastAsia="Arial" w:hAnsiTheme="majorHAnsi" w:cs="Arial"/>
                <w:color w:val="3F3F3F"/>
              </w:rPr>
              <w:t>An interest</w:t>
            </w:r>
            <w:r w:rsidRPr="00467EE9">
              <w:rPr>
                <w:rFonts w:asciiTheme="majorHAnsi" w:eastAsia="Arial" w:hAnsiTheme="majorHAnsi" w:cs="Arial"/>
                <w:color w:val="3F3F3F"/>
              </w:rPr>
              <w:t xml:space="preserve"> in furthering their knowledge of autism and associated social and communication difficulties.</w:t>
            </w:r>
          </w:p>
        </w:tc>
        <w:tc>
          <w:tcPr>
            <w:tcW w:w="1204" w:type="dxa"/>
            <w:vAlign w:val="center"/>
          </w:tcPr>
          <w:p w14:paraId="07569713" w14:textId="576DE87D" w:rsidR="003A075D" w:rsidRPr="00F16443" w:rsidRDefault="003A075D" w:rsidP="00F16443">
            <w:pPr>
              <w:ind w:left="77"/>
              <w:jc w:val="center"/>
              <w:rPr>
                <w:rFonts w:ascii="Agency FB" w:eastAsia="Arial" w:hAnsi="Agency FB" w:cs="Arial"/>
                <w:b/>
                <w:color w:val="00B050"/>
                <w:sz w:val="36"/>
              </w:rPr>
            </w:pPr>
          </w:p>
        </w:tc>
        <w:tc>
          <w:tcPr>
            <w:tcW w:w="1205" w:type="dxa"/>
            <w:vAlign w:val="center"/>
          </w:tcPr>
          <w:p w14:paraId="1FEE5579" w14:textId="45B1F76D" w:rsidR="003A075D" w:rsidRPr="00EE72C3" w:rsidRDefault="00467EE9" w:rsidP="00F16443">
            <w:pPr>
              <w:ind w:left="70"/>
              <w:jc w:val="center"/>
              <w:rPr>
                <w:rFonts w:asciiTheme="majorHAnsi" w:hAnsiTheme="majorHAnsi"/>
              </w:rPr>
            </w:pPr>
            <w:r w:rsidRPr="00F16443">
              <w:rPr>
                <w:rFonts w:ascii="Agency FB" w:eastAsia="Arial" w:hAnsi="Agency FB" w:cs="Arial"/>
                <w:b/>
                <w:color w:val="00B050"/>
                <w:sz w:val="36"/>
              </w:rPr>
              <w:t>√</w:t>
            </w:r>
          </w:p>
        </w:tc>
      </w:tr>
      <w:tr w:rsidR="00E76E8C" w14:paraId="383531E5" w14:textId="77777777" w:rsidTr="00F16443">
        <w:trPr>
          <w:trHeight w:val="518"/>
        </w:trPr>
        <w:tc>
          <w:tcPr>
            <w:tcW w:w="6548" w:type="dxa"/>
            <w:vAlign w:val="center"/>
          </w:tcPr>
          <w:p w14:paraId="08DC84FB" w14:textId="06EEAC58" w:rsidR="00E76E8C" w:rsidRDefault="00467EE9" w:rsidP="00773B09">
            <w:pPr>
              <w:rPr>
                <w:rFonts w:asciiTheme="majorHAnsi" w:eastAsia="Arial" w:hAnsiTheme="majorHAnsi" w:cs="Arial"/>
                <w:color w:val="3F3F3F"/>
              </w:rPr>
            </w:pPr>
            <w:r w:rsidRPr="00467EE9">
              <w:rPr>
                <w:rFonts w:asciiTheme="majorHAnsi" w:eastAsia="Arial" w:hAnsiTheme="majorHAnsi" w:cs="Arial"/>
                <w:color w:val="3F3F3F"/>
              </w:rPr>
              <w:t>Knowledge and experience of curriculum development and implementation.</w:t>
            </w:r>
          </w:p>
        </w:tc>
        <w:tc>
          <w:tcPr>
            <w:tcW w:w="1204" w:type="dxa"/>
            <w:vAlign w:val="center"/>
          </w:tcPr>
          <w:p w14:paraId="0EE633FE" w14:textId="3D3E1D4B" w:rsidR="00E76E8C" w:rsidRPr="00F16443" w:rsidRDefault="00E76E8C" w:rsidP="00F16443">
            <w:pPr>
              <w:ind w:left="77"/>
              <w:jc w:val="center"/>
              <w:rPr>
                <w:rFonts w:ascii="Agency FB" w:eastAsia="Arial" w:hAnsi="Agency FB" w:cs="Arial"/>
                <w:b/>
                <w:color w:val="00B050"/>
                <w:sz w:val="36"/>
              </w:rPr>
            </w:pPr>
          </w:p>
        </w:tc>
        <w:tc>
          <w:tcPr>
            <w:tcW w:w="1205" w:type="dxa"/>
            <w:vAlign w:val="center"/>
          </w:tcPr>
          <w:p w14:paraId="306545D8" w14:textId="35A605ED" w:rsidR="00E76E8C" w:rsidRPr="00EE72C3" w:rsidRDefault="00467EE9" w:rsidP="00F16443">
            <w:pPr>
              <w:ind w:left="70"/>
              <w:jc w:val="center"/>
              <w:rPr>
                <w:rFonts w:asciiTheme="majorHAnsi" w:hAnsiTheme="majorHAnsi"/>
              </w:rPr>
            </w:pPr>
            <w:r w:rsidRPr="00F16443">
              <w:rPr>
                <w:rFonts w:ascii="Agency FB" w:eastAsia="Arial" w:hAnsi="Agency FB" w:cs="Arial"/>
                <w:b/>
                <w:color w:val="00B050"/>
                <w:sz w:val="36"/>
              </w:rPr>
              <w:t>√</w:t>
            </w:r>
          </w:p>
        </w:tc>
      </w:tr>
      <w:tr w:rsidR="00E76E8C" w14:paraId="79B5A258" w14:textId="77777777" w:rsidTr="00DF57E1">
        <w:trPr>
          <w:trHeight w:val="516"/>
        </w:trPr>
        <w:tc>
          <w:tcPr>
            <w:tcW w:w="6548" w:type="dxa"/>
            <w:tcBorders>
              <w:top w:val="single" w:sz="12" w:space="0" w:color="000000"/>
              <w:bottom w:val="single" w:sz="2" w:space="0" w:color="000000"/>
            </w:tcBorders>
            <w:shd w:val="clear" w:color="auto" w:fill="F3F3F3"/>
            <w:vAlign w:val="center"/>
          </w:tcPr>
          <w:p w14:paraId="5A2CF98E" w14:textId="1910DCE1" w:rsidR="00E76E8C" w:rsidRPr="00F16443" w:rsidRDefault="00E76E8C" w:rsidP="00DF57E1">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0A6EA1BE" w14:textId="17F0359C" w:rsidR="00E76E8C" w:rsidRPr="00EE72C3" w:rsidRDefault="00E76E8C" w:rsidP="00DF57E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13FB1BE" w14:textId="754552BF" w:rsidR="00E76E8C" w:rsidRPr="00EE72C3" w:rsidRDefault="00E76E8C" w:rsidP="00DF57E1">
            <w:pPr>
              <w:jc w:val="center"/>
              <w:rPr>
                <w:rFonts w:asciiTheme="majorHAnsi" w:hAnsiTheme="majorHAnsi"/>
              </w:rPr>
            </w:pPr>
            <w:r>
              <w:rPr>
                <w:rFonts w:asciiTheme="majorHAnsi" w:hAnsiTheme="majorHAnsi"/>
              </w:rPr>
              <w:t>Desirable.</w:t>
            </w:r>
          </w:p>
        </w:tc>
      </w:tr>
      <w:tr w:rsidR="00E76E8C" w14:paraId="009FB331" w14:textId="77777777" w:rsidTr="00DF57E1">
        <w:trPr>
          <w:trHeight w:val="515"/>
        </w:trPr>
        <w:tc>
          <w:tcPr>
            <w:tcW w:w="6548" w:type="dxa"/>
            <w:tcBorders>
              <w:top w:val="single" w:sz="2" w:space="0" w:color="000000"/>
            </w:tcBorders>
            <w:vAlign w:val="center"/>
          </w:tcPr>
          <w:p w14:paraId="21239B8E" w14:textId="4B339199" w:rsidR="00E76E8C" w:rsidRPr="00EE72C3" w:rsidRDefault="00E76E8C" w:rsidP="00F16443">
            <w:pPr>
              <w:rPr>
                <w:rFonts w:asciiTheme="majorHAnsi" w:eastAsia="Arial" w:hAnsiTheme="majorHAnsi" w:cs="Arial"/>
                <w:color w:val="3F3F3F"/>
              </w:rPr>
            </w:pPr>
            <w:r>
              <w:rPr>
                <w:rFonts w:asciiTheme="majorHAnsi" w:eastAsia="Arial" w:hAnsiTheme="majorHAnsi" w:cs="Arial"/>
                <w:color w:val="3F3F3F"/>
              </w:rPr>
              <w:t>Knowledge of legislation and guidance on safeguarding and working with young people, including knowledge of the responsibility of schools and other agencies</w:t>
            </w:r>
          </w:p>
        </w:tc>
        <w:tc>
          <w:tcPr>
            <w:tcW w:w="1204" w:type="dxa"/>
            <w:tcBorders>
              <w:top w:val="single" w:sz="2" w:space="0" w:color="000000"/>
            </w:tcBorders>
            <w:vAlign w:val="center"/>
          </w:tcPr>
          <w:p w14:paraId="6E1353E0" w14:textId="5976FBCC" w:rsidR="00E76E8C" w:rsidRPr="00F16443" w:rsidRDefault="00E76E8C"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7685A88A" w14:textId="77777777" w:rsidR="00E76E8C" w:rsidRPr="00EE72C3" w:rsidRDefault="00E76E8C" w:rsidP="00F16443">
            <w:pPr>
              <w:ind w:left="138"/>
              <w:jc w:val="center"/>
              <w:rPr>
                <w:rFonts w:asciiTheme="majorHAnsi" w:hAnsiTheme="majorHAnsi"/>
              </w:rPr>
            </w:pPr>
          </w:p>
        </w:tc>
      </w:tr>
      <w:tr w:rsidR="00E76E8C" w14:paraId="5654CCCB" w14:textId="77777777" w:rsidTr="00F16443">
        <w:trPr>
          <w:trHeight w:val="461"/>
        </w:trPr>
        <w:tc>
          <w:tcPr>
            <w:tcW w:w="6548" w:type="dxa"/>
            <w:vAlign w:val="center"/>
          </w:tcPr>
          <w:p w14:paraId="2A093ACE" w14:textId="0DE683C0" w:rsidR="00E76E8C" w:rsidRPr="00EE72C3" w:rsidRDefault="00E76E8C" w:rsidP="00F16443">
            <w:pPr>
              <w:rPr>
                <w:rFonts w:asciiTheme="majorHAnsi" w:hAnsiTheme="majorHAnsi"/>
              </w:rPr>
            </w:pPr>
            <w:r>
              <w:rPr>
                <w:rFonts w:asciiTheme="majorHAnsi" w:eastAsia="Arial" w:hAnsiTheme="majorHAnsi" w:cs="Arial"/>
                <w:color w:val="3F3F3F"/>
              </w:rPr>
              <w:t>Knowledge of barriers to learning</w:t>
            </w:r>
            <w:r w:rsidRPr="00EE72C3">
              <w:rPr>
                <w:rFonts w:asciiTheme="majorHAnsi" w:eastAsia="Arial" w:hAnsiTheme="majorHAnsi" w:cs="Arial"/>
                <w:color w:val="3F3F3F"/>
              </w:rPr>
              <w:t xml:space="preserve"> </w:t>
            </w:r>
            <w:r w:rsidR="00E22370">
              <w:rPr>
                <w:rFonts w:asciiTheme="majorHAnsi" w:eastAsia="Arial" w:hAnsiTheme="majorHAnsi" w:cs="Arial"/>
                <w:color w:val="3F3F3F"/>
              </w:rPr>
              <w:t>for pupils with ASD</w:t>
            </w:r>
          </w:p>
        </w:tc>
        <w:tc>
          <w:tcPr>
            <w:tcW w:w="1204" w:type="dxa"/>
            <w:vAlign w:val="center"/>
          </w:tcPr>
          <w:p w14:paraId="3F21C043" w14:textId="32775DF6" w:rsidR="00E76E8C" w:rsidRPr="00EE72C3" w:rsidRDefault="00E76E8C"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CD99280" w14:textId="37834F8C" w:rsidR="00E76E8C" w:rsidRPr="00EE72C3" w:rsidRDefault="00E76E8C" w:rsidP="00F16443">
            <w:pPr>
              <w:ind w:left="138"/>
              <w:jc w:val="center"/>
              <w:rPr>
                <w:rFonts w:asciiTheme="majorHAnsi" w:hAnsiTheme="majorHAnsi"/>
              </w:rPr>
            </w:pPr>
          </w:p>
        </w:tc>
      </w:tr>
      <w:tr w:rsidR="00E76E8C" w14:paraId="54072D11" w14:textId="77777777" w:rsidTr="00F16443">
        <w:trPr>
          <w:trHeight w:val="514"/>
        </w:trPr>
        <w:tc>
          <w:tcPr>
            <w:tcW w:w="6548" w:type="dxa"/>
            <w:vAlign w:val="center"/>
          </w:tcPr>
          <w:p w14:paraId="0E4170A6" w14:textId="3074691E" w:rsidR="00E76E8C" w:rsidRPr="00EE72C3" w:rsidRDefault="00E76E8C" w:rsidP="00E22370">
            <w:pPr>
              <w:rPr>
                <w:rFonts w:asciiTheme="majorHAnsi" w:hAnsiTheme="majorHAnsi"/>
              </w:rPr>
            </w:pPr>
            <w:r>
              <w:rPr>
                <w:rFonts w:asciiTheme="majorHAnsi" w:eastAsia="Arial" w:hAnsiTheme="majorHAnsi" w:cs="Arial"/>
                <w:color w:val="3F3F3F"/>
              </w:rPr>
              <w:t>Knowledge of</w:t>
            </w:r>
            <w:r w:rsidR="00E22370">
              <w:rPr>
                <w:rFonts w:asciiTheme="majorHAnsi" w:eastAsia="Arial" w:hAnsiTheme="majorHAnsi" w:cs="Arial"/>
                <w:color w:val="3F3F3F"/>
              </w:rPr>
              <w:t xml:space="preserve"> a range of different teaching strategies to support learners with ASD</w:t>
            </w:r>
            <w:r>
              <w:rPr>
                <w:rFonts w:asciiTheme="majorHAnsi" w:eastAsia="Arial" w:hAnsiTheme="majorHAnsi" w:cs="Arial"/>
                <w:color w:val="3F3F3F"/>
              </w:rPr>
              <w:t>.</w:t>
            </w:r>
            <w:r w:rsidRPr="00EE72C3">
              <w:rPr>
                <w:rFonts w:asciiTheme="majorHAnsi" w:eastAsia="Arial" w:hAnsiTheme="majorHAnsi" w:cs="Arial"/>
                <w:color w:val="3F3F3F"/>
              </w:rPr>
              <w:t xml:space="preserve"> </w:t>
            </w:r>
          </w:p>
        </w:tc>
        <w:tc>
          <w:tcPr>
            <w:tcW w:w="1204" w:type="dxa"/>
            <w:vAlign w:val="center"/>
          </w:tcPr>
          <w:p w14:paraId="7F8B4F2A" w14:textId="71EEB7DA" w:rsidR="00E76E8C" w:rsidRPr="00EE72C3" w:rsidRDefault="00E76E8C" w:rsidP="00F16443">
            <w:pPr>
              <w:ind w:left="77"/>
              <w:jc w:val="center"/>
              <w:rPr>
                <w:rFonts w:asciiTheme="majorHAnsi" w:hAnsiTheme="majorHAnsi"/>
              </w:rPr>
            </w:pPr>
          </w:p>
        </w:tc>
        <w:tc>
          <w:tcPr>
            <w:tcW w:w="1205" w:type="dxa"/>
            <w:vAlign w:val="center"/>
          </w:tcPr>
          <w:p w14:paraId="1E690DAC" w14:textId="7422B10A" w:rsidR="00E76E8C" w:rsidRPr="00EE72C3" w:rsidRDefault="00467EE9" w:rsidP="00F16443">
            <w:pPr>
              <w:ind w:left="138"/>
              <w:jc w:val="center"/>
              <w:rPr>
                <w:rFonts w:asciiTheme="majorHAnsi" w:hAnsiTheme="majorHAnsi"/>
              </w:rPr>
            </w:pPr>
            <w:r w:rsidRPr="00F16443">
              <w:rPr>
                <w:rFonts w:ascii="Agency FB" w:eastAsia="Arial" w:hAnsi="Agency FB" w:cs="Arial"/>
                <w:b/>
                <w:color w:val="00B050"/>
                <w:sz w:val="36"/>
              </w:rPr>
              <w:t>√</w:t>
            </w:r>
          </w:p>
        </w:tc>
      </w:tr>
      <w:tr w:rsidR="00E76E8C" w14:paraId="1E24F3B3" w14:textId="77777777" w:rsidTr="00DF57E1">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191D7DC8" w14:textId="020497C3" w:rsidR="00E76E8C" w:rsidRPr="00EE72C3" w:rsidRDefault="00E76E8C" w:rsidP="00DF57E1">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1B6F264B" w14:textId="5F4DE870" w:rsidR="00E76E8C" w:rsidRPr="00EE72C3" w:rsidRDefault="00E76E8C" w:rsidP="00DF57E1">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121CCD69" w14:textId="4ADAF88A" w:rsidR="00E76E8C" w:rsidRPr="00EE72C3" w:rsidRDefault="00E76E8C" w:rsidP="00DF57E1">
            <w:pPr>
              <w:ind w:left="10"/>
              <w:jc w:val="center"/>
              <w:rPr>
                <w:rFonts w:asciiTheme="majorHAnsi" w:hAnsiTheme="majorHAnsi"/>
              </w:rPr>
            </w:pPr>
            <w:r>
              <w:rPr>
                <w:rFonts w:asciiTheme="majorHAnsi" w:hAnsiTheme="majorHAnsi"/>
              </w:rPr>
              <w:t>Desirable.</w:t>
            </w:r>
          </w:p>
        </w:tc>
      </w:tr>
      <w:tr w:rsidR="00E76E8C" w14:paraId="7D01D1AE" w14:textId="77777777" w:rsidTr="00F16443">
        <w:tblPrEx>
          <w:tblCellMar>
            <w:left w:w="104" w:type="dxa"/>
            <w:right w:w="51" w:type="dxa"/>
          </w:tblCellMar>
        </w:tblPrEx>
        <w:trPr>
          <w:trHeight w:val="514"/>
        </w:trPr>
        <w:tc>
          <w:tcPr>
            <w:tcW w:w="6548" w:type="dxa"/>
            <w:vAlign w:val="center"/>
          </w:tcPr>
          <w:p w14:paraId="37E2020E" w14:textId="379E08BE" w:rsidR="00E76E8C" w:rsidRPr="00EE72C3" w:rsidRDefault="00E76E8C" w:rsidP="00F16443">
            <w:pPr>
              <w:rPr>
                <w:rFonts w:asciiTheme="majorHAnsi" w:hAnsiTheme="majorHAnsi"/>
              </w:rPr>
            </w:pPr>
            <w:r w:rsidRPr="00EE72C3">
              <w:rPr>
                <w:rFonts w:asciiTheme="majorHAnsi" w:eastAsia="Arial" w:hAnsiTheme="majorHAnsi" w:cs="Arial"/>
                <w:color w:val="3F3F3F"/>
              </w:rPr>
              <w:t>Demonstrable c</w:t>
            </w:r>
            <w:r w:rsidR="00467EE9">
              <w:rPr>
                <w:rFonts w:asciiTheme="majorHAnsi" w:eastAsia="Arial" w:hAnsiTheme="majorHAnsi" w:cs="Arial"/>
                <w:color w:val="3F3F3F"/>
              </w:rPr>
              <w:t>ommitment to valuing diversity through supporting our Mission Statement</w:t>
            </w:r>
          </w:p>
        </w:tc>
        <w:tc>
          <w:tcPr>
            <w:tcW w:w="1204" w:type="dxa"/>
            <w:vAlign w:val="center"/>
          </w:tcPr>
          <w:p w14:paraId="74759A57" w14:textId="71DBE850" w:rsidR="00E76E8C" w:rsidRPr="00EE72C3" w:rsidRDefault="00E76E8C" w:rsidP="00F16443">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5EAEF1D7" w14:textId="077D9387" w:rsidR="00E76E8C" w:rsidRPr="00EE72C3" w:rsidRDefault="00E76E8C" w:rsidP="00F16443">
            <w:pPr>
              <w:ind w:left="10"/>
              <w:jc w:val="center"/>
              <w:rPr>
                <w:rFonts w:asciiTheme="majorHAnsi" w:hAnsiTheme="majorHAnsi"/>
              </w:rPr>
            </w:pPr>
          </w:p>
        </w:tc>
      </w:tr>
      <w:tr w:rsidR="000178AD" w14:paraId="3E3473C6" w14:textId="77777777" w:rsidTr="00F16443">
        <w:tblPrEx>
          <w:tblCellMar>
            <w:left w:w="104" w:type="dxa"/>
            <w:right w:w="51" w:type="dxa"/>
          </w:tblCellMar>
        </w:tblPrEx>
        <w:trPr>
          <w:trHeight w:val="514"/>
        </w:trPr>
        <w:tc>
          <w:tcPr>
            <w:tcW w:w="6548" w:type="dxa"/>
            <w:vAlign w:val="center"/>
          </w:tcPr>
          <w:p w14:paraId="2099EDCC" w14:textId="5FB33CAE" w:rsidR="000178AD" w:rsidRPr="00EE72C3" w:rsidRDefault="00E22370" w:rsidP="00F16443">
            <w:pPr>
              <w:rPr>
                <w:rFonts w:asciiTheme="majorHAnsi" w:eastAsia="Arial" w:hAnsiTheme="majorHAnsi" w:cs="Arial"/>
                <w:color w:val="3F3F3F"/>
              </w:rPr>
            </w:pPr>
            <w:r>
              <w:rPr>
                <w:rFonts w:asciiTheme="majorHAnsi" w:eastAsia="Arial" w:hAnsiTheme="majorHAnsi" w:cs="Arial"/>
                <w:color w:val="3F3F3F"/>
              </w:rPr>
              <w:t>A sense of humour</w:t>
            </w:r>
          </w:p>
        </w:tc>
        <w:tc>
          <w:tcPr>
            <w:tcW w:w="1204" w:type="dxa"/>
            <w:vAlign w:val="center"/>
          </w:tcPr>
          <w:p w14:paraId="4C448014" w14:textId="14889EDF" w:rsidR="000178AD" w:rsidRPr="00F16443" w:rsidRDefault="00E22370" w:rsidP="00F16443">
            <w:pPr>
              <w:ind w:right="51"/>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7AF2585A" w14:textId="77777777" w:rsidR="000178AD" w:rsidRPr="00EE72C3" w:rsidRDefault="000178AD" w:rsidP="00F16443">
            <w:pPr>
              <w:ind w:left="10"/>
              <w:jc w:val="center"/>
              <w:rPr>
                <w:rFonts w:asciiTheme="majorHAnsi" w:hAnsiTheme="majorHAnsi"/>
              </w:rPr>
            </w:pPr>
          </w:p>
        </w:tc>
      </w:tr>
      <w:tr w:rsidR="000178AD" w14:paraId="7558E4F1" w14:textId="77777777" w:rsidTr="00F16443">
        <w:tblPrEx>
          <w:tblCellMar>
            <w:left w:w="104" w:type="dxa"/>
            <w:right w:w="51" w:type="dxa"/>
          </w:tblCellMar>
        </w:tblPrEx>
        <w:trPr>
          <w:trHeight w:val="514"/>
        </w:trPr>
        <w:tc>
          <w:tcPr>
            <w:tcW w:w="6548" w:type="dxa"/>
            <w:vAlign w:val="center"/>
          </w:tcPr>
          <w:p w14:paraId="7006FA4A" w14:textId="7F12C397" w:rsidR="000178AD" w:rsidRPr="000178AD" w:rsidRDefault="00E22370" w:rsidP="00F16443">
            <w:pPr>
              <w:rPr>
                <w:rFonts w:asciiTheme="majorHAnsi" w:eastAsia="Arial" w:hAnsiTheme="majorHAnsi" w:cs="Arial"/>
                <w:color w:val="3F3F3F"/>
              </w:rPr>
            </w:pPr>
            <w:r w:rsidRPr="00E22370">
              <w:rPr>
                <w:rFonts w:asciiTheme="majorHAnsi" w:eastAsia="Arial" w:hAnsiTheme="majorHAnsi" w:cs="Arial"/>
                <w:color w:val="3F3F3F"/>
              </w:rPr>
              <w:t>A hig</w:t>
            </w:r>
            <w:r>
              <w:rPr>
                <w:rFonts w:asciiTheme="majorHAnsi" w:eastAsia="Arial" w:hAnsiTheme="majorHAnsi" w:cs="Arial"/>
                <w:color w:val="3F3F3F"/>
              </w:rPr>
              <w:t>h level of emotional resilience</w:t>
            </w:r>
          </w:p>
        </w:tc>
        <w:tc>
          <w:tcPr>
            <w:tcW w:w="1204" w:type="dxa"/>
            <w:vAlign w:val="center"/>
          </w:tcPr>
          <w:p w14:paraId="56BCD334" w14:textId="06A013D7" w:rsidR="000178AD" w:rsidRPr="00F16443" w:rsidRDefault="00E22370" w:rsidP="00F16443">
            <w:pPr>
              <w:ind w:right="51"/>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24FF6881" w14:textId="77777777" w:rsidR="000178AD" w:rsidRPr="00EE72C3" w:rsidRDefault="000178AD" w:rsidP="00F16443">
            <w:pPr>
              <w:ind w:left="10"/>
              <w:jc w:val="center"/>
              <w:rPr>
                <w:rFonts w:asciiTheme="majorHAnsi" w:hAnsiTheme="majorHAnsi"/>
              </w:rPr>
            </w:pPr>
          </w:p>
        </w:tc>
      </w:tr>
    </w:tbl>
    <w:p w14:paraId="08A71EA6" w14:textId="134B7639" w:rsidR="001373E7" w:rsidRDefault="001373E7" w:rsidP="00467EE9">
      <w:pPr>
        <w:spacing w:after="0" w:line="240" w:lineRule="auto"/>
        <w:jc w:val="both"/>
        <w:rPr>
          <w:rFonts w:ascii="Trebuchet MS" w:hAnsi="Trebuchet MS"/>
        </w:rPr>
      </w:pPr>
    </w:p>
    <w:p w14:paraId="0F5C11C7" w14:textId="77777777" w:rsidR="00467EE9" w:rsidRDefault="00467EE9" w:rsidP="00467EE9">
      <w:pPr>
        <w:spacing w:after="0" w:line="240" w:lineRule="auto"/>
        <w:jc w:val="both"/>
        <w:rPr>
          <w:rFonts w:ascii="Trebuchet MS" w:hAnsi="Trebuchet MS"/>
        </w:rPr>
      </w:pPr>
    </w:p>
    <w:p w14:paraId="5A22BBC2" w14:textId="77777777" w:rsidR="00467EE9" w:rsidRDefault="00467EE9" w:rsidP="00467EE9">
      <w:pPr>
        <w:spacing w:after="0" w:line="240" w:lineRule="auto"/>
        <w:jc w:val="both"/>
        <w:rPr>
          <w:rFonts w:ascii="Trebuchet MS" w:hAnsi="Trebuchet MS"/>
        </w:rPr>
      </w:pPr>
    </w:p>
    <w:p w14:paraId="7B1A844F" w14:textId="77777777" w:rsidR="00467EE9" w:rsidRPr="005952A4" w:rsidRDefault="00467EE9" w:rsidP="00467EE9">
      <w:pPr>
        <w:pStyle w:val="Heading2"/>
        <w:rPr>
          <w:rFonts w:asciiTheme="minorHAnsi" w:hAnsiTheme="minorHAnsi"/>
        </w:rPr>
      </w:pPr>
      <w:r w:rsidRPr="005952A4">
        <w:rPr>
          <w:rFonts w:asciiTheme="minorHAnsi" w:hAnsiTheme="minorHAnsi"/>
        </w:rPr>
        <w:t>Staff Development Days: Attendance Requirements</w:t>
      </w:r>
    </w:p>
    <w:p w14:paraId="4352BA58" w14:textId="77777777" w:rsidR="00467EE9" w:rsidRPr="005952A4" w:rsidRDefault="00467EE9" w:rsidP="00467EE9">
      <w:pPr>
        <w:rPr>
          <w:rFonts w:cstheme="minorHAnsi"/>
          <w:szCs w:val="24"/>
        </w:rPr>
      </w:pPr>
      <w:r w:rsidRPr="005952A4">
        <w:rPr>
          <w:rFonts w:cstheme="minorHAnsi"/>
          <w:szCs w:val="24"/>
        </w:rPr>
        <w:t>The School allocates 5 days per year for the purpose of School improvement through School/staff development. The requirement to attend Staff Development Days is incorporated into the contracts of all directly employed staff. This includes mandatory training, as detailed below, and core training.</w:t>
      </w:r>
    </w:p>
    <w:p w14:paraId="57C38E52" w14:textId="77777777" w:rsidR="00467EE9" w:rsidRPr="005952A4" w:rsidRDefault="00467EE9" w:rsidP="00467EE9">
      <w:pPr>
        <w:rPr>
          <w:rFonts w:cstheme="minorHAnsi"/>
          <w:szCs w:val="24"/>
        </w:rPr>
      </w:pPr>
      <w:r w:rsidRPr="005952A4">
        <w:rPr>
          <w:rFonts w:cstheme="minorHAnsi"/>
          <w:szCs w:val="24"/>
        </w:rPr>
        <w:t>Core training includes such courses as Autism Awareness, Behaviour Management, Makaton, First Aid etc.</w:t>
      </w:r>
    </w:p>
    <w:p w14:paraId="0437BD27" w14:textId="77777777" w:rsidR="00467EE9" w:rsidRPr="005952A4" w:rsidRDefault="00467EE9" w:rsidP="00467EE9">
      <w:pPr>
        <w:pStyle w:val="Heading2"/>
        <w:rPr>
          <w:rFonts w:asciiTheme="minorHAnsi" w:hAnsiTheme="minorHAnsi"/>
        </w:rPr>
      </w:pPr>
      <w:proofErr w:type="gramStart"/>
      <w:r w:rsidRPr="005952A4">
        <w:rPr>
          <w:rFonts w:asciiTheme="minorHAnsi" w:hAnsiTheme="minorHAnsi"/>
        </w:rPr>
        <w:t>Mandatory training.</w:t>
      </w:r>
      <w:proofErr w:type="gramEnd"/>
    </w:p>
    <w:p w14:paraId="69604114" w14:textId="77777777" w:rsidR="00467EE9" w:rsidRPr="005952A4" w:rsidRDefault="00467EE9" w:rsidP="00467EE9">
      <w:pPr>
        <w:rPr>
          <w:rFonts w:cstheme="minorHAnsi"/>
          <w:szCs w:val="24"/>
        </w:rPr>
      </w:pPr>
      <w:proofErr w:type="spellStart"/>
      <w:r w:rsidRPr="005952A4">
        <w:rPr>
          <w:rFonts w:cstheme="minorHAnsi"/>
          <w:szCs w:val="24"/>
        </w:rPr>
        <w:t>Proact</w:t>
      </w:r>
      <w:proofErr w:type="spellEnd"/>
      <w:r w:rsidRPr="005952A4">
        <w:rPr>
          <w:rFonts w:cstheme="minorHAnsi"/>
          <w:szCs w:val="24"/>
        </w:rPr>
        <w:t>-</w:t>
      </w:r>
      <w:proofErr w:type="spellStart"/>
      <w:r w:rsidRPr="005952A4">
        <w:rPr>
          <w:rFonts w:cstheme="minorHAnsi"/>
          <w:szCs w:val="24"/>
        </w:rPr>
        <w:t>SCIPr</w:t>
      </w:r>
      <w:proofErr w:type="spellEnd"/>
      <w:r w:rsidRPr="005952A4">
        <w:rPr>
          <w:rFonts w:cstheme="minorHAnsi"/>
          <w:szCs w:val="24"/>
        </w:rPr>
        <w:t>-UK® training and Child Protection training are included as an integral part of Staff Development Days throughout the year.  The requirements for this mandatory training are:</w:t>
      </w:r>
    </w:p>
    <w:p w14:paraId="2CAD9A26" w14:textId="77777777" w:rsidR="00467EE9" w:rsidRPr="005952A4" w:rsidRDefault="00467EE9" w:rsidP="00467EE9">
      <w:pPr>
        <w:pStyle w:val="ListParagraph"/>
        <w:numPr>
          <w:ilvl w:val="0"/>
          <w:numId w:val="22"/>
        </w:numPr>
        <w:rPr>
          <w:rFonts w:cstheme="minorHAnsi"/>
          <w:szCs w:val="24"/>
        </w:rPr>
      </w:pPr>
      <w:proofErr w:type="spellStart"/>
      <w:r w:rsidRPr="005952A4">
        <w:rPr>
          <w:rFonts w:cstheme="minorHAnsi"/>
          <w:szCs w:val="24"/>
        </w:rPr>
        <w:t>Proact</w:t>
      </w:r>
      <w:proofErr w:type="spellEnd"/>
      <w:r w:rsidRPr="005952A4">
        <w:rPr>
          <w:rFonts w:cstheme="minorHAnsi"/>
          <w:szCs w:val="24"/>
        </w:rPr>
        <w:t>-</w:t>
      </w:r>
      <w:proofErr w:type="spellStart"/>
      <w:r w:rsidRPr="005952A4">
        <w:rPr>
          <w:rFonts w:cstheme="minorHAnsi"/>
          <w:szCs w:val="24"/>
        </w:rPr>
        <w:t>SCIPr</w:t>
      </w:r>
      <w:proofErr w:type="spellEnd"/>
      <w:r w:rsidRPr="005952A4">
        <w:rPr>
          <w:rFonts w:cstheme="minorHAnsi"/>
          <w:szCs w:val="24"/>
        </w:rPr>
        <w:t>-UK®: All staff to attend a course every year linked to their role.</w:t>
      </w:r>
    </w:p>
    <w:p w14:paraId="1AFF5D47" w14:textId="77777777" w:rsidR="00467EE9" w:rsidRPr="005952A4" w:rsidRDefault="00467EE9" w:rsidP="00467EE9">
      <w:pPr>
        <w:pStyle w:val="ListParagraph"/>
        <w:numPr>
          <w:ilvl w:val="0"/>
          <w:numId w:val="22"/>
        </w:numPr>
        <w:rPr>
          <w:rFonts w:cstheme="minorHAnsi"/>
          <w:szCs w:val="24"/>
        </w:rPr>
      </w:pPr>
      <w:r>
        <w:rPr>
          <w:rFonts w:cstheme="minorHAnsi"/>
          <w:szCs w:val="24"/>
        </w:rPr>
        <w:t xml:space="preserve">Safeguarding / </w:t>
      </w:r>
      <w:r w:rsidRPr="005952A4">
        <w:rPr>
          <w:rFonts w:cstheme="minorHAnsi"/>
          <w:szCs w:val="24"/>
        </w:rPr>
        <w:t>Child Protection: All staff to attend a refresher course every year.</w:t>
      </w:r>
    </w:p>
    <w:p w14:paraId="0189F1B9" w14:textId="51AA2C7B" w:rsidR="00467EE9" w:rsidRDefault="00467EE9" w:rsidP="00467EE9">
      <w:pPr>
        <w:spacing w:after="0" w:line="240" w:lineRule="auto"/>
        <w:jc w:val="both"/>
        <w:rPr>
          <w:rFonts w:cstheme="minorHAnsi"/>
          <w:szCs w:val="24"/>
        </w:rPr>
      </w:pPr>
      <w:r w:rsidRPr="005952A4">
        <w:rPr>
          <w:rFonts w:cstheme="minorHAnsi"/>
          <w:szCs w:val="24"/>
        </w:rPr>
        <w:t>Additional mandatory and core training events will be arranged for new staff as required</w:t>
      </w:r>
    </w:p>
    <w:p w14:paraId="70F49CD8" w14:textId="77777777" w:rsidR="00467EE9" w:rsidRDefault="00467EE9" w:rsidP="00467EE9">
      <w:pPr>
        <w:spacing w:after="0" w:line="240" w:lineRule="auto"/>
        <w:jc w:val="both"/>
        <w:rPr>
          <w:rFonts w:cstheme="minorHAnsi"/>
          <w:szCs w:val="24"/>
        </w:rPr>
      </w:pPr>
    </w:p>
    <w:p w14:paraId="7331EDBF" w14:textId="77777777" w:rsidR="00467EE9" w:rsidRDefault="00467EE9" w:rsidP="00467EE9">
      <w:pPr>
        <w:spacing w:after="0" w:line="240" w:lineRule="auto"/>
        <w:jc w:val="both"/>
        <w:rPr>
          <w:rFonts w:cstheme="minorHAnsi"/>
          <w:szCs w:val="24"/>
        </w:rPr>
      </w:pPr>
    </w:p>
    <w:p w14:paraId="5D7AAC26" w14:textId="77777777" w:rsidR="00467EE9" w:rsidRDefault="00467EE9" w:rsidP="00467EE9">
      <w:pPr>
        <w:spacing w:after="0" w:line="240" w:lineRule="auto"/>
        <w:jc w:val="both"/>
        <w:rPr>
          <w:rFonts w:cstheme="minorHAnsi"/>
          <w:szCs w:val="24"/>
        </w:rPr>
      </w:pPr>
    </w:p>
    <w:p w14:paraId="7F7A2C73" w14:textId="77777777" w:rsidR="00467EE9" w:rsidRPr="00467EE9" w:rsidRDefault="00467EE9" w:rsidP="00467EE9">
      <w:pPr>
        <w:spacing w:after="0" w:line="240" w:lineRule="auto"/>
        <w:rPr>
          <w:rFonts w:asciiTheme="majorHAnsi" w:eastAsia="Times New Roman" w:hAnsiTheme="majorHAnsi" w:cstheme="majorHAnsi"/>
          <w:sz w:val="24"/>
          <w:szCs w:val="24"/>
          <w:lang w:eastAsia="en-GB"/>
        </w:rPr>
      </w:pPr>
      <w:r w:rsidRPr="00467EE9">
        <w:rPr>
          <w:rFonts w:asciiTheme="majorHAnsi" w:eastAsia="Times New Roman" w:hAnsiTheme="majorHAnsi" w:cstheme="majorHAnsi"/>
          <w:sz w:val="24"/>
          <w:szCs w:val="24"/>
          <w:lang w:eastAsia="en-GB"/>
        </w:rPr>
        <w:t xml:space="preserve">This job description describes in general terms, the normal duties which the </w:t>
      </w:r>
      <w:proofErr w:type="spellStart"/>
      <w:r w:rsidRPr="00467EE9">
        <w:rPr>
          <w:rFonts w:asciiTheme="majorHAnsi" w:eastAsia="Times New Roman" w:hAnsiTheme="majorHAnsi" w:cstheme="majorHAnsi"/>
          <w:sz w:val="24"/>
          <w:szCs w:val="24"/>
          <w:lang w:eastAsia="en-GB"/>
        </w:rPr>
        <w:t>postholder</w:t>
      </w:r>
      <w:proofErr w:type="spellEnd"/>
      <w:r w:rsidRPr="00467EE9">
        <w:rPr>
          <w:rFonts w:asciiTheme="majorHAnsi" w:eastAsia="Times New Roman" w:hAnsiTheme="majorHAnsi" w:cstheme="majorHAnsi"/>
          <w:sz w:val="24"/>
          <w:szCs w:val="24"/>
          <w:lang w:eastAsia="en-GB"/>
        </w:rPr>
        <w:t xml:space="preserve"> will be expected to undertake.  However, the job description or the duties contained therein may vary or be amended from time to time without changing the level of responsibility associated with the post or it’s grade.</w:t>
      </w:r>
    </w:p>
    <w:p w14:paraId="462B2012" w14:textId="77777777" w:rsidR="00467EE9" w:rsidRPr="00467EE9" w:rsidRDefault="00467EE9" w:rsidP="00467EE9">
      <w:pPr>
        <w:spacing w:after="0" w:line="240" w:lineRule="auto"/>
        <w:jc w:val="both"/>
        <w:rPr>
          <w:rFonts w:asciiTheme="majorHAnsi" w:hAnsiTheme="majorHAnsi" w:cstheme="majorHAnsi"/>
        </w:rPr>
      </w:pPr>
    </w:p>
    <w:sectPr w:rsidR="00467EE9" w:rsidRPr="00467EE9" w:rsidSect="00140356">
      <w:headerReference w:type="even" r:id="rId12"/>
      <w:headerReference w:type="default" r:id="rId13"/>
      <w:footerReference w:type="even" r:id="rId14"/>
      <w:footerReference w:type="default" r:id="rId15"/>
      <w:headerReference w:type="first" r:id="rId16"/>
      <w:footerReference w:type="first" r:id="rId17"/>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F2E2" w14:textId="77777777" w:rsidR="001373E7" w:rsidRDefault="001373E7" w:rsidP="00EB39FC">
      <w:pPr>
        <w:spacing w:after="0" w:line="240" w:lineRule="auto"/>
      </w:pPr>
      <w:r>
        <w:separator/>
      </w:r>
    </w:p>
  </w:endnote>
  <w:endnote w:type="continuationSeparator" w:id="0">
    <w:p w14:paraId="04A91E93" w14:textId="77777777" w:rsidR="001373E7" w:rsidRDefault="001373E7" w:rsidP="00EB39FC">
      <w:pPr>
        <w:spacing w:after="0" w:line="240" w:lineRule="auto"/>
      </w:pPr>
      <w:r>
        <w:continuationSeparator/>
      </w:r>
    </w:p>
  </w:endnote>
  <w:endnote w:type="continuationNotice" w:id="1">
    <w:p w14:paraId="6CA31FE0" w14:textId="77777777" w:rsidR="001373E7" w:rsidRDefault="00137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3F06" w14:textId="77777777" w:rsidR="0087484E" w:rsidRDefault="00874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1373E7" w:rsidRPr="00EB39FC" w14:paraId="6CC32FDC" w14:textId="77777777" w:rsidTr="0053299C">
      <w:trPr>
        <w:trHeight w:val="283"/>
      </w:trPr>
      <w:tc>
        <w:tcPr>
          <w:tcW w:w="3544" w:type="dxa"/>
          <w:vAlign w:val="bottom"/>
        </w:tcPr>
        <w:p w14:paraId="459B2643" w14:textId="77777777" w:rsidR="001373E7" w:rsidRPr="00EB39FC" w:rsidRDefault="001373E7" w:rsidP="00EB39FC">
          <w:pPr>
            <w:pStyle w:val="Footer"/>
            <w:rPr>
              <w:b/>
              <w:i/>
            </w:rPr>
          </w:pPr>
          <w:r w:rsidRPr="00EB39FC">
            <w:rPr>
              <w:b/>
              <w:i/>
            </w:rPr>
            <w:t>“Getting it right for every student”.</w:t>
          </w:r>
        </w:p>
      </w:tc>
      <w:tc>
        <w:tcPr>
          <w:tcW w:w="4111" w:type="dxa"/>
          <w:vAlign w:val="center"/>
        </w:tcPr>
        <w:p w14:paraId="690BC6F2" w14:textId="77777777" w:rsidR="001373E7" w:rsidRPr="00EB39FC" w:rsidRDefault="001373E7" w:rsidP="00EB39FC">
          <w:pPr>
            <w:pStyle w:val="Footer"/>
          </w:pPr>
          <w:r w:rsidRPr="00EB39FC">
            <w:t xml:space="preserve"> </w:t>
          </w:r>
        </w:p>
      </w:tc>
      <w:tc>
        <w:tcPr>
          <w:tcW w:w="1371" w:type="dxa"/>
          <w:shd w:val="clear" w:color="auto" w:fill="000000" w:themeFill="text1"/>
          <w:vAlign w:val="bottom"/>
        </w:tcPr>
        <w:p w14:paraId="377BFE7D" w14:textId="77777777" w:rsidR="001373E7" w:rsidRPr="00EB39FC" w:rsidRDefault="001373E7"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043DD1">
            <w:rPr>
              <w:noProof/>
            </w:rPr>
            <w:t>2</w:t>
          </w:r>
          <w:r w:rsidRPr="00EB39FC">
            <w:fldChar w:fldCharType="end"/>
          </w:r>
        </w:p>
      </w:tc>
    </w:tr>
  </w:tbl>
  <w:p w14:paraId="59F778E8" w14:textId="77777777" w:rsidR="001373E7" w:rsidRDefault="001373E7" w:rsidP="00EB3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D7A3" w14:textId="77777777" w:rsidR="0087484E" w:rsidRDefault="0087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C84F" w14:textId="77777777" w:rsidR="001373E7" w:rsidRDefault="001373E7" w:rsidP="00EB39FC">
      <w:pPr>
        <w:spacing w:after="0" w:line="240" w:lineRule="auto"/>
      </w:pPr>
      <w:r>
        <w:separator/>
      </w:r>
    </w:p>
  </w:footnote>
  <w:footnote w:type="continuationSeparator" w:id="0">
    <w:p w14:paraId="170DC593" w14:textId="77777777" w:rsidR="001373E7" w:rsidRDefault="001373E7" w:rsidP="00EB39FC">
      <w:pPr>
        <w:spacing w:after="0" w:line="240" w:lineRule="auto"/>
      </w:pPr>
      <w:r>
        <w:continuationSeparator/>
      </w:r>
    </w:p>
  </w:footnote>
  <w:footnote w:type="continuationNotice" w:id="1">
    <w:p w14:paraId="28265B96" w14:textId="77777777" w:rsidR="001373E7" w:rsidRDefault="001373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C396" w14:textId="77777777" w:rsidR="0087484E" w:rsidRDefault="00874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1373E7"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1373E7" w:rsidRPr="00EB39FC" w:rsidRDefault="001373E7"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47C0870B" w:rsidR="001373E7" w:rsidRPr="00EB39FC" w:rsidRDefault="00D5601F" w:rsidP="00AB4064">
          <w:pPr>
            <w:pStyle w:val="Header"/>
            <w:jc w:val="right"/>
            <w:rPr>
              <w:b/>
            </w:rPr>
          </w:pPr>
          <w:r>
            <w:rPr>
              <w:b/>
            </w:rPr>
            <w:t>Job Description &amp; Person</w:t>
          </w:r>
          <w:r w:rsidR="001373E7">
            <w:rPr>
              <w:b/>
            </w:rPr>
            <w:t xml:space="preserve"> Specification.</w:t>
          </w:r>
        </w:p>
      </w:tc>
    </w:tr>
    <w:tr w:rsidR="001373E7"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1373E7" w:rsidRPr="00EB39FC" w:rsidRDefault="001373E7" w:rsidP="00EB39FC">
          <w:pPr>
            <w:pStyle w:val="Header"/>
          </w:pPr>
        </w:p>
      </w:tc>
      <w:tc>
        <w:tcPr>
          <w:tcW w:w="3261" w:type="dxa"/>
          <w:vAlign w:val="bottom"/>
        </w:tcPr>
        <w:p w14:paraId="0BB42429" w14:textId="77777777" w:rsidR="001373E7" w:rsidRPr="00EB39FC" w:rsidRDefault="001373E7" w:rsidP="00EB39FC">
          <w:pPr>
            <w:pStyle w:val="Header"/>
            <w:rPr>
              <w:b/>
            </w:rPr>
          </w:pPr>
        </w:p>
      </w:tc>
      <w:tc>
        <w:tcPr>
          <w:tcW w:w="2930" w:type="dxa"/>
          <w:vAlign w:val="bottom"/>
        </w:tcPr>
        <w:p w14:paraId="0032F1DC" w14:textId="44844145" w:rsidR="001373E7" w:rsidRPr="00EB39FC" w:rsidRDefault="001373E7" w:rsidP="00140356">
          <w:pPr>
            <w:pStyle w:val="Header"/>
            <w:rPr>
              <w:b/>
            </w:rPr>
          </w:pPr>
        </w:p>
      </w:tc>
    </w:tr>
  </w:tbl>
  <w:p w14:paraId="415CF12D" w14:textId="77777777" w:rsidR="001373E7" w:rsidRDefault="00137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1C84" w14:textId="77777777" w:rsidR="0087484E" w:rsidRDefault="00874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4212EA"/>
    <w:lvl w:ilvl="0">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982EAF"/>
    <w:multiLevelType w:val="hybridMultilevel"/>
    <w:tmpl w:val="41F2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F3936"/>
    <w:multiLevelType w:val="hybridMultilevel"/>
    <w:tmpl w:val="3A60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B5C10"/>
    <w:multiLevelType w:val="singleLevel"/>
    <w:tmpl w:val="2432067E"/>
    <w:lvl w:ilvl="0">
      <w:start w:val="1"/>
      <w:numFmt w:val="decimal"/>
      <w:lvlText w:val="%1."/>
      <w:legacy w:legacy="1" w:legacySpace="432" w:legacyIndent="720"/>
      <w:lvlJc w:val="left"/>
      <w:pPr>
        <w:ind w:left="720" w:hanging="720"/>
      </w:pPr>
    </w:lvl>
  </w:abstractNum>
  <w:abstractNum w:abstractNumId="7">
    <w:nsid w:val="13C353BC"/>
    <w:multiLevelType w:val="hybridMultilevel"/>
    <w:tmpl w:val="1D0A59A6"/>
    <w:lvl w:ilvl="0" w:tplc="B3C4F2A6">
      <w:numFmt w:val="bullet"/>
      <w:lvlText w:val="·"/>
      <w:lvlJc w:val="left"/>
      <w:pPr>
        <w:ind w:left="720" w:hanging="360"/>
      </w:pPr>
      <w:rPr>
        <w:rFonts w:ascii="Calibri Light" w:eastAsiaTheme="minorHAnsi"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03CF9"/>
    <w:multiLevelType w:val="hybridMultilevel"/>
    <w:tmpl w:val="B640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DF7965"/>
    <w:multiLevelType w:val="hybridMultilevel"/>
    <w:tmpl w:val="C32262F0"/>
    <w:lvl w:ilvl="0" w:tplc="B3C4F2A6">
      <w:numFmt w:val="bullet"/>
      <w:lvlText w:val="·"/>
      <w:lvlJc w:val="left"/>
      <w:pPr>
        <w:ind w:left="1080" w:hanging="360"/>
      </w:pPr>
      <w:rPr>
        <w:rFonts w:ascii="Calibri Light" w:eastAsiaTheme="minorHAnsi" w:hAnsi="Calibri Light"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7F6D9D"/>
    <w:multiLevelType w:val="hybridMultilevel"/>
    <w:tmpl w:val="F82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94904"/>
    <w:multiLevelType w:val="singleLevel"/>
    <w:tmpl w:val="0809000F"/>
    <w:lvl w:ilvl="0">
      <w:start w:val="1"/>
      <w:numFmt w:val="decimal"/>
      <w:lvlText w:val="%1."/>
      <w:lvlJc w:val="left"/>
      <w:pPr>
        <w:tabs>
          <w:tab w:val="num" w:pos="360"/>
        </w:tabs>
        <w:ind w:left="360" w:hanging="360"/>
      </w:pPr>
    </w:lvl>
  </w:abstractNum>
  <w:abstractNum w:abstractNumId="20">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5759A"/>
    <w:multiLevelType w:val="singleLevel"/>
    <w:tmpl w:val="2432067E"/>
    <w:lvl w:ilvl="0">
      <w:start w:val="1"/>
      <w:numFmt w:val="decimal"/>
      <w:lvlText w:val="%1."/>
      <w:legacy w:legacy="1" w:legacySpace="432" w:legacyIndent="720"/>
      <w:lvlJc w:val="left"/>
      <w:pPr>
        <w:ind w:left="720" w:hanging="720"/>
      </w:pPr>
    </w:lvl>
  </w:abstractNum>
  <w:abstractNum w:abstractNumId="25">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FC5832"/>
    <w:multiLevelType w:val="hybridMultilevel"/>
    <w:tmpl w:val="6A68B984"/>
    <w:lvl w:ilvl="0" w:tplc="B3C4F2A6">
      <w:numFmt w:val="bullet"/>
      <w:lvlText w:val="·"/>
      <w:lvlJc w:val="left"/>
      <w:pPr>
        <w:ind w:left="720" w:hanging="360"/>
      </w:pPr>
      <w:rPr>
        <w:rFonts w:ascii="Calibri Light" w:eastAsiaTheme="minorHAnsi"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447E72"/>
    <w:multiLevelType w:val="hybridMultilevel"/>
    <w:tmpl w:val="581E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4A7B6A"/>
    <w:multiLevelType w:val="hybridMultilevel"/>
    <w:tmpl w:val="B0D67D2E"/>
    <w:lvl w:ilvl="0" w:tplc="B3C4F2A6">
      <w:numFmt w:val="bullet"/>
      <w:lvlText w:val="·"/>
      <w:lvlJc w:val="left"/>
      <w:pPr>
        <w:ind w:left="720" w:hanging="360"/>
      </w:pPr>
      <w:rPr>
        <w:rFonts w:ascii="Calibri Light" w:eastAsiaTheme="minorHAnsi"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99324D"/>
    <w:multiLevelType w:val="hybridMultilevel"/>
    <w:tmpl w:val="C1C4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EE5D74"/>
    <w:multiLevelType w:val="hybridMultilevel"/>
    <w:tmpl w:val="9ACE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ED63E80"/>
    <w:multiLevelType w:val="hybridMultilevel"/>
    <w:tmpl w:val="F51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
  </w:num>
  <w:num w:numId="4">
    <w:abstractNumId w:val="21"/>
  </w:num>
  <w:num w:numId="5">
    <w:abstractNumId w:val="5"/>
  </w:num>
  <w:num w:numId="6">
    <w:abstractNumId w:val="38"/>
  </w:num>
  <w:num w:numId="7">
    <w:abstractNumId w:val="25"/>
  </w:num>
  <w:num w:numId="8">
    <w:abstractNumId w:val="22"/>
  </w:num>
  <w:num w:numId="9">
    <w:abstractNumId w:val="18"/>
  </w:num>
  <w:num w:numId="10">
    <w:abstractNumId w:val="30"/>
  </w:num>
  <w:num w:numId="11">
    <w:abstractNumId w:val="3"/>
  </w:num>
  <w:num w:numId="12">
    <w:abstractNumId w:val="10"/>
  </w:num>
  <w:num w:numId="13">
    <w:abstractNumId w:val="28"/>
  </w:num>
  <w:num w:numId="14">
    <w:abstractNumId w:val="26"/>
  </w:num>
  <w:num w:numId="15">
    <w:abstractNumId w:val="13"/>
  </w:num>
  <w:num w:numId="16">
    <w:abstractNumId w:val="23"/>
  </w:num>
  <w:num w:numId="17">
    <w:abstractNumId w:val="11"/>
  </w:num>
  <w:num w:numId="18">
    <w:abstractNumId w:val="27"/>
  </w:num>
  <w:num w:numId="19">
    <w:abstractNumId w:val="33"/>
  </w:num>
  <w:num w:numId="20">
    <w:abstractNumId w:val="34"/>
  </w:num>
  <w:num w:numId="21">
    <w:abstractNumId w:val="14"/>
  </w:num>
  <w:num w:numId="22">
    <w:abstractNumId w:val="15"/>
  </w:num>
  <w:num w:numId="23">
    <w:abstractNumId w:val="36"/>
  </w:num>
  <w:num w:numId="24">
    <w:abstractNumId w:val="9"/>
  </w:num>
  <w:num w:numId="25">
    <w:abstractNumId w:val="31"/>
  </w:num>
  <w:num w:numId="26">
    <w:abstractNumId w:val="29"/>
  </w:num>
  <w:num w:numId="27">
    <w:abstractNumId w:val="12"/>
  </w:num>
  <w:num w:numId="28">
    <w:abstractNumId w:val="7"/>
  </w:num>
  <w:num w:numId="29">
    <w:abstractNumId w:val="32"/>
  </w:num>
  <w:num w:numId="30">
    <w:abstractNumId w:val="8"/>
  </w:num>
  <w:num w:numId="31">
    <w:abstractNumId w:val="16"/>
  </w:num>
  <w:num w:numId="32">
    <w:abstractNumId w:val="39"/>
  </w:num>
  <w:num w:numId="33">
    <w:abstractNumId w:val="37"/>
  </w:num>
  <w:num w:numId="34">
    <w:abstractNumId w:val="35"/>
  </w:num>
  <w:num w:numId="35">
    <w:abstractNumId w:val="2"/>
  </w:num>
  <w:num w:numId="36">
    <w:abstractNumId w:val="4"/>
  </w:num>
  <w:num w:numId="37">
    <w:abstractNumId w:val="6"/>
  </w:num>
  <w:num w:numId="38">
    <w:abstractNumId w:val="24"/>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78AD"/>
    <w:rsid w:val="00017CD4"/>
    <w:rsid w:val="00043DD1"/>
    <w:rsid w:val="000504BB"/>
    <w:rsid w:val="000635AA"/>
    <w:rsid w:val="00101549"/>
    <w:rsid w:val="00122D1B"/>
    <w:rsid w:val="001373E7"/>
    <w:rsid w:val="00140356"/>
    <w:rsid w:val="00197B6B"/>
    <w:rsid w:val="00197C61"/>
    <w:rsid w:val="001C357F"/>
    <w:rsid w:val="002671EE"/>
    <w:rsid w:val="0027047A"/>
    <w:rsid w:val="0029154E"/>
    <w:rsid w:val="0029690C"/>
    <w:rsid w:val="002F2601"/>
    <w:rsid w:val="00366F96"/>
    <w:rsid w:val="003A02D9"/>
    <w:rsid w:val="003A075D"/>
    <w:rsid w:val="004255B6"/>
    <w:rsid w:val="00467EE9"/>
    <w:rsid w:val="004D27C7"/>
    <w:rsid w:val="004E631A"/>
    <w:rsid w:val="0053299C"/>
    <w:rsid w:val="00550F83"/>
    <w:rsid w:val="00571633"/>
    <w:rsid w:val="00586B39"/>
    <w:rsid w:val="005952A4"/>
    <w:rsid w:val="005D779A"/>
    <w:rsid w:val="005F5F20"/>
    <w:rsid w:val="005F6B4C"/>
    <w:rsid w:val="00637C8B"/>
    <w:rsid w:val="006624E4"/>
    <w:rsid w:val="006C7ABC"/>
    <w:rsid w:val="006F1B5A"/>
    <w:rsid w:val="00720A08"/>
    <w:rsid w:val="00732CA7"/>
    <w:rsid w:val="00753CB2"/>
    <w:rsid w:val="00773B09"/>
    <w:rsid w:val="00775312"/>
    <w:rsid w:val="007A1395"/>
    <w:rsid w:val="008245F9"/>
    <w:rsid w:val="008313D1"/>
    <w:rsid w:val="00834B9C"/>
    <w:rsid w:val="0087484E"/>
    <w:rsid w:val="009735E5"/>
    <w:rsid w:val="00996D22"/>
    <w:rsid w:val="009A53F0"/>
    <w:rsid w:val="009D723B"/>
    <w:rsid w:val="00A1015E"/>
    <w:rsid w:val="00A34DF1"/>
    <w:rsid w:val="00AB27C1"/>
    <w:rsid w:val="00AB4064"/>
    <w:rsid w:val="00AB4E43"/>
    <w:rsid w:val="00AC5449"/>
    <w:rsid w:val="00AC5670"/>
    <w:rsid w:val="00AF34BE"/>
    <w:rsid w:val="00B06D94"/>
    <w:rsid w:val="00B2015A"/>
    <w:rsid w:val="00B66F66"/>
    <w:rsid w:val="00BB0421"/>
    <w:rsid w:val="00BB5466"/>
    <w:rsid w:val="00BD1F54"/>
    <w:rsid w:val="00CC6AE3"/>
    <w:rsid w:val="00D27926"/>
    <w:rsid w:val="00D5601F"/>
    <w:rsid w:val="00DD40B5"/>
    <w:rsid w:val="00DF57E1"/>
    <w:rsid w:val="00E01B97"/>
    <w:rsid w:val="00E06AE5"/>
    <w:rsid w:val="00E1154D"/>
    <w:rsid w:val="00E13D74"/>
    <w:rsid w:val="00E22370"/>
    <w:rsid w:val="00E32749"/>
    <w:rsid w:val="00E356B6"/>
    <w:rsid w:val="00E628D1"/>
    <w:rsid w:val="00E70EF6"/>
    <w:rsid w:val="00E76E8C"/>
    <w:rsid w:val="00EA4D37"/>
    <w:rsid w:val="00EB39FC"/>
    <w:rsid w:val="00ED27EF"/>
    <w:rsid w:val="00ED2DD6"/>
    <w:rsid w:val="00ED7B0F"/>
    <w:rsid w:val="00EE334F"/>
    <w:rsid w:val="00EE72C3"/>
    <w:rsid w:val="00EE7782"/>
    <w:rsid w:val="00F16443"/>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7477">
      <w:bodyDiv w:val="1"/>
      <w:marLeft w:val="0"/>
      <w:marRight w:val="0"/>
      <w:marTop w:val="0"/>
      <w:marBottom w:val="0"/>
      <w:divBdr>
        <w:top w:val="none" w:sz="0" w:space="0" w:color="auto"/>
        <w:left w:val="none" w:sz="0" w:space="0" w:color="auto"/>
        <w:bottom w:val="none" w:sz="0" w:space="0" w:color="auto"/>
        <w:right w:val="none" w:sz="0" w:space="0" w:color="auto"/>
      </w:divBdr>
      <w:divsChild>
        <w:div w:id="1549758981">
          <w:marLeft w:val="0"/>
          <w:marRight w:val="0"/>
          <w:marTop w:val="0"/>
          <w:marBottom w:val="0"/>
          <w:divBdr>
            <w:top w:val="none" w:sz="0" w:space="0" w:color="auto"/>
            <w:left w:val="none" w:sz="0" w:space="0" w:color="auto"/>
            <w:bottom w:val="none" w:sz="0" w:space="0" w:color="auto"/>
            <w:right w:val="none" w:sz="0" w:space="0" w:color="auto"/>
          </w:divBdr>
          <w:divsChild>
            <w:div w:id="691687355">
              <w:marLeft w:val="0"/>
              <w:marRight w:val="0"/>
              <w:marTop w:val="0"/>
              <w:marBottom w:val="0"/>
              <w:divBdr>
                <w:top w:val="none" w:sz="0" w:space="0" w:color="auto"/>
                <w:left w:val="none" w:sz="0" w:space="0" w:color="auto"/>
                <w:bottom w:val="none" w:sz="0" w:space="0" w:color="auto"/>
                <w:right w:val="none" w:sz="0" w:space="0" w:color="auto"/>
              </w:divBdr>
              <w:divsChild>
                <w:div w:id="1355620118">
                  <w:marLeft w:val="0"/>
                  <w:marRight w:val="0"/>
                  <w:marTop w:val="0"/>
                  <w:marBottom w:val="0"/>
                  <w:divBdr>
                    <w:top w:val="none" w:sz="0" w:space="0" w:color="auto"/>
                    <w:left w:val="none" w:sz="0" w:space="0" w:color="auto"/>
                    <w:bottom w:val="none" w:sz="0" w:space="0" w:color="auto"/>
                    <w:right w:val="none" w:sz="0" w:space="0" w:color="auto"/>
                  </w:divBdr>
                  <w:divsChild>
                    <w:div w:id="1432244325">
                      <w:marLeft w:val="0"/>
                      <w:marRight w:val="0"/>
                      <w:marTop w:val="0"/>
                      <w:marBottom w:val="0"/>
                      <w:divBdr>
                        <w:top w:val="none" w:sz="0" w:space="0" w:color="auto"/>
                        <w:left w:val="none" w:sz="0" w:space="0" w:color="auto"/>
                        <w:bottom w:val="none" w:sz="0" w:space="0" w:color="auto"/>
                        <w:right w:val="none" w:sz="0" w:space="0" w:color="auto"/>
                      </w:divBdr>
                      <w:divsChild>
                        <w:div w:id="241723034">
                          <w:marLeft w:val="300"/>
                          <w:marRight w:val="300"/>
                          <w:marTop w:val="0"/>
                          <w:marBottom w:val="0"/>
                          <w:divBdr>
                            <w:top w:val="none" w:sz="0" w:space="0" w:color="auto"/>
                            <w:left w:val="none" w:sz="0" w:space="0" w:color="auto"/>
                            <w:bottom w:val="none" w:sz="0" w:space="0" w:color="auto"/>
                            <w:right w:val="none" w:sz="0" w:space="0" w:color="auto"/>
                          </w:divBdr>
                          <w:divsChild>
                            <w:div w:id="1872185156">
                              <w:marLeft w:val="0"/>
                              <w:marRight w:val="0"/>
                              <w:marTop w:val="0"/>
                              <w:marBottom w:val="0"/>
                              <w:divBdr>
                                <w:top w:val="none" w:sz="0" w:space="0" w:color="auto"/>
                                <w:left w:val="none" w:sz="0" w:space="0" w:color="auto"/>
                                <w:bottom w:val="none" w:sz="0" w:space="0" w:color="auto"/>
                                <w:right w:val="none" w:sz="0" w:space="0" w:color="auto"/>
                              </w:divBdr>
                              <w:divsChild>
                                <w:div w:id="11179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4B9DCB67EAA4B85C9D1F539754DDE" ma:contentTypeVersion="0" ma:contentTypeDescription="Create a new document." ma:contentTypeScope="" ma:versionID="fe6c45f2d47b94c6b2983d18a53a164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5CC43C-7DBF-4C92-B352-F2725F55C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7A023E-8883-4C0D-9FB0-53648ACFEC38}">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7C8601A-BA5E-4F48-B969-B3FFAA57C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The Headteacher</cp:lastModifiedBy>
  <cp:revision>3</cp:revision>
  <cp:lastPrinted>2017-03-22T07:52:00Z</cp:lastPrinted>
  <dcterms:created xsi:type="dcterms:W3CDTF">2019-05-20T09:43:00Z</dcterms:created>
  <dcterms:modified xsi:type="dcterms:W3CDTF">2019-05-20T10:04:00Z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0x0101004714B9DCB67EAA4B85C9D1F539754DDE</vt:lpwstr>
  </property>
</Properties>
</file>