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582D64" w:rsidRDefault="00D3625D" w:rsidP="0047015E">
      <w:pPr>
        <w:pStyle w:val="NoSpacing"/>
        <w:jc w:val="center"/>
        <w:rPr>
          <w:rFonts w:ascii="Meta-Normal" w:hAnsi="Meta-Normal"/>
          <w:b/>
        </w:rPr>
      </w:pPr>
      <w:r w:rsidRPr="00582D64">
        <w:rPr>
          <w:rFonts w:ascii="Meta-Normal" w:hAnsi="Meta-Normal"/>
          <w:b/>
        </w:rPr>
        <w:t xml:space="preserve">Curriculum Enrichment Coordinators </w:t>
      </w:r>
      <w:bookmarkStart w:id="0" w:name="_GoBack"/>
      <w:bookmarkEnd w:id="0"/>
    </w:p>
    <w:p w:rsidR="00CB6172" w:rsidRPr="00582D64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582D64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582D64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Person Specification</w:t>
            </w:r>
          </w:p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47015E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pStyle w:val="ListParagraph"/>
              <w:numPr>
                <w:ilvl w:val="0"/>
                <w:numId w:val="2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211636" w:rsidRPr="00582D64" w:rsidRDefault="00211636" w:rsidP="00211636">
            <w:pPr>
              <w:pStyle w:val="ListParagraph"/>
              <w:numPr>
                <w:ilvl w:val="0"/>
                <w:numId w:val="2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47015E" w:rsidRPr="00582D64" w:rsidRDefault="00211636" w:rsidP="0047015E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3015E1" w:rsidRPr="00582D64" w:rsidRDefault="003015E1" w:rsidP="003015E1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:rsidR="0047015E" w:rsidRPr="00582D64" w:rsidRDefault="003015E1" w:rsidP="0047015E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proofErr w:type="spellStart"/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Self management</w:t>
            </w:r>
            <w:proofErr w:type="spellEnd"/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 skills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47015E" w:rsidRPr="00582D64" w:rsidRDefault="00211636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47015E" w:rsidRPr="00B70781" w:rsidRDefault="003015E1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B70781" w:rsidRDefault="00B70781" w:rsidP="00B70781">
            <w:pPr>
              <w:numPr>
                <w:ilvl w:val="0"/>
                <w:numId w:val="4"/>
              </w:numPr>
              <w:tabs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First Aid Trained</w:t>
            </w:r>
          </w:p>
          <w:p w:rsidR="00B70781" w:rsidRPr="00582D64" w:rsidRDefault="00B70781" w:rsidP="00B7078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Ability &amp; willingness to drive the Mini Bus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An understanding of how to support teachers through providing enrichment activities or resources  </w:t>
            </w:r>
          </w:p>
          <w:p w:rsidR="00211636" w:rsidRPr="00582D64" w:rsidRDefault="00211636" w:rsidP="00211636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211636" w:rsidRPr="00582D64" w:rsidRDefault="00211636" w:rsidP="00582D64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Good numeracy and literacy skills (minimum of a Level 2 qualification in English and Maths)</w:t>
            </w:r>
          </w:p>
          <w:p w:rsidR="0047015E" w:rsidRPr="00582D64" w:rsidRDefault="00211636" w:rsidP="00633B4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ICT programmes to include Office, SIMs, Online Testing systems and </w:t>
            </w:r>
            <w:proofErr w:type="spellStart"/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Fronter</w:t>
            </w:r>
            <w:proofErr w:type="spellEnd"/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.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582D64">
        <w:trPr>
          <w:trHeight w:val="274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Additional qualifications in the specialist areas (e.g. careers)</w:t>
            </w:r>
          </w:p>
          <w:p w:rsidR="003015E1" w:rsidRPr="00582D64" w:rsidRDefault="003015E1" w:rsidP="003015E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lastRenderedPageBreak/>
              <w:t xml:space="preserve">Knowledge of the National Curriculum </w:t>
            </w:r>
          </w:p>
          <w:p w:rsidR="0047015E" w:rsidRPr="00582D64" w:rsidRDefault="003015E1" w:rsidP="003015E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Knowledge of relevant government policy such as business liaison or careers advice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lastRenderedPageBreak/>
              <w:t>Experience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211636" w:rsidRPr="00582D64" w:rsidRDefault="00211636" w:rsidP="0021163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Supporting team members to achieve key targets</w:t>
            </w:r>
          </w:p>
          <w:p w:rsidR="00211636" w:rsidRPr="00582D64" w:rsidRDefault="00211636" w:rsidP="00211636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47015E" w:rsidRPr="00582D64" w:rsidRDefault="00211636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Leading/Managing teams</w:t>
            </w: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 xml:space="preserve">Organising and managing an appropriate learning environment 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Assisting the teacher to plan resources and activities</w:t>
            </w:r>
          </w:p>
          <w:p w:rsidR="003015E1" w:rsidRPr="00582D64" w:rsidRDefault="003015E1" w:rsidP="003015E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resources</w:t>
            </w:r>
          </w:p>
          <w:p w:rsidR="0047015E" w:rsidRPr="00582D64" w:rsidRDefault="003015E1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82D64">
              <w:rPr>
                <w:rFonts w:ascii="Meta-Normal" w:eastAsia="Times New Roman" w:hAnsi="Meta-Normal" w:cs="Arial"/>
                <w:color w:val="000000" w:themeColor="text1"/>
              </w:rPr>
              <w:t>Training colleagues</w:t>
            </w:r>
          </w:p>
        </w:tc>
      </w:tr>
      <w:tr w:rsidR="0047015E" w:rsidRPr="00582D64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582D64" w:rsidRDefault="00171D0C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582D64" w:rsidTr="0047015E">
        <w:trPr>
          <w:trHeight w:val="293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582D64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582D64" w:rsidTr="0047015E">
        <w:trPr>
          <w:trHeight w:val="671"/>
        </w:trPr>
        <w:tc>
          <w:tcPr>
            <w:tcW w:w="4621" w:type="dxa"/>
            <w:vMerge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582D64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:rsidR="0047015E" w:rsidRPr="00582D64" w:rsidRDefault="0047015E" w:rsidP="0047015E">
      <w:pPr>
        <w:pStyle w:val="NoSpacing"/>
        <w:rPr>
          <w:rFonts w:ascii="Meta-Normal" w:hAnsi="Meta-Normal"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  <w:b/>
        </w:rPr>
      </w:pPr>
      <w:r w:rsidRPr="00582D64">
        <w:rPr>
          <w:rFonts w:ascii="Meta-Normal" w:hAnsi="Meta-Normal"/>
          <w:b/>
        </w:rPr>
        <w:t>Date</w:t>
      </w:r>
      <w:proofErr w:type="gramStart"/>
      <w:r w:rsidRPr="00582D64">
        <w:rPr>
          <w:rFonts w:ascii="Meta-Normal" w:hAnsi="Meta-Normal"/>
          <w:b/>
        </w:rPr>
        <w:t xml:space="preserve">: </w:t>
      </w:r>
      <w:r w:rsidR="00B96BF1" w:rsidRPr="00582D64">
        <w:rPr>
          <w:rFonts w:ascii="Meta-Normal" w:hAnsi="Meta-Normal"/>
          <w:b/>
        </w:rPr>
        <w:tab/>
      </w:r>
      <w:r w:rsidR="00B96BF1" w:rsidRPr="00582D64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p w:rsidR="0047015E" w:rsidRPr="00582D64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582D64" w:rsidRDefault="0047015E" w:rsidP="0047015E">
      <w:pPr>
        <w:pStyle w:val="NoSpacing"/>
        <w:rPr>
          <w:rFonts w:ascii="Meta-Normal" w:hAnsi="Meta-Normal"/>
          <w:b/>
        </w:rPr>
      </w:pPr>
      <w:r w:rsidRPr="00582D64">
        <w:rPr>
          <w:rFonts w:ascii="Meta-Normal" w:hAnsi="Meta-Normal"/>
          <w:b/>
        </w:rPr>
        <w:t>Signed</w:t>
      </w:r>
      <w:proofErr w:type="gramStart"/>
      <w:r w:rsidRPr="00582D64">
        <w:rPr>
          <w:rFonts w:ascii="Meta-Normal" w:hAnsi="Meta-Normal"/>
          <w:b/>
        </w:rPr>
        <w:t>:</w:t>
      </w:r>
      <w:r w:rsidR="00B96BF1" w:rsidRPr="00582D64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sectPr w:rsidR="0047015E" w:rsidRPr="00582D64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Normal">
    <w:altName w:val="Arial"/>
    <w:panose1 w:val="000B0500000000000000"/>
    <w:charset w:val="00"/>
    <w:family w:val="swiss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015E"/>
    <w:rsid w:val="00085EFE"/>
    <w:rsid w:val="00171D0C"/>
    <w:rsid w:val="001D14A8"/>
    <w:rsid w:val="001F787D"/>
    <w:rsid w:val="00211636"/>
    <w:rsid w:val="002A11A5"/>
    <w:rsid w:val="003015E1"/>
    <w:rsid w:val="00413CC9"/>
    <w:rsid w:val="0047015E"/>
    <w:rsid w:val="004863AB"/>
    <w:rsid w:val="00582D64"/>
    <w:rsid w:val="005C3E7C"/>
    <w:rsid w:val="005E196B"/>
    <w:rsid w:val="007B03A5"/>
    <w:rsid w:val="008D2084"/>
    <w:rsid w:val="008F1E2B"/>
    <w:rsid w:val="009503C9"/>
    <w:rsid w:val="00974AE0"/>
    <w:rsid w:val="00A52198"/>
    <w:rsid w:val="00AB4647"/>
    <w:rsid w:val="00B70781"/>
    <w:rsid w:val="00B96BF1"/>
    <w:rsid w:val="00C02234"/>
    <w:rsid w:val="00C615BA"/>
    <w:rsid w:val="00C961F1"/>
    <w:rsid w:val="00CA13F1"/>
    <w:rsid w:val="00CB6172"/>
    <w:rsid w:val="00D20AA9"/>
    <w:rsid w:val="00D3625D"/>
    <w:rsid w:val="00DB31B5"/>
    <w:rsid w:val="00DB3572"/>
    <w:rsid w:val="00F2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36725-BC07-4F2B-A3B3-6798FFC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5</cp:revision>
  <dcterms:created xsi:type="dcterms:W3CDTF">2011-10-17T19:15:00Z</dcterms:created>
  <dcterms:modified xsi:type="dcterms:W3CDTF">2016-04-27T11:42:00Z</dcterms:modified>
</cp:coreProperties>
</file>