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FFD" w:rsidRPr="00871196" w:rsidRDefault="000A017F" w:rsidP="005B0C23">
      <w:pPr>
        <w:spacing w:after="0"/>
        <w:jc w:val="center"/>
        <w:rPr>
          <w:b/>
          <w:sz w:val="28"/>
          <w:szCs w:val="28"/>
        </w:rPr>
      </w:pPr>
      <w:r>
        <w:rPr>
          <w:b/>
          <w:sz w:val="28"/>
          <w:szCs w:val="28"/>
        </w:rPr>
        <w:t>St Joseph’s Catholic Primary</w:t>
      </w:r>
      <w:r w:rsidR="005B0C23" w:rsidRPr="00871196">
        <w:rPr>
          <w:b/>
          <w:sz w:val="28"/>
          <w:szCs w:val="28"/>
        </w:rPr>
        <w:t xml:space="preserve"> School</w:t>
      </w:r>
    </w:p>
    <w:p w:rsidR="005B0C23" w:rsidRPr="00871196" w:rsidRDefault="005B0C23" w:rsidP="005B0C23">
      <w:pPr>
        <w:spacing w:after="0"/>
        <w:jc w:val="center"/>
        <w:rPr>
          <w:b/>
          <w:sz w:val="24"/>
          <w:szCs w:val="24"/>
        </w:rPr>
      </w:pPr>
      <w:r w:rsidRPr="00871196">
        <w:rPr>
          <w:b/>
          <w:sz w:val="24"/>
          <w:szCs w:val="24"/>
        </w:rPr>
        <w:t>St Peter’s Park Road</w:t>
      </w:r>
      <w:r w:rsidR="00BF59A5">
        <w:rPr>
          <w:b/>
          <w:sz w:val="24"/>
          <w:szCs w:val="24"/>
        </w:rPr>
        <w:t xml:space="preserve">, </w:t>
      </w:r>
      <w:r w:rsidRPr="00871196">
        <w:rPr>
          <w:b/>
          <w:sz w:val="24"/>
          <w:szCs w:val="24"/>
        </w:rPr>
        <w:t>Broadstairs</w:t>
      </w:r>
      <w:r w:rsidR="005971A7" w:rsidRPr="00871196">
        <w:rPr>
          <w:b/>
          <w:sz w:val="24"/>
          <w:szCs w:val="24"/>
        </w:rPr>
        <w:t xml:space="preserve">, </w:t>
      </w:r>
      <w:r w:rsidRPr="00871196">
        <w:rPr>
          <w:b/>
          <w:sz w:val="24"/>
          <w:szCs w:val="24"/>
        </w:rPr>
        <w:t>Kent</w:t>
      </w:r>
      <w:r w:rsidR="005971A7" w:rsidRPr="00871196">
        <w:rPr>
          <w:b/>
          <w:sz w:val="24"/>
          <w:szCs w:val="24"/>
        </w:rPr>
        <w:t xml:space="preserve">, </w:t>
      </w:r>
      <w:r w:rsidRPr="00871196">
        <w:rPr>
          <w:b/>
          <w:sz w:val="24"/>
          <w:szCs w:val="24"/>
        </w:rPr>
        <w:t>CT10 2BA</w:t>
      </w:r>
    </w:p>
    <w:p w:rsidR="005B0C23" w:rsidRPr="00871196" w:rsidRDefault="005B0C23" w:rsidP="005B0C23">
      <w:pPr>
        <w:spacing w:after="0"/>
        <w:jc w:val="center"/>
        <w:rPr>
          <w:b/>
          <w:sz w:val="24"/>
          <w:szCs w:val="24"/>
        </w:rPr>
      </w:pPr>
      <w:r w:rsidRPr="00871196">
        <w:rPr>
          <w:b/>
          <w:sz w:val="24"/>
          <w:szCs w:val="24"/>
        </w:rPr>
        <w:t>01843 861738</w:t>
      </w:r>
    </w:p>
    <w:p w:rsidR="005B0C23" w:rsidRDefault="005B0C23" w:rsidP="005B0C23">
      <w:pPr>
        <w:spacing w:after="0"/>
        <w:jc w:val="center"/>
        <w:rPr>
          <w:b/>
          <w:sz w:val="24"/>
          <w:szCs w:val="24"/>
        </w:rPr>
      </w:pPr>
      <w:r w:rsidRPr="00871196">
        <w:rPr>
          <w:b/>
          <w:sz w:val="24"/>
          <w:szCs w:val="24"/>
        </w:rPr>
        <w:t xml:space="preserve">Part of the Kent Catholic Schools Partnership </w:t>
      </w:r>
    </w:p>
    <w:p w:rsidR="00EA3E99" w:rsidRDefault="00EA3E99" w:rsidP="005B0C23">
      <w:pPr>
        <w:spacing w:after="0"/>
        <w:jc w:val="center"/>
        <w:rPr>
          <w:b/>
          <w:sz w:val="24"/>
          <w:szCs w:val="24"/>
        </w:rPr>
      </w:pPr>
    </w:p>
    <w:p w:rsidR="005B0C23" w:rsidRDefault="009D427C" w:rsidP="005B0C23">
      <w:pPr>
        <w:spacing w:after="0"/>
        <w:jc w:val="center"/>
        <w:rPr>
          <w:b/>
          <w:sz w:val="28"/>
          <w:szCs w:val="28"/>
        </w:rPr>
      </w:pPr>
      <w:r>
        <w:rPr>
          <w:b/>
          <w:sz w:val="28"/>
          <w:szCs w:val="28"/>
        </w:rPr>
        <w:t>Temporary</w:t>
      </w:r>
    </w:p>
    <w:p w:rsidR="007671EF" w:rsidRDefault="007671EF" w:rsidP="005B0C23">
      <w:pPr>
        <w:spacing w:after="0"/>
        <w:jc w:val="center"/>
        <w:rPr>
          <w:b/>
          <w:sz w:val="28"/>
          <w:szCs w:val="28"/>
        </w:rPr>
      </w:pPr>
      <w:r>
        <w:rPr>
          <w:b/>
          <w:sz w:val="28"/>
          <w:szCs w:val="28"/>
        </w:rPr>
        <w:t>Starting 1</w:t>
      </w:r>
      <w:r w:rsidRPr="007671EF">
        <w:rPr>
          <w:b/>
          <w:sz w:val="28"/>
          <w:szCs w:val="28"/>
          <w:vertAlign w:val="superscript"/>
        </w:rPr>
        <w:t>st</w:t>
      </w:r>
      <w:r>
        <w:rPr>
          <w:b/>
          <w:sz w:val="28"/>
          <w:szCs w:val="28"/>
        </w:rPr>
        <w:t xml:space="preserve"> September 2019</w:t>
      </w:r>
    </w:p>
    <w:p w:rsidR="00041F99" w:rsidRDefault="007671EF" w:rsidP="00430F87">
      <w:pPr>
        <w:spacing w:after="0"/>
        <w:ind w:left="1440" w:firstLine="720"/>
        <w:rPr>
          <w:b/>
          <w:sz w:val="28"/>
          <w:szCs w:val="28"/>
        </w:rPr>
      </w:pPr>
      <w:r>
        <w:rPr>
          <w:b/>
          <w:sz w:val="28"/>
          <w:szCs w:val="28"/>
        </w:rPr>
        <w:tab/>
      </w:r>
      <w:r>
        <w:rPr>
          <w:b/>
          <w:sz w:val="28"/>
          <w:szCs w:val="28"/>
        </w:rPr>
        <w:tab/>
      </w:r>
      <w:r w:rsidR="000D71FE">
        <w:rPr>
          <w:b/>
          <w:sz w:val="28"/>
          <w:szCs w:val="28"/>
        </w:rPr>
        <w:t xml:space="preserve">     </w:t>
      </w:r>
      <w:r>
        <w:rPr>
          <w:b/>
          <w:sz w:val="28"/>
          <w:szCs w:val="28"/>
        </w:rPr>
        <w:t>S</w:t>
      </w:r>
      <w:r w:rsidR="000A5844">
        <w:rPr>
          <w:b/>
          <w:sz w:val="28"/>
          <w:szCs w:val="28"/>
        </w:rPr>
        <w:t xml:space="preserve">EN </w:t>
      </w:r>
      <w:r w:rsidR="0033246F">
        <w:rPr>
          <w:b/>
          <w:sz w:val="28"/>
          <w:szCs w:val="28"/>
        </w:rPr>
        <w:t xml:space="preserve">Teaching </w:t>
      </w:r>
      <w:r w:rsidR="002C67DC">
        <w:rPr>
          <w:b/>
          <w:sz w:val="28"/>
          <w:szCs w:val="28"/>
        </w:rPr>
        <w:t>A</w:t>
      </w:r>
      <w:r w:rsidR="00430F87">
        <w:rPr>
          <w:b/>
          <w:sz w:val="28"/>
          <w:szCs w:val="28"/>
        </w:rPr>
        <w:t>ssistant</w:t>
      </w:r>
      <w:r w:rsidR="00922C40">
        <w:rPr>
          <w:b/>
          <w:sz w:val="28"/>
          <w:szCs w:val="28"/>
        </w:rPr>
        <w:t xml:space="preserve"> </w:t>
      </w:r>
      <w:r w:rsidR="00041F99">
        <w:rPr>
          <w:b/>
          <w:sz w:val="28"/>
          <w:szCs w:val="28"/>
        </w:rPr>
        <w:t xml:space="preserve"> </w:t>
      </w:r>
    </w:p>
    <w:p w:rsidR="0033246F" w:rsidRDefault="00190E3A" w:rsidP="005B0C23">
      <w:pPr>
        <w:spacing w:after="0"/>
        <w:jc w:val="center"/>
        <w:rPr>
          <w:b/>
          <w:sz w:val="28"/>
          <w:szCs w:val="28"/>
        </w:rPr>
      </w:pPr>
      <w:r>
        <w:rPr>
          <w:b/>
          <w:sz w:val="28"/>
          <w:szCs w:val="28"/>
        </w:rPr>
        <w:t>30</w:t>
      </w:r>
      <w:r w:rsidR="00922C40">
        <w:rPr>
          <w:b/>
          <w:sz w:val="28"/>
          <w:szCs w:val="28"/>
        </w:rPr>
        <w:t xml:space="preserve"> </w:t>
      </w:r>
      <w:r w:rsidR="0033246F">
        <w:rPr>
          <w:b/>
          <w:sz w:val="28"/>
          <w:szCs w:val="28"/>
        </w:rPr>
        <w:t>hours a week term time only</w:t>
      </w:r>
      <w:r w:rsidR="00122B75">
        <w:rPr>
          <w:b/>
          <w:sz w:val="28"/>
          <w:szCs w:val="28"/>
        </w:rPr>
        <w:t xml:space="preserve"> </w:t>
      </w:r>
    </w:p>
    <w:p w:rsidR="0033246F" w:rsidRDefault="0033246F" w:rsidP="005B0C23">
      <w:pPr>
        <w:spacing w:after="0"/>
        <w:jc w:val="center"/>
        <w:rPr>
          <w:b/>
          <w:sz w:val="28"/>
          <w:szCs w:val="28"/>
        </w:rPr>
      </w:pPr>
      <w:r>
        <w:rPr>
          <w:b/>
          <w:sz w:val="28"/>
          <w:szCs w:val="28"/>
        </w:rPr>
        <w:t>Salary KR</w:t>
      </w:r>
      <w:r w:rsidR="000A5844">
        <w:rPr>
          <w:b/>
          <w:sz w:val="28"/>
          <w:szCs w:val="28"/>
        </w:rPr>
        <w:t>4</w:t>
      </w:r>
    </w:p>
    <w:p w:rsidR="005B0C23" w:rsidRPr="005B0C23" w:rsidRDefault="005B0C23" w:rsidP="005B0C23">
      <w:pPr>
        <w:spacing w:after="0"/>
        <w:jc w:val="center"/>
        <w:rPr>
          <w:sz w:val="24"/>
          <w:szCs w:val="24"/>
        </w:rPr>
      </w:pPr>
    </w:p>
    <w:p w:rsidR="005B0C23" w:rsidRPr="000D71FE" w:rsidRDefault="0033246F" w:rsidP="005B0C23">
      <w:pPr>
        <w:spacing w:after="0"/>
        <w:rPr>
          <w:b/>
          <w:sz w:val="24"/>
          <w:szCs w:val="24"/>
        </w:rPr>
      </w:pPr>
      <w:bookmarkStart w:id="0" w:name="_GoBack"/>
      <w:r w:rsidRPr="000D71FE">
        <w:rPr>
          <w:b/>
          <w:sz w:val="24"/>
          <w:szCs w:val="24"/>
        </w:rPr>
        <w:t>Specialist teaching assistant required</w:t>
      </w:r>
    </w:p>
    <w:p w:rsidR="0033246F" w:rsidRPr="000D71FE" w:rsidRDefault="00190E3A" w:rsidP="005B0C23">
      <w:pPr>
        <w:spacing w:after="0"/>
        <w:rPr>
          <w:b/>
          <w:sz w:val="24"/>
          <w:szCs w:val="24"/>
        </w:rPr>
      </w:pPr>
      <w:r w:rsidRPr="000D71FE">
        <w:rPr>
          <w:b/>
          <w:sz w:val="24"/>
          <w:szCs w:val="24"/>
        </w:rPr>
        <w:t>30</w:t>
      </w:r>
      <w:r w:rsidR="0033246F" w:rsidRPr="000D71FE">
        <w:rPr>
          <w:b/>
          <w:sz w:val="24"/>
          <w:szCs w:val="24"/>
        </w:rPr>
        <w:t xml:space="preserve"> hours a week </w:t>
      </w:r>
    </w:p>
    <w:p w:rsidR="0033246F" w:rsidRDefault="00115D09" w:rsidP="005B0C23">
      <w:pPr>
        <w:spacing w:after="0"/>
        <w:rPr>
          <w:sz w:val="24"/>
          <w:szCs w:val="24"/>
        </w:rPr>
      </w:pPr>
      <w:r>
        <w:rPr>
          <w:sz w:val="24"/>
          <w:szCs w:val="24"/>
        </w:rPr>
        <w:t xml:space="preserve">To work alongside </w:t>
      </w:r>
      <w:r w:rsidR="009E7088">
        <w:rPr>
          <w:sz w:val="24"/>
          <w:szCs w:val="24"/>
        </w:rPr>
        <w:t xml:space="preserve">another experienced teaching assistant </w:t>
      </w:r>
      <w:r>
        <w:rPr>
          <w:sz w:val="24"/>
          <w:szCs w:val="24"/>
        </w:rPr>
        <w:t xml:space="preserve">delivering intervention programmes and also supporting a child with </w:t>
      </w:r>
      <w:r w:rsidR="000A017F">
        <w:rPr>
          <w:sz w:val="24"/>
          <w:szCs w:val="24"/>
        </w:rPr>
        <w:t xml:space="preserve">complex </w:t>
      </w:r>
      <w:r w:rsidR="009E7088">
        <w:rPr>
          <w:sz w:val="24"/>
          <w:szCs w:val="24"/>
        </w:rPr>
        <w:t xml:space="preserve">cognition, learning, social and emotional needs.    </w:t>
      </w:r>
    </w:p>
    <w:p w:rsidR="000A017F" w:rsidRDefault="000A017F" w:rsidP="005B0C23">
      <w:pPr>
        <w:spacing w:after="0"/>
        <w:rPr>
          <w:sz w:val="24"/>
          <w:szCs w:val="24"/>
        </w:rPr>
      </w:pPr>
    </w:p>
    <w:p w:rsidR="0033246F" w:rsidRDefault="0033246F" w:rsidP="005B0C23">
      <w:pPr>
        <w:spacing w:after="0"/>
        <w:rPr>
          <w:sz w:val="24"/>
          <w:szCs w:val="24"/>
        </w:rPr>
      </w:pPr>
      <w:r>
        <w:rPr>
          <w:sz w:val="24"/>
          <w:szCs w:val="24"/>
        </w:rPr>
        <w:t>The following would be desirable:-</w:t>
      </w:r>
    </w:p>
    <w:p w:rsidR="0033246F" w:rsidRDefault="0033246F" w:rsidP="005B0C23">
      <w:pPr>
        <w:spacing w:after="0"/>
        <w:rPr>
          <w:sz w:val="24"/>
          <w:szCs w:val="24"/>
        </w:rPr>
      </w:pPr>
      <w:r>
        <w:rPr>
          <w:sz w:val="24"/>
          <w:szCs w:val="24"/>
        </w:rPr>
        <w:t xml:space="preserve">Experience of working with children </w:t>
      </w:r>
      <w:r w:rsidR="00373CD3">
        <w:rPr>
          <w:sz w:val="24"/>
          <w:szCs w:val="24"/>
        </w:rPr>
        <w:t xml:space="preserve">in </w:t>
      </w:r>
      <w:r w:rsidR="00B9242E">
        <w:rPr>
          <w:sz w:val="24"/>
          <w:szCs w:val="24"/>
        </w:rPr>
        <w:t>KS1/</w:t>
      </w:r>
      <w:r w:rsidR="00373CD3">
        <w:rPr>
          <w:sz w:val="24"/>
          <w:szCs w:val="24"/>
        </w:rPr>
        <w:t>KS</w:t>
      </w:r>
      <w:r w:rsidR="00190E3A">
        <w:rPr>
          <w:sz w:val="24"/>
          <w:szCs w:val="24"/>
        </w:rPr>
        <w:t>2</w:t>
      </w:r>
    </w:p>
    <w:p w:rsidR="000A017F" w:rsidRDefault="000A017F" w:rsidP="005B0C23">
      <w:pPr>
        <w:spacing w:after="0"/>
        <w:rPr>
          <w:sz w:val="24"/>
          <w:szCs w:val="24"/>
        </w:rPr>
      </w:pPr>
      <w:r>
        <w:rPr>
          <w:sz w:val="24"/>
          <w:szCs w:val="24"/>
        </w:rPr>
        <w:t>Willingness to engage in a wide range of physical and sensory activities</w:t>
      </w:r>
    </w:p>
    <w:p w:rsidR="0033246F" w:rsidRDefault="00712EE0" w:rsidP="005B0C23">
      <w:pPr>
        <w:spacing w:after="0"/>
        <w:rPr>
          <w:sz w:val="24"/>
          <w:szCs w:val="24"/>
        </w:rPr>
      </w:pPr>
      <w:r>
        <w:rPr>
          <w:sz w:val="24"/>
          <w:szCs w:val="24"/>
        </w:rPr>
        <w:t>Experience of supporting children who require encouragement and confidence building</w:t>
      </w:r>
    </w:p>
    <w:p w:rsidR="000A017F" w:rsidRDefault="000A017F" w:rsidP="005B0C23">
      <w:pPr>
        <w:spacing w:after="0"/>
        <w:rPr>
          <w:sz w:val="24"/>
          <w:szCs w:val="24"/>
        </w:rPr>
      </w:pPr>
      <w:r>
        <w:rPr>
          <w:sz w:val="24"/>
          <w:szCs w:val="24"/>
        </w:rPr>
        <w:t>Ability to build warm, professional relationships and knowledge of strategies to support social and emotional development</w:t>
      </w:r>
    </w:p>
    <w:p w:rsidR="000A017F" w:rsidRDefault="000A017F" w:rsidP="005B0C23">
      <w:pPr>
        <w:spacing w:after="0"/>
        <w:rPr>
          <w:sz w:val="24"/>
          <w:szCs w:val="24"/>
        </w:rPr>
      </w:pPr>
      <w:r>
        <w:rPr>
          <w:sz w:val="24"/>
          <w:szCs w:val="24"/>
        </w:rPr>
        <w:t>Able to provide clear expectations and boundaries for behaviour</w:t>
      </w:r>
    </w:p>
    <w:p w:rsidR="000A017F" w:rsidRDefault="000A017F" w:rsidP="005B0C23">
      <w:pPr>
        <w:spacing w:after="0"/>
        <w:rPr>
          <w:sz w:val="24"/>
          <w:szCs w:val="24"/>
        </w:rPr>
      </w:pPr>
      <w:r>
        <w:rPr>
          <w:sz w:val="24"/>
          <w:szCs w:val="24"/>
        </w:rPr>
        <w:t>Ability to differentiate the curriculum to support learning</w:t>
      </w:r>
    </w:p>
    <w:p w:rsidR="0033246F" w:rsidRDefault="00142493" w:rsidP="005B0C23">
      <w:pPr>
        <w:spacing w:after="0"/>
        <w:rPr>
          <w:sz w:val="24"/>
          <w:szCs w:val="24"/>
        </w:rPr>
      </w:pPr>
      <w:r>
        <w:rPr>
          <w:sz w:val="24"/>
          <w:szCs w:val="24"/>
        </w:rPr>
        <w:t>Experience of record keeping</w:t>
      </w:r>
      <w:r w:rsidR="00F9758A">
        <w:rPr>
          <w:sz w:val="24"/>
          <w:szCs w:val="24"/>
        </w:rPr>
        <w:t xml:space="preserve"> and gather evidence for an EHCP</w:t>
      </w:r>
    </w:p>
    <w:p w:rsidR="00BF59A5" w:rsidRDefault="00142493" w:rsidP="00BF59A5">
      <w:pPr>
        <w:spacing w:after="0"/>
        <w:rPr>
          <w:sz w:val="24"/>
          <w:szCs w:val="24"/>
        </w:rPr>
      </w:pPr>
      <w:r>
        <w:rPr>
          <w:sz w:val="24"/>
          <w:szCs w:val="24"/>
        </w:rPr>
        <w:t>Experience of communicating with parents and outside agencies</w:t>
      </w:r>
    </w:p>
    <w:p w:rsidR="00BF59A5" w:rsidRPr="00BF59A5" w:rsidRDefault="00BF59A5" w:rsidP="00BF59A5">
      <w:pPr>
        <w:overflowPunct w:val="0"/>
        <w:autoSpaceDE w:val="0"/>
        <w:autoSpaceDN w:val="0"/>
        <w:adjustRightInd w:val="0"/>
        <w:spacing w:after="0" w:line="240" w:lineRule="auto"/>
        <w:jc w:val="both"/>
        <w:rPr>
          <w:sz w:val="24"/>
          <w:szCs w:val="24"/>
        </w:rPr>
      </w:pPr>
      <w:r>
        <w:rPr>
          <w:sz w:val="24"/>
          <w:szCs w:val="24"/>
        </w:rPr>
        <w:t>Ability to p</w:t>
      </w:r>
      <w:r w:rsidRPr="00BF59A5">
        <w:rPr>
          <w:sz w:val="24"/>
          <w:szCs w:val="24"/>
        </w:rPr>
        <w:t xml:space="preserve">articipate in the implementation of </w:t>
      </w:r>
      <w:r w:rsidR="000A017F">
        <w:rPr>
          <w:sz w:val="24"/>
          <w:szCs w:val="24"/>
        </w:rPr>
        <w:t xml:space="preserve">Provision Plans </w:t>
      </w:r>
      <w:r>
        <w:rPr>
          <w:sz w:val="24"/>
          <w:szCs w:val="24"/>
        </w:rPr>
        <w:t>designed by the SENCO, teaching staff and those</w:t>
      </w:r>
      <w:r w:rsidRPr="00BF59A5">
        <w:rPr>
          <w:sz w:val="24"/>
          <w:szCs w:val="24"/>
        </w:rPr>
        <w:t xml:space="preserve"> devised by o</w:t>
      </w:r>
      <w:r w:rsidR="000A017F">
        <w:rPr>
          <w:sz w:val="24"/>
          <w:szCs w:val="24"/>
        </w:rPr>
        <w:t>ther professionals as necessary</w:t>
      </w:r>
    </w:p>
    <w:p w:rsidR="00BF59A5" w:rsidRDefault="00122B75" w:rsidP="00BF59A5">
      <w:pPr>
        <w:spacing w:after="0"/>
        <w:rPr>
          <w:sz w:val="24"/>
          <w:szCs w:val="24"/>
        </w:rPr>
      </w:pPr>
      <w:r>
        <w:rPr>
          <w:sz w:val="24"/>
          <w:szCs w:val="24"/>
        </w:rPr>
        <w:t>Ability to a</w:t>
      </w:r>
      <w:r w:rsidR="00BF59A5" w:rsidRPr="00BF59A5">
        <w:rPr>
          <w:sz w:val="24"/>
          <w:szCs w:val="24"/>
        </w:rPr>
        <w:t>ssist teacher with observation and monitoring of the child, maintaining accurate records, in order to ensure documentation of all</w:t>
      </w:r>
      <w:r w:rsidR="000A017F">
        <w:rPr>
          <w:sz w:val="24"/>
          <w:szCs w:val="24"/>
        </w:rPr>
        <w:t xml:space="preserve"> interventions with the child</w:t>
      </w:r>
    </w:p>
    <w:p w:rsidR="000A017F" w:rsidRDefault="000A017F" w:rsidP="00BF59A5">
      <w:pPr>
        <w:spacing w:after="0"/>
        <w:rPr>
          <w:sz w:val="24"/>
          <w:szCs w:val="24"/>
        </w:rPr>
      </w:pPr>
      <w:r>
        <w:rPr>
          <w:sz w:val="24"/>
          <w:szCs w:val="24"/>
        </w:rPr>
        <w:t>A flexible team player</w:t>
      </w:r>
    </w:p>
    <w:p w:rsidR="00EA3E99" w:rsidRPr="000D71FE" w:rsidRDefault="00EA3E99" w:rsidP="00BF59A5">
      <w:pPr>
        <w:spacing w:after="0"/>
        <w:rPr>
          <w:sz w:val="18"/>
          <w:szCs w:val="18"/>
        </w:rPr>
      </w:pPr>
    </w:p>
    <w:p w:rsidR="00EA3E99" w:rsidRDefault="00EA3E99" w:rsidP="00BF59A5">
      <w:pPr>
        <w:spacing w:after="0"/>
        <w:rPr>
          <w:sz w:val="24"/>
          <w:szCs w:val="24"/>
        </w:rPr>
      </w:pPr>
      <w:r>
        <w:rPr>
          <w:sz w:val="24"/>
          <w:szCs w:val="24"/>
        </w:rPr>
        <w:t xml:space="preserve">This </w:t>
      </w:r>
      <w:r w:rsidR="00712EE0">
        <w:rPr>
          <w:sz w:val="24"/>
          <w:szCs w:val="24"/>
        </w:rPr>
        <w:t xml:space="preserve">post </w:t>
      </w:r>
      <w:r>
        <w:rPr>
          <w:sz w:val="24"/>
          <w:szCs w:val="24"/>
        </w:rPr>
        <w:t>will cease when the child no longer has funding or no longer attends the school.</w:t>
      </w:r>
    </w:p>
    <w:p w:rsidR="00D802B6" w:rsidRDefault="00D802B6" w:rsidP="00BF59A5">
      <w:pPr>
        <w:spacing w:after="0"/>
        <w:rPr>
          <w:sz w:val="24"/>
          <w:szCs w:val="24"/>
        </w:rPr>
      </w:pPr>
    </w:p>
    <w:p w:rsidR="00D802B6" w:rsidRDefault="00D802B6" w:rsidP="00D802B6">
      <w:pPr>
        <w:spacing w:after="0"/>
        <w:rPr>
          <w:sz w:val="24"/>
          <w:szCs w:val="24"/>
        </w:rPr>
      </w:pPr>
      <w:r>
        <w:rPr>
          <w:sz w:val="24"/>
          <w:szCs w:val="24"/>
        </w:rPr>
        <w:t xml:space="preserve">St Joseph’s Catholic Primary School is committed to safeguarding and promoting the welfare of children and young people and expects all staff and volunteers to share this commitment.  The post is subject to an enhanced disclosure application to the Disclosure and Barring service and a check against the ISA Barred list for children. </w:t>
      </w:r>
    </w:p>
    <w:p w:rsidR="00D802B6" w:rsidRPr="000D71FE" w:rsidRDefault="00D802B6" w:rsidP="00D802B6">
      <w:pPr>
        <w:spacing w:after="0"/>
        <w:rPr>
          <w:sz w:val="18"/>
          <w:szCs w:val="18"/>
        </w:rPr>
      </w:pPr>
    </w:p>
    <w:p w:rsidR="00D802B6" w:rsidRDefault="00D802B6" w:rsidP="00D802B6">
      <w:pPr>
        <w:spacing w:after="0"/>
        <w:rPr>
          <w:sz w:val="24"/>
          <w:szCs w:val="24"/>
        </w:rPr>
      </w:pPr>
      <w:r>
        <w:rPr>
          <w:sz w:val="24"/>
          <w:szCs w:val="24"/>
        </w:rPr>
        <w:t xml:space="preserve">The post is also subject </w:t>
      </w:r>
      <w:proofErr w:type="gramStart"/>
      <w:r>
        <w:rPr>
          <w:sz w:val="24"/>
          <w:szCs w:val="24"/>
        </w:rPr>
        <w:t>to:-</w:t>
      </w:r>
      <w:proofErr w:type="gramEnd"/>
    </w:p>
    <w:p w:rsidR="00D802B6" w:rsidRDefault="00D802B6" w:rsidP="00D802B6">
      <w:pPr>
        <w:pStyle w:val="ListParagraph"/>
        <w:numPr>
          <w:ilvl w:val="0"/>
          <w:numId w:val="1"/>
        </w:numPr>
        <w:spacing w:after="0"/>
        <w:rPr>
          <w:sz w:val="24"/>
          <w:szCs w:val="24"/>
        </w:rPr>
      </w:pPr>
      <w:r>
        <w:rPr>
          <w:sz w:val="24"/>
          <w:szCs w:val="24"/>
        </w:rPr>
        <w:t xml:space="preserve">Satisfactory references </w:t>
      </w:r>
    </w:p>
    <w:p w:rsidR="00D802B6" w:rsidRDefault="00D802B6" w:rsidP="000A017F">
      <w:pPr>
        <w:pStyle w:val="ListParagraph"/>
        <w:numPr>
          <w:ilvl w:val="0"/>
          <w:numId w:val="1"/>
        </w:numPr>
        <w:spacing w:after="0"/>
        <w:rPr>
          <w:sz w:val="24"/>
          <w:szCs w:val="24"/>
        </w:rPr>
      </w:pPr>
      <w:r>
        <w:rPr>
          <w:sz w:val="24"/>
          <w:szCs w:val="24"/>
        </w:rPr>
        <w:t xml:space="preserve">Verification of the right to work in the UK </w:t>
      </w:r>
    </w:p>
    <w:bookmarkEnd w:id="0"/>
    <w:p w:rsidR="00D802B6" w:rsidRPr="000A017F" w:rsidRDefault="00D802B6" w:rsidP="00D802B6">
      <w:pPr>
        <w:spacing w:after="0"/>
        <w:rPr>
          <w:b/>
          <w:sz w:val="32"/>
          <w:szCs w:val="32"/>
        </w:rPr>
      </w:pPr>
      <w:r w:rsidRPr="002C39B6">
        <w:rPr>
          <w:b/>
          <w:sz w:val="32"/>
          <w:szCs w:val="32"/>
        </w:rPr>
        <w:t>Please apply via the Kent Teach web site at www.kent-teach.com/</w:t>
      </w:r>
    </w:p>
    <w:p w:rsidR="00D802B6" w:rsidRDefault="00D802B6" w:rsidP="00D802B6">
      <w:pPr>
        <w:spacing w:after="0"/>
        <w:rPr>
          <w:sz w:val="24"/>
          <w:szCs w:val="24"/>
        </w:rPr>
      </w:pPr>
      <w:r>
        <w:rPr>
          <w:sz w:val="24"/>
          <w:szCs w:val="24"/>
        </w:rPr>
        <w:t>Closing da</w:t>
      </w:r>
      <w:r w:rsidR="000A017F">
        <w:rPr>
          <w:sz w:val="24"/>
          <w:szCs w:val="24"/>
        </w:rPr>
        <w:t>te for applications is</w:t>
      </w:r>
      <w:r>
        <w:rPr>
          <w:sz w:val="24"/>
          <w:szCs w:val="24"/>
        </w:rPr>
        <w:t xml:space="preserve"> noon on </w:t>
      </w:r>
      <w:r w:rsidR="009E7088">
        <w:rPr>
          <w:sz w:val="24"/>
          <w:szCs w:val="24"/>
        </w:rPr>
        <w:t>Tuesday 16</w:t>
      </w:r>
      <w:r w:rsidR="009E7088" w:rsidRPr="009E7088">
        <w:rPr>
          <w:sz w:val="24"/>
          <w:szCs w:val="24"/>
          <w:vertAlign w:val="superscript"/>
        </w:rPr>
        <w:t>th</w:t>
      </w:r>
      <w:r w:rsidR="009E7088">
        <w:rPr>
          <w:sz w:val="24"/>
          <w:szCs w:val="24"/>
        </w:rPr>
        <w:t xml:space="preserve"> </w:t>
      </w:r>
      <w:proofErr w:type="gramStart"/>
      <w:r w:rsidR="009E7088">
        <w:rPr>
          <w:sz w:val="24"/>
          <w:szCs w:val="24"/>
        </w:rPr>
        <w:t xml:space="preserve">July </w:t>
      </w:r>
      <w:r>
        <w:rPr>
          <w:sz w:val="24"/>
          <w:szCs w:val="24"/>
        </w:rPr>
        <w:t xml:space="preserve"> 201</w:t>
      </w:r>
      <w:r w:rsidR="009E7088">
        <w:rPr>
          <w:sz w:val="24"/>
          <w:szCs w:val="24"/>
        </w:rPr>
        <w:t>9</w:t>
      </w:r>
      <w:proofErr w:type="gramEnd"/>
      <w:r>
        <w:rPr>
          <w:sz w:val="24"/>
          <w:szCs w:val="24"/>
        </w:rPr>
        <w:t xml:space="preserve"> </w:t>
      </w:r>
    </w:p>
    <w:p w:rsidR="00D802B6" w:rsidRDefault="00D802B6" w:rsidP="00BF59A5">
      <w:pPr>
        <w:spacing w:after="0"/>
        <w:rPr>
          <w:sz w:val="24"/>
          <w:szCs w:val="24"/>
        </w:rPr>
      </w:pPr>
      <w:r>
        <w:rPr>
          <w:sz w:val="24"/>
          <w:szCs w:val="24"/>
        </w:rPr>
        <w:t xml:space="preserve">Interviews will be on </w:t>
      </w:r>
      <w:r w:rsidR="0075687A">
        <w:rPr>
          <w:sz w:val="24"/>
          <w:szCs w:val="24"/>
        </w:rPr>
        <w:t xml:space="preserve">Monday </w:t>
      </w:r>
      <w:r w:rsidR="009E7088">
        <w:rPr>
          <w:sz w:val="24"/>
          <w:szCs w:val="24"/>
        </w:rPr>
        <w:t>22</w:t>
      </w:r>
      <w:r w:rsidR="009E7088" w:rsidRPr="009E7088">
        <w:rPr>
          <w:sz w:val="24"/>
          <w:szCs w:val="24"/>
          <w:vertAlign w:val="superscript"/>
        </w:rPr>
        <w:t>nd</w:t>
      </w:r>
      <w:r w:rsidR="009E7088">
        <w:rPr>
          <w:sz w:val="24"/>
          <w:szCs w:val="24"/>
        </w:rPr>
        <w:t xml:space="preserve"> July </w:t>
      </w:r>
      <w:r>
        <w:rPr>
          <w:sz w:val="24"/>
          <w:szCs w:val="24"/>
        </w:rPr>
        <w:t xml:space="preserve"> 201</w:t>
      </w:r>
      <w:r w:rsidR="009E7088">
        <w:rPr>
          <w:sz w:val="24"/>
          <w:szCs w:val="24"/>
        </w:rPr>
        <w:t>9</w:t>
      </w:r>
      <w:r>
        <w:rPr>
          <w:sz w:val="24"/>
          <w:szCs w:val="24"/>
        </w:rPr>
        <w:t xml:space="preserve"> </w:t>
      </w:r>
    </w:p>
    <w:sectPr w:rsidR="00D802B6" w:rsidSect="005971A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3F22298"/>
    <w:lvl w:ilvl="0">
      <w:numFmt w:val="decimal"/>
      <w:lvlText w:val="*"/>
      <w:lvlJc w:val="left"/>
      <w:pPr>
        <w:ind w:left="0" w:firstLine="0"/>
      </w:pPr>
    </w:lvl>
  </w:abstractNum>
  <w:abstractNum w:abstractNumId="1" w15:restartNumberingAfterBreak="0">
    <w:nsid w:val="43EF7C93"/>
    <w:multiLevelType w:val="hybridMultilevel"/>
    <w:tmpl w:val="D788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C23"/>
    <w:rsid w:val="00041F99"/>
    <w:rsid w:val="00042E41"/>
    <w:rsid w:val="00071F48"/>
    <w:rsid w:val="000A017F"/>
    <w:rsid w:val="000A5844"/>
    <w:rsid w:val="000D71FE"/>
    <w:rsid w:val="000F32F6"/>
    <w:rsid w:val="00115D09"/>
    <w:rsid w:val="00122B75"/>
    <w:rsid w:val="00142493"/>
    <w:rsid w:val="00181831"/>
    <w:rsid w:val="00190E3A"/>
    <w:rsid w:val="001E28E9"/>
    <w:rsid w:val="00226901"/>
    <w:rsid w:val="00242CC7"/>
    <w:rsid w:val="002A3324"/>
    <w:rsid w:val="002C67DC"/>
    <w:rsid w:val="0033246F"/>
    <w:rsid w:val="00373CD3"/>
    <w:rsid w:val="00392EB3"/>
    <w:rsid w:val="003D4CDB"/>
    <w:rsid w:val="00413115"/>
    <w:rsid w:val="0041540E"/>
    <w:rsid w:val="00430F87"/>
    <w:rsid w:val="00567570"/>
    <w:rsid w:val="005971A7"/>
    <w:rsid w:val="005B0C23"/>
    <w:rsid w:val="005B1184"/>
    <w:rsid w:val="00610DC6"/>
    <w:rsid w:val="00655CDE"/>
    <w:rsid w:val="00690697"/>
    <w:rsid w:val="00692167"/>
    <w:rsid w:val="00710481"/>
    <w:rsid w:val="00712EE0"/>
    <w:rsid w:val="00745C4D"/>
    <w:rsid w:val="00745CAC"/>
    <w:rsid w:val="0075687A"/>
    <w:rsid w:val="007671EF"/>
    <w:rsid w:val="00767BB6"/>
    <w:rsid w:val="008232BB"/>
    <w:rsid w:val="00840D20"/>
    <w:rsid w:val="00871196"/>
    <w:rsid w:val="0088041C"/>
    <w:rsid w:val="0088715E"/>
    <w:rsid w:val="008D6FC7"/>
    <w:rsid w:val="00922C40"/>
    <w:rsid w:val="00937F00"/>
    <w:rsid w:val="00992FFD"/>
    <w:rsid w:val="009B61F7"/>
    <w:rsid w:val="009D427C"/>
    <w:rsid w:val="009E7088"/>
    <w:rsid w:val="00A011E8"/>
    <w:rsid w:val="00A33673"/>
    <w:rsid w:val="00A605C5"/>
    <w:rsid w:val="00A609D5"/>
    <w:rsid w:val="00B9242E"/>
    <w:rsid w:val="00B94F44"/>
    <w:rsid w:val="00BF59A5"/>
    <w:rsid w:val="00D25F24"/>
    <w:rsid w:val="00D70A12"/>
    <w:rsid w:val="00D802B6"/>
    <w:rsid w:val="00DF27CB"/>
    <w:rsid w:val="00E03A94"/>
    <w:rsid w:val="00E54445"/>
    <w:rsid w:val="00E77B0A"/>
    <w:rsid w:val="00EA3E99"/>
    <w:rsid w:val="00F216B6"/>
    <w:rsid w:val="00F73982"/>
    <w:rsid w:val="00F9524B"/>
    <w:rsid w:val="00F9758A"/>
    <w:rsid w:val="00FD4AE1"/>
    <w:rsid w:val="00FF5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9AAB"/>
  <w15:docId w15:val="{414D9F1C-F8E4-4F6D-81C5-781717520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1A7"/>
    <w:pPr>
      <w:ind w:left="720"/>
      <w:contextualSpacing/>
    </w:pPr>
  </w:style>
  <w:style w:type="character" w:styleId="Emphasis">
    <w:name w:val="Emphasis"/>
    <w:basedOn w:val="DefaultParagraphFont"/>
    <w:uiPriority w:val="20"/>
    <w:qFormat/>
    <w:rsid w:val="005971A7"/>
    <w:rPr>
      <w:i/>
      <w:iCs/>
    </w:rPr>
  </w:style>
  <w:style w:type="paragraph" w:styleId="NormalWeb">
    <w:name w:val="Normal (Web)"/>
    <w:basedOn w:val="Normal"/>
    <w:uiPriority w:val="99"/>
    <w:semiHidden/>
    <w:unhideWhenUsed/>
    <w:rsid w:val="005971A7"/>
    <w:pPr>
      <w:spacing w:after="15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131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022120">
      <w:bodyDiv w:val="1"/>
      <w:marLeft w:val="0"/>
      <w:marRight w:val="0"/>
      <w:marTop w:val="0"/>
      <w:marBottom w:val="0"/>
      <w:divBdr>
        <w:top w:val="none" w:sz="0" w:space="0" w:color="auto"/>
        <w:left w:val="none" w:sz="0" w:space="0" w:color="auto"/>
        <w:bottom w:val="none" w:sz="0" w:space="0" w:color="auto"/>
        <w:right w:val="none" w:sz="0" w:space="0" w:color="auto"/>
      </w:divBdr>
    </w:div>
    <w:div w:id="1616785416">
      <w:bodyDiv w:val="1"/>
      <w:marLeft w:val="0"/>
      <w:marRight w:val="0"/>
      <w:marTop w:val="0"/>
      <w:marBottom w:val="0"/>
      <w:divBdr>
        <w:top w:val="none" w:sz="0" w:space="0" w:color="auto"/>
        <w:left w:val="none" w:sz="0" w:space="0" w:color="auto"/>
        <w:bottom w:val="none" w:sz="0" w:space="0" w:color="auto"/>
        <w:right w:val="none" w:sz="0" w:space="0" w:color="auto"/>
      </w:divBdr>
      <w:divsChild>
        <w:div w:id="1428426448">
          <w:marLeft w:val="0"/>
          <w:marRight w:val="0"/>
          <w:marTop w:val="0"/>
          <w:marBottom w:val="0"/>
          <w:divBdr>
            <w:top w:val="none" w:sz="0" w:space="0" w:color="auto"/>
            <w:left w:val="none" w:sz="0" w:space="0" w:color="auto"/>
            <w:bottom w:val="none" w:sz="0" w:space="0" w:color="auto"/>
            <w:right w:val="none" w:sz="0" w:space="0" w:color="auto"/>
          </w:divBdr>
          <w:divsChild>
            <w:div w:id="419371445">
              <w:marLeft w:val="0"/>
              <w:marRight w:val="0"/>
              <w:marTop w:val="0"/>
              <w:marBottom w:val="0"/>
              <w:divBdr>
                <w:top w:val="none" w:sz="0" w:space="0" w:color="auto"/>
                <w:left w:val="none" w:sz="0" w:space="0" w:color="auto"/>
                <w:bottom w:val="none" w:sz="0" w:space="0" w:color="auto"/>
                <w:right w:val="none" w:sz="0" w:space="0" w:color="auto"/>
              </w:divBdr>
              <w:divsChild>
                <w:div w:id="1196384480">
                  <w:marLeft w:val="-300"/>
                  <w:marRight w:val="0"/>
                  <w:marTop w:val="0"/>
                  <w:marBottom w:val="0"/>
                  <w:divBdr>
                    <w:top w:val="none" w:sz="0" w:space="0" w:color="auto"/>
                    <w:left w:val="none" w:sz="0" w:space="0" w:color="auto"/>
                    <w:bottom w:val="none" w:sz="0" w:space="0" w:color="auto"/>
                    <w:right w:val="none" w:sz="0" w:space="0" w:color="auto"/>
                  </w:divBdr>
                  <w:divsChild>
                    <w:div w:id="4488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 Josephs Catholic Primary School, BROADSTAIRS</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Mrs Emby</cp:lastModifiedBy>
  <cp:revision>8</cp:revision>
  <cp:lastPrinted>2019-07-08T10:59:00Z</cp:lastPrinted>
  <dcterms:created xsi:type="dcterms:W3CDTF">2019-07-08T10:34:00Z</dcterms:created>
  <dcterms:modified xsi:type="dcterms:W3CDTF">2019-07-08T11:05:00Z</dcterms:modified>
</cp:coreProperties>
</file>