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F388" w14:textId="77777777" w:rsidR="006B53D6" w:rsidRPr="006B53D6" w:rsidRDefault="009A78F0" w:rsidP="006B53D6">
      <w:pPr>
        <w:jc w:val="center"/>
      </w:pPr>
      <w:bookmarkStart w:id="0" w:name="_GoBack"/>
      <w:bookmarkEnd w:id="0"/>
      <w:r>
        <w:rPr>
          <w:noProof/>
          <w:lang w:val="en-GB"/>
        </w:rPr>
        <w:drawing>
          <wp:inline distT="0" distB="0" distL="0" distR="0" wp14:anchorId="1817B674" wp14:editId="20AD575B">
            <wp:extent cx="2168279" cy="1288776"/>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C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8279" cy="1288776"/>
                    </a:xfrm>
                    <a:prstGeom prst="rect">
                      <a:avLst/>
                    </a:prstGeom>
                  </pic:spPr>
                </pic:pic>
              </a:graphicData>
            </a:graphic>
          </wp:inline>
        </w:drawing>
      </w:r>
    </w:p>
    <w:p w14:paraId="2B9D9F78" w14:textId="4ACF5E67" w:rsidR="00690BBA" w:rsidRDefault="006E4E7A" w:rsidP="00C13D4A">
      <w:pPr>
        <w:jc w:val="center"/>
        <w:rPr>
          <w:rFonts w:asciiTheme="minorHAnsi" w:hAnsiTheme="minorHAnsi"/>
          <w:b/>
          <w:sz w:val="28"/>
          <w:szCs w:val="28"/>
        </w:rPr>
      </w:pPr>
      <w:bookmarkStart w:id="1" w:name="_Hlk508793109"/>
      <w:r>
        <w:rPr>
          <w:rFonts w:asciiTheme="minorHAnsi" w:hAnsiTheme="minorHAnsi"/>
          <w:b/>
          <w:sz w:val="28"/>
          <w:szCs w:val="28"/>
        </w:rPr>
        <w:t xml:space="preserve">Draft </w:t>
      </w:r>
      <w:r w:rsidR="00690BBA" w:rsidRPr="00690BBA">
        <w:rPr>
          <w:rFonts w:asciiTheme="minorHAnsi" w:hAnsiTheme="minorHAnsi"/>
          <w:b/>
          <w:sz w:val="28"/>
          <w:szCs w:val="28"/>
        </w:rPr>
        <w:t>Job Description</w:t>
      </w:r>
      <w:r w:rsidR="004772AA">
        <w:rPr>
          <w:rFonts w:asciiTheme="minorHAnsi" w:hAnsiTheme="minorHAnsi"/>
          <w:b/>
          <w:sz w:val="28"/>
          <w:szCs w:val="28"/>
        </w:rPr>
        <w:t xml:space="preserve"> – FOR REVIEW IN LIGHT OF EXPERIENCE</w:t>
      </w:r>
    </w:p>
    <w:bookmarkEnd w:id="1"/>
    <w:p w14:paraId="58FB8A32" w14:textId="77777777" w:rsidR="00DA6D63" w:rsidRPr="00690BBA" w:rsidRDefault="00DA6D63" w:rsidP="00C13D4A">
      <w:pPr>
        <w:jc w:val="center"/>
        <w:rPr>
          <w:rFonts w:asciiTheme="minorHAnsi" w:hAnsiTheme="minorHAnsi"/>
          <w:b/>
          <w:sz w:val="28"/>
          <w:szCs w:val="28"/>
        </w:rPr>
      </w:pPr>
    </w:p>
    <w:p w14:paraId="44F18491" w14:textId="77777777" w:rsidR="00690BBA" w:rsidRPr="00690BBA" w:rsidRDefault="006E4E7A" w:rsidP="00813D69">
      <w:pPr>
        <w:jc w:val="center"/>
        <w:rPr>
          <w:rFonts w:asciiTheme="minorHAnsi" w:hAnsiTheme="minorHAnsi"/>
          <w:b/>
          <w:sz w:val="28"/>
          <w:szCs w:val="28"/>
        </w:rPr>
      </w:pPr>
      <w:r>
        <w:rPr>
          <w:rFonts w:asciiTheme="minorHAnsi" w:hAnsiTheme="minorHAnsi"/>
          <w:b/>
          <w:sz w:val="28"/>
          <w:szCs w:val="28"/>
        </w:rPr>
        <w:t>Academy Principal</w:t>
      </w:r>
    </w:p>
    <w:p w14:paraId="007797CE" w14:textId="77777777" w:rsidR="00065A04" w:rsidRPr="001D0D92" w:rsidRDefault="00065A04" w:rsidP="00D33237">
      <w:pPr>
        <w:pStyle w:val="ListParagraph"/>
        <w:ind w:left="0"/>
        <w:rPr>
          <w:rFonts w:asciiTheme="minorHAnsi" w:hAnsiTheme="minorHAnsi"/>
          <w:sz w:val="22"/>
          <w:szCs w:val="22"/>
        </w:rPr>
      </w:pPr>
    </w:p>
    <w:p w14:paraId="0707673F" w14:textId="6DE3DDF2" w:rsidR="00690BBA" w:rsidRPr="001D0D92" w:rsidRDefault="00690BBA" w:rsidP="00D33237">
      <w:pPr>
        <w:pStyle w:val="ListParagraph"/>
        <w:tabs>
          <w:tab w:val="left" w:pos="3402"/>
        </w:tabs>
        <w:ind w:left="0"/>
        <w:rPr>
          <w:rFonts w:asciiTheme="minorHAnsi" w:hAnsiTheme="minorHAnsi"/>
          <w:sz w:val="22"/>
          <w:szCs w:val="22"/>
        </w:rPr>
      </w:pPr>
      <w:r w:rsidRPr="001D0D92">
        <w:rPr>
          <w:rFonts w:asciiTheme="minorHAnsi" w:hAnsiTheme="minorHAnsi"/>
          <w:sz w:val="22"/>
          <w:szCs w:val="22"/>
        </w:rPr>
        <w:t>Salary Range:</w:t>
      </w:r>
      <w:r w:rsidRPr="001D0D92">
        <w:rPr>
          <w:rFonts w:asciiTheme="minorHAnsi" w:hAnsiTheme="minorHAnsi"/>
          <w:sz w:val="22"/>
          <w:szCs w:val="22"/>
        </w:rPr>
        <w:tab/>
      </w:r>
      <w:r w:rsidR="00C13D4A">
        <w:rPr>
          <w:rFonts w:asciiTheme="minorHAnsi" w:hAnsiTheme="minorHAnsi"/>
          <w:sz w:val="22"/>
          <w:szCs w:val="22"/>
        </w:rPr>
        <w:t xml:space="preserve">TBD </w:t>
      </w:r>
      <w:r w:rsidR="004772AA">
        <w:rPr>
          <w:rFonts w:asciiTheme="minorHAnsi" w:hAnsiTheme="minorHAnsi"/>
          <w:sz w:val="22"/>
          <w:szCs w:val="22"/>
        </w:rPr>
        <w:t>according to STRB</w:t>
      </w:r>
    </w:p>
    <w:p w14:paraId="42109236" w14:textId="77777777" w:rsidR="00690BBA" w:rsidRPr="001D0D92" w:rsidRDefault="00690BBA" w:rsidP="00D33237">
      <w:pPr>
        <w:pStyle w:val="ListParagraph"/>
        <w:tabs>
          <w:tab w:val="left" w:pos="3402"/>
        </w:tabs>
        <w:ind w:left="0"/>
        <w:rPr>
          <w:rFonts w:asciiTheme="minorHAnsi" w:hAnsiTheme="minorHAnsi"/>
          <w:sz w:val="22"/>
          <w:szCs w:val="22"/>
        </w:rPr>
      </w:pPr>
    </w:p>
    <w:p w14:paraId="10C5FB0C" w14:textId="77777777" w:rsidR="00690BBA" w:rsidRDefault="00C13D4A" w:rsidP="00D33237">
      <w:pPr>
        <w:pStyle w:val="ListParagraph"/>
        <w:tabs>
          <w:tab w:val="left" w:pos="3402"/>
        </w:tabs>
        <w:ind w:left="0"/>
        <w:rPr>
          <w:rFonts w:asciiTheme="minorHAnsi" w:hAnsiTheme="minorHAnsi"/>
          <w:sz w:val="22"/>
          <w:szCs w:val="22"/>
        </w:rPr>
      </w:pPr>
      <w:r>
        <w:rPr>
          <w:rFonts w:asciiTheme="minorHAnsi" w:hAnsiTheme="minorHAnsi"/>
          <w:sz w:val="22"/>
          <w:szCs w:val="22"/>
        </w:rPr>
        <w:t>Line manager</w:t>
      </w:r>
      <w:r w:rsidR="00690BBA" w:rsidRPr="001D0D92">
        <w:rPr>
          <w:rFonts w:asciiTheme="minorHAnsi" w:hAnsiTheme="minorHAnsi"/>
          <w:sz w:val="22"/>
          <w:szCs w:val="22"/>
        </w:rPr>
        <w:t>:</w:t>
      </w:r>
      <w:r w:rsidR="00690BBA" w:rsidRPr="001D0D92">
        <w:rPr>
          <w:rFonts w:asciiTheme="minorHAnsi" w:hAnsiTheme="minorHAnsi"/>
          <w:sz w:val="22"/>
          <w:szCs w:val="22"/>
        </w:rPr>
        <w:tab/>
      </w:r>
      <w:r w:rsidR="00706751">
        <w:rPr>
          <w:rFonts w:asciiTheme="minorHAnsi" w:hAnsiTheme="minorHAnsi"/>
          <w:sz w:val="22"/>
          <w:szCs w:val="22"/>
        </w:rPr>
        <w:t>Executive</w:t>
      </w:r>
      <w:r w:rsidR="006E4E7A">
        <w:rPr>
          <w:rFonts w:asciiTheme="minorHAnsi" w:hAnsiTheme="minorHAnsi"/>
          <w:sz w:val="22"/>
          <w:szCs w:val="22"/>
        </w:rPr>
        <w:t xml:space="preserve"> Principal</w:t>
      </w:r>
    </w:p>
    <w:p w14:paraId="163CB9DA" w14:textId="77777777" w:rsidR="00C13D4A" w:rsidRDefault="00C13D4A" w:rsidP="00D33237">
      <w:pPr>
        <w:pStyle w:val="ListParagraph"/>
        <w:tabs>
          <w:tab w:val="left" w:pos="3402"/>
        </w:tabs>
        <w:ind w:left="0"/>
        <w:rPr>
          <w:rFonts w:asciiTheme="minorHAnsi" w:hAnsiTheme="minorHAnsi"/>
          <w:sz w:val="22"/>
          <w:szCs w:val="22"/>
        </w:rPr>
      </w:pPr>
    </w:p>
    <w:p w14:paraId="32B2A667" w14:textId="77777777" w:rsidR="00D33237" w:rsidRPr="00D33237" w:rsidRDefault="00D33237" w:rsidP="00D33237">
      <w:pPr>
        <w:tabs>
          <w:tab w:val="left" w:pos="567"/>
        </w:tabs>
        <w:rPr>
          <w:rFonts w:asciiTheme="minorHAnsi" w:hAnsiTheme="minorHAnsi"/>
          <w:sz w:val="22"/>
          <w:szCs w:val="22"/>
        </w:rPr>
      </w:pPr>
    </w:p>
    <w:p w14:paraId="0AA69ED4" w14:textId="77777777" w:rsidR="00C13D4A" w:rsidRDefault="00D33237" w:rsidP="00D33237">
      <w:pPr>
        <w:tabs>
          <w:tab w:val="left" w:pos="567"/>
        </w:tabs>
        <w:rPr>
          <w:rFonts w:asciiTheme="minorHAnsi" w:hAnsiTheme="minorHAnsi"/>
          <w:b/>
          <w:sz w:val="22"/>
          <w:szCs w:val="22"/>
        </w:rPr>
      </w:pPr>
      <w:r>
        <w:rPr>
          <w:rFonts w:asciiTheme="minorHAnsi" w:hAnsiTheme="minorHAnsi"/>
          <w:b/>
          <w:sz w:val="22"/>
          <w:szCs w:val="22"/>
        </w:rPr>
        <w:t>Main Purpose:</w:t>
      </w:r>
    </w:p>
    <w:p w14:paraId="3527E396" w14:textId="77777777" w:rsidR="002C60A5" w:rsidRDefault="002C60A5" w:rsidP="00D33237">
      <w:pPr>
        <w:tabs>
          <w:tab w:val="left" w:pos="567"/>
        </w:tabs>
        <w:rPr>
          <w:rFonts w:asciiTheme="minorHAnsi" w:hAnsiTheme="minorHAnsi"/>
          <w:b/>
          <w:sz w:val="22"/>
          <w:szCs w:val="22"/>
        </w:rPr>
      </w:pPr>
    </w:p>
    <w:p w14:paraId="5652D0A6" w14:textId="6C915DCB" w:rsidR="00C13D4A" w:rsidRPr="004772AA" w:rsidRDefault="00C13D4A" w:rsidP="00C13D4A">
      <w:pPr>
        <w:jc w:val="both"/>
        <w:rPr>
          <w:rFonts w:asciiTheme="minorHAnsi" w:hAnsiTheme="minorHAnsi" w:cs="Tahoma"/>
          <w:sz w:val="22"/>
          <w:szCs w:val="22"/>
          <w:lang w:eastAsia="en-US"/>
        </w:rPr>
      </w:pPr>
      <w:r w:rsidRPr="004772AA">
        <w:rPr>
          <w:rFonts w:asciiTheme="minorHAnsi" w:hAnsiTheme="minorHAnsi" w:cs="Tahoma"/>
          <w:sz w:val="22"/>
          <w:szCs w:val="22"/>
          <w:lang w:eastAsia="en-US"/>
        </w:rPr>
        <w:t xml:space="preserve">The </w:t>
      </w:r>
      <w:r w:rsidR="006E4E7A" w:rsidRPr="004772AA">
        <w:rPr>
          <w:rFonts w:asciiTheme="minorHAnsi" w:hAnsiTheme="minorHAnsi" w:cs="Tahoma"/>
          <w:sz w:val="22"/>
          <w:szCs w:val="22"/>
          <w:lang w:eastAsia="en-US"/>
        </w:rPr>
        <w:t>Academy Principal</w:t>
      </w:r>
      <w:r w:rsidRPr="004772AA">
        <w:rPr>
          <w:rFonts w:asciiTheme="minorHAnsi" w:hAnsiTheme="minorHAnsi" w:cs="Tahoma"/>
          <w:sz w:val="22"/>
          <w:szCs w:val="22"/>
          <w:lang w:eastAsia="en-US"/>
        </w:rPr>
        <w:t xml:space="preserve"> provides the day-to-day leadership and management of an acade</w:t>
      </w:r>
      <w:r w:rsidR="00F36DEB" w:rsidRPr="004772AA">
        <w:rPr>
          <w:rFonts w:asciiTheme="minorHAnsi" w:hAnsiTheme="minorHAnsi" w:cs="Tahoma"/>
          <w:sz w:val="22"/>
          <w:szCs w:val="22"/>
          <w:lang w:eastAsia="en-US"/>
        </w:rPr>
        <w:t>my</w:t>
      </w:r>
      <w:r w:rsidRPr="004772AA">
        <w:rPr>
          <w:rFonts w:asciiTheme="minorHAnsi" w:hAnsiTheme="minorHAnsi" w:cs="Tahoma"/>
          <w:sz w:val="22"/>
          <w:szCs w:val="22"/>
          <w:lang w:eastAsia="en-US"/>
        </w:rPr>
        <w:t>.</w:t>
      </w:r>
      <w:r w:rsidR="00F36DEB" w:rsidRPr="004772AA">
        <w:rPr>
          <w:rFonts w:asciiTheme="minorHAnsi" w:hAnsiTheme="minorHAnsi" w:cs="Tahoma"/>
          <w:sz w:val="22"/>
          <w:szCs w:val="22"/>
          <w:lang w:eastAsia="en-US"/>
        </w:rPr>
        <w:t xml:space="preserve"> The po</w:t>
      </w:r>
      <w:r w:rsidR="004A6906" w:rsidRPr="004772AA">
        <w:rPr>
          <w:rFonts w:asciiTheme="minorHAnsi" w:hAnsiTheme="minorHAnsi" w:cs="Tahoma"/>
          <w:sz w:val="22"/>
          <w:szCs w:val="22"/>
          <w:lang w:eastAsia="en-US"/>
        </w:rPr>
        <w:t>s</w:t>
      </w:r>
      <w:r w:rsidR="00F36DEB" w:rsidRPr="004772AA">
        <w:rPr>
          <w:rFonts w:asciiTheme="minorHAnsi" w:hAnsiTheme="minorHAnsi" w:cs="Tahoma"/>
          <w:sz w:val="22"/>
          <w:szCs w:val="22"/>
          <w:lang w:eastAsia="en-US"/>
        </w:rPr>
        <w:t xml:space="preserve">t-holder will </w:t>
      </w:r>
      <w:r w:rsidR="001337B8">
        <w:rPr>
          <w:rFonts w:asciiTheme="minorHAnsi" w:hAnsiTheme="minorHAnsi" w:cs="Tahoma"/>
          <w:sz w:val="22"/>
          <w:szCs w:val="22"/>
          <w:lang w:eastAsia="en-US"/>
        </w:rPr>
        <w:t xml:space="preserve">be </w:t>
      </w:r>
      <w:r w:rsidR="00F36DEB" w:rsidRPr="004772AA">
        <w:rPr>
          <w:rFonts w:asciiTheme="minorHAnsi" w:hAnsiTheme="minorHAnsi" w:cs="Tahoma"/>
          <w:sz w:val="22"/>
          <w:szCs w:val="22"/>
          <w:lang w:eastAsia="en-US"/>
        </w:rPr>
        <w:t xml:space="preserve">responsible for leading inspirational Catholic education based on </w:t>
      </w:r>
      <w:r w:rsidR="00106B3D">
        <w:rPr>
          <w:rFonts w:asciiTheme="minorHAnsi" w:hAnsiTheme="minorHAnsi" w:cs="Tahoma"/>
          <w:sz w:val="22"/>
          <w:szCs w:val="22"/>
          <w:lang w:eastAsia="en-US"/>
        </w:rPr>
        <w:t>G</w:t>
      </w:r>
      <w:r w:rsidR="00F36DEB" w:rsidRPr="004772AA">
        <w:rPr>
          <w:rFonts w:asciiTheme="minorHAnsi" w:hAnsiTheme="minorHAnsi" w:cs="Tahoma"/>
          <w:sz w:val="22"/>
          <w:szCs w:val="22"/>
          <w:lang w:eastAsia="en-US"/>
        </w:rPr>
        <w:t xml:space="preserve">ospel </w:t>
      </w:r>
      <w:r w:rsidR="00106B3D">
        <w:rPr>
          <w:rFonts w:asciiTheme="minorHAnsi" w:hAnsiTheme="minorHAnsi" w:cs="Tahoma"/>
          <w:sz w:val="22"/>
          <w:szCs w:val="22"/>
          <w:lang w:eastAsia="en-US"/>
        </w:rPr>
        <w:t>V</w:t>
      </w:r>
      <w:r w:rsidR="00F36DEB" w:rsidRPr="004772AA">
        <w:rPr>
          <w:rFonts w:asciiTheme="minorHAnsi" w:hAnsiTheme="minorHAnsi" w:cs="Tahoma"/>
          <w:sz w:val="22"/>
          <w:szCs w:val="22"/>
          <w:lang w:eastAsia="en-US"/>
        </w:rPr>
        <w:t>alues</w:t>
      </w:r>
      <w:r w:rsidR="00106B3D">
        <w:rPr>
          <w:rFonts w:asciiTheme="minorHAnsi" w:hAnsiTheme="minorHAnsi" w:cs="Tahoma"/>
          <w:sz w:val="22"/>
          <w:szCs w:val="22"/>
          <w:lang w:eastAsia="en-US"/>
        </w:rPr>
        <w:t>,</w:t>
      </w:r>
      <w:r w:rsidR="00F36DEB" w:rsidRPr="004772AA">
        <w:rPr>
          <w:rFonts w:asciiTheme="minorHAnsi" w:hAnsiTheme="minorHAnsi" w:cs="Tahoma"/>
          <w:sz w:val="22"/>
          <w:szCs w:val="22"/>
          <w:lang w:eastAsia="en-US"/>
        </w:rPr>
        <w:t xml:space="preserve"> and will be seen by pupils</w:t>
      </w:r>
      <w:r w:rsidR="00106B3D">
        <w:rPr>
          <w:rFonts w:asciiTheme="minorHAnsi" w:hAnsiTheme="minorHAnsi" w:cs="Tahoma"/>
          <w:sz w:val="22"/>
          <w:szCs w:val="22"/>
          <w:lang w:eastAsia="en-US"/>
        </w:rPr>
        <w:t xml:space="preserve">, </w:t>
      </w:r>
      <w:r w:rsidR="00F36DEB" w:rsidRPr="004772AA">
        <w:rPr>
          <w:rFonts w:asciiTheme="minorHAnsi" w:hAnsiTheme="minorHAnsi" w:cs="Tahoma"/>
          <w:sz w:val="22"/>
          <w:szCs w:val="22"/>
          <w:lang w:eastAsia="en-US"/>
        </w:rPr>
        <w:t xml:space="preserve">parents </w:t>
      </w:r>
      <w:r w:rsidR="00106B3D">
        <w:rPr>
          <w:rFonts w:asciiTheme="minorHAnsi" w:hAnsiTheme="minorHAnsi" w:cs="Tahoma"/>
          <w:sz w:val="22"/>
          <w:szCs w:val="22"/>
          <w:lang w:eastAsia="en-US"/>
        </w:rPr>
        <w:t xml:space="preserve">and carers </w:t>
      </w:r>
      <w:r w:rsidR="00F36DEB" w:rsidRPr="004772AA">
        <w:rPr>
          <w:rFonts w:asciiTheme="minorHAnsi" w:hAnsiTheme="minorHAnsi" w:cs="Tahoma"/>
          <w:sz w:val="22"/>
          <w:szCs w:val="22"/>
          <w:lang w:eastAsia="en-US"/>
        </w:rPr>
        <w:t xml:space="preserve">as the </w:t>
      </w:r>
      <w:r w:rsidR="004772AA">
        <w:rPr>
          <w:rFonts w:asciiTheme="minorHAnsi" w:hAnsiTheme="minorHAnsi" w:cs="Tahoma"/>
          <w:sz w:val="22"/>
          <w:szCs w:val="22"/>
          <w:lang w:eastAsia="en-US"/>
        </w:rPr>
        <w:t>person directing their learning and as the academy</w:t>
      </w:r>
      <w:r w:rsidR="00F36DEB" w:rsidRPr="004772AA">
        <w:rPr>
          <w:rFonts w:asciiTheme="minorHAnsi" w:hAnsiTheme="minorHAnsi" w:cs="Tahoma"/>
          <w:sz w:val="22"/>
          <w:szCs w:val="22"/>
          <w:lang w:eastAsia="en-US"/>
        </w:rPr>
        <w:t>’s pastoral leader</w:t>
      </w:r>
      <w:r w:rsidR="00087694">
        <w:rPr>
          <w:rFonts w:asciiTheme="minorHAnsi" w:hAnsiTheme="minorHAnsi" w:cs="Tahoma"/>
          <w:sz w:val="22"/>
          <w:szCs w:val="22"/>
          <w:lang w:eastAsia="en-US"/>
        </w:rPr>
        <w:t>.</w:t>
      </w:r>
    </w:p>
    <w:p w14:paraId="421B645E" w14:textId="77777777" w:rsidR="00C13D4A" w:rsidRPr="004772AA" w:rsidRDefault="00C13D4A" w:rsidP="00C13D4A">
      <w:pPr>
        <w:tabs>
          <w:tab w:val="left" w:pos="0"/>
        </w:tabs>
        <w:jc w:val="both"/>
        <w:rPr>
          <w:rFonts w:asciiTheme="minorHAnsi" w:hAnsiTheme="minorHAnsi" w:cs="Tahoma"/>
          <w:sz w:val="22"/>
          <w:szCs w:val="22"/>
          <w:lang w:eastAsia="en-US"/>
        </w:rPr>
      </w:pPr>
    </w:p>
    <w:p w14:paraId="2FE651DA" w14:textId="77777777" w:rsidR="00C13D4A" w:rsidRPr="004772AA" w:rsidRDefault="00C13D4A" w:rsidP="00C13D4A">
      <w:pPr>
        <w:tabs>
          <w:tab w:val="left" w:pos="0"/>
        </w:tabs>
        <w:jc w:val="both"/>
        <w:rPr>
          <w:rFonts w:asciiTheme="minorHAnsi" w:hAnsiTheme="minorHAnsi" w:cs="Tahoma"/>
          <w:sz w:val="22"/>
          <w:szCs w:val="22"/>
          <w:lang w:eastAsia="en-US"/>
        </w:rPr>
      </w:pPr>
      <w:r w:rsidRPr="004772AA">
        <w:rPr>
          <w:rFonts w:asciiTheme="minorHAnsi" w:hAnsiTheme="minorHAnsi" w:cs="Tahoma"/>
          <w:sz w:val="22"/>
          <w:szCs w:val="22"/>
          <w:lang w:eastAsia="en-US"/>
        </w:rPr>
        <w:t>The post holder is accountable for ensuring</w:t>
      </w:r>
      <w:r w:rsidR="00F36DEB" w:rsidRPr="004772AA">
        <w:rPr>
          <w:rFonts w:asciiTheme="minorHAnsi" w:hAnsiTheme="minorHAnsi" w:cs="Tahoma"/>
          <w:sz w:val="22"/>
          <w:szCs w:val="22"/>
          <w:lang w:eastAsia="en-US"/>
        </w:rPr>
        <w:t xml:space="preserve"> </w:t>
      </w:r>
      <w:r w:rsidR="009455B4" w:rsidRPr="004772AA">
        <w:rPr>
          <w:rFonts w:asciiTheme="minorHAnsi" w:hAnsiTheme="minorHAnsi" w:cs="Tahoma"/>
          <w:sz w:val="22"/>
          <w:szCs w:val="22"/>
          <w:lang w:eastAsia="en-US"/>
        </w:rPr>
        <w:t>the effective administration and performance of the academy, and for the on-going motivation of staff and volunteers so that all pupils attain and progress at or beyond expectation.</w:t>
      </w:r>
    </w:p>
    <w:p w14:paraId="31DEDAA8" w14:textId="77777777" w:rsidR="00C13D4A" w:rsidRPr="00D33237" w:rsidRDefault="00C13D4A" w:rsidP="00D33237">
      <w:pPr>
        <w:tabs>
          <w:tab w:val="left" w:pos="567"/>
        </w:tabs>
        <w:rPr>
          <w:rFonts w:asciiTheme="minorHAnsi" w:hAnsiTheme="minorHAnsi"/>
          <w:b/>
          <w:sz w:val="22"/>
          <w:szCs w:val="22"/>
        </w:rPr>
      </w:pPr>
    </w:p>
    <w:p w14:paraId="4D773D4A" w14:textId="77777777" w:rsidR="002C60A5" w:rsidRPr="002C60A5" w:rsidRDefault="00264E58" w:rsidP="002C60A5">
      <w:pPr>
        <w:pStyle w:val="ListParagraph"/>
        <w:keepNext/>
        <w:numPr>
          <w:ilvl w:val="0"/>
          <w:numId w:val="8"/>
        </w:numPr>
        <w:tabs>
          <w:tab w:val="left" w:pos="567"/>
        </w:tabs>
        <w:outlineLvl w:val="1"/>
        <w:rPr>
          <w:rFonts w:asciiTheme="minorHAnsi" w:hAnsiTheme="minorHAnsi" w:cs="Tahoma"/>
          <w:b/>
          <w:sz w:val="22"/>
          <w:szCs w:val="22"/>
          <w:lang w:eastAsia="en-US"/>
        </w:rPr>
      </w:pPr>
      <w:r w:rsidRPr="002C60A5">
        <w:rPr>
          <w:rFonts w:asciiTheme="minorHAnsi" w:hAnsiTheme="minorHAnsi" w:cs="Tahoma"/>
          <w:b/>
          <w:sz w:val="22"/>
          <w:szCs w:val="22"/>
          <w:lang w:eastAsia="en-US"/>
        </w:rPr>
        <w:t>Policy</w:t>
      </w:r>
      <w:r w:rsidR="002C60A5">
        <w:rPr>
          <w:rFonts w:asciiTheme="minorHAnsi" w:hAnsiTheme="minorHAnsi" w:cs="Tahoma"/>
          <w:b/>
          <w:sz w:val="22"/>
          <w:szCs w:val="22"/>
          <w:lang w:eastAsia="en-US"/>
        </w:rPr>
        <w:br/>
      </w:r>
    </w:p>
    <w:p w14:paraId="72772D0D" w14:textId="77777777" w:rsidR="00264E58" w:rsidRPr="00637C06" w:rsidRDefault="00264E58" w:rsidP="00264E58">
      <w:pPr>
        <w:numPr>
          <w:ilvl w:val="1"/>
          <w:numId w:val="8"/>
        </w:numPr>
        <w:tabs>
          <w:tab w:val="left" w:pos="567"/>
          <w:tab w:val="left" w:pos="851"/>
        </w:tabs>
        <w:contextualSpacing/>
        <w:jc w:val="both"/>
        <w:rPr>
          <w:rFonts w:asciiTheme="minorHAnsi" w:hAnsiTheme="minorHAnsi" w:cs="Tahoma"/>
          <w:sz w:val="22"/>
          <w:szCs w:val="22"/>
          <w:lang w:eastAsia="en-US"/>
        </w:rPr>
      </w:pPr>
      <w:r w:rsidRPr="00637C06">
        <w:rPr>
          <w:rFonts w:asciiTheme="minorHAnsi" w:hAnsiTheme="minorHAnsi" w:cs="Tahoma"/>
          <w:sz w:val="22"/>
          <w:szCs w:val="22"/>
          <w:lang w:eastAsia="en-US"/>
        </w:rPr>
        <w:t>Deliver viable and appropriate action plans for continuous academy improvement</w:t>
      </w:r>
    </w:p>
    <w:p w14:paraId="61083E83" w14:textId="77777777" w:rsidR="00264E58" w:rsidRPr="00637C06" w:rsidRDefault="00264E58" w:rsidP="00264E58">
      <w:pPr>
        <w:numPr>
          <w:ilvl w:val="1"/>
          <w:numId w:val="8"/>
        </w:numPr>
        <w:tabs>
          <w:tab w:val="left" w:pos="567"/>
          <w:tab w:val="left" w:pos="851"/>
        </w:tabs>
        <w:contextualSpacing/>
        <w:jc w:val="both"/>
        <w:rPr>
          <w:rFonts w:asciiTheme="minorHAnsi" w:hAnsiTheme="minorHAnsi" w:cs="Tahoma"/>
          <w:sz w:val="22"/>
          <w:szCs w:val="22"/>
          <w:lang w:eastAsia="en-US"/>
        </w:rPr>
      </w:pPr>
      <w:r w:rsidRPr="00637C06">
        <w:rPr>
          <w:rFonts w:asciiTheme="minorHAnsi" w:hAnsiTheme="minorHAnsi" w:cs="Tahoma"/>
          <w:sz w:val="22"/>
          <w:szCs w:val="22"/>
          <w:lang w:eastAsia="en-US"/>
        </w:rPr>
        <w:t>Deliver all policy requirements effectively consistent with the law and regulatory frameworks, especially in relation to the safeguarding of all pupils and the health and safety of all staff, governors and other volunteers</w:t>
      </w:r>
    </w:p>
    <w:p w14:paraId="14530BEC" w14:textId="1FC82AD6" w:rsidR="00264E58" w:rsidRPr="00637C06" w:rsidRDefault="00264E58" w:rsidP="00264E58">
      <w:pPr>
        <w:tabs>
          <w:tab w:val="left" w:pos="567"/>
          <w:tab w:val="left" w:pos="709"/>
        </w:tabs>
        <w:ind w:left="567" w:hanging="567"/>
        <w:rPr>
          <w:rFonts w:asciiTheme="minorHAnsi" w:hAnsiTheme="minorHAnsi" w:cs="Tahoma"/>
          <w:sz w:val="22"/>
          <w:szCs w:val="22"/>
          <w:lang w:eastAsia="en-US"/>
        </w:rPr>
      </w:pPr>
      <w:r w:rsidRPr="00637C06">
        <w:rPr>
          <w:rFonts w:asciiTheme="minorHAnsi" w:hAnsiTheme="minorHAnsi" w:cs="Tahoma"/>
          <w:sz w:val="22"/>
          <w:szCs w:val="22"/>
          <w:lang w:eastAsia="en-US"/>
        </w:rPr>
        <w:t>1.3</w:t>
      </w:r>
      <w:r w:rsidRPr="00637C06">
        <w:rPr>
          <w:rFonts w:asciiTheme="minorHAnsi" w:hAnsiTheme="minorHAnsi" w:cs="Tahoma"/>
          <w:sz w:val="22"/>
          <w:szCs w:val="22"/>
          <w:lang w:eastAsia="en-US"/>
        </w:rPr>
        <w:tab/>
        <w:t>Provide overall operational leadership for an academy, ensuring effective communication and partnership with all stakeholders, particularly staff</w:t>
      </w:r>
      <w:r w:rsidR="003A043A">
        <w:rPr>
          <w:rFonts w:asciiTheme="minorHAnsi" w:hAnsiTheme="minorHAnsi" w:cs="Tahoma"/>
          <w:sz w:val="22"/>
          <w:szCs w:val="22"/>
          <w:lang w:eastAsia="en-US"/>
        </w:rPr>
        <w:t xml:space="preserve">, </w:t>
      </w:r>
      <w:r w:rsidRPr="00637C06">
        <w:rPr>
          <w:rFonts w:asciiTheme="minorHAnsi" w:hAnsiTheme="minorHAnsi" w:cs="Tahoma"/>
          <w:sz w:val="22"/>
          <w:szCs w:val="22"/>
          <w:lang w:eastAsia="en-US"/>
        </w:rPr>
        <w:t>parents</w:t>
      </w:r>
      <w:r w:rsidR="003A043A">
        <w:rPr>
          <w:rFonts w:asciiTheme="minorHAnsi" w:hAnsiTheme="minorHAnsi" w:cs="Tahoma"/>
          <w:sz w:val="22"/>
          <w:szCs w:val="22"/>
          <w:lang w:eastAsia="en-US"/>
        </w:rPr>
        <w:t xml:space="preserve"> and carers</w:t>
      </w:r>
      <w:r w:rsidRPr="00637C06">
        <w:rPr>
          <w:rFonts w:asciiTheme="minorHAnsi" w:hAnsiTheme="minorHAnsi" w:cs="Tahoma"/>
          <w:sz w:val="22"/>
          <w:szCs w:val="22"/>
          <w:lang w:eastAsia="en-US"/>
        </w:rPr>
        <w:t>.</w:t>
      </w:r>
    </w:p>
    <w:p w14:paraId="50FD1887" w14:textId="77777777" w:rsidR="00264E58" w:rsidRPr="00637C06" w:rsidRDefault="00264E58" w:rsidP="00264E58">
      <w:pPr>
        <w:tabs>
          <w:tab w:val="left" w:pos="567"/>
          <w:tab w:val="left" w:pos="851"/>
        </w:tabs>
        <w:ind w:left="567" w:hanging="567"/>
        <w:jc w:val="both"/>
        <w:rPr>
          <w:rFonts w:asciiTheme="minorHAnsi" w:hAnsiTheme="minorHAnsi" w:cs="Tahoma"/>
          <w:sz w:val="22"/>
          <w:szCs w:val="22"/>
          <w:lang w:eastAsia="en-US"/>
        </w:rPr>
      </w:pPr>
      <w:r w:rsidRPr="00637C06">
        <w:rPr>
          <w:rFonts w:asciiTheme="minorHAnsi" w:hAnsiTheme="minorHAnsi" w:cs="Tahoma"/>
          <w:sz w:val="22"/>
          <w:szCs w:val="22"/>
          <w:lang w:eastAsia="en-US"/>
        </w:rPr>
        <w:t>1.4</w:t>
      </w:r>
      <w:r w:rsidRPr="00637C06">
        <w:rPr>
          <w:rFonts w:asciiTheme="minorHAnsi" w:hAnsiTheme="minorHAnsi" w:cs="Tahoma"/>
          <w:sz w:val="22"/>
          <w:szCs w:val="22"/>
          <w:lang w:eastAsia="en-US"/>
        </w:rPr>
        <w:tab/>
        <w:t>Provide leadership support to teaching and support staff so that the academy succeeds in delivering high quality education and high standards of achievement for all pupils.</w:t>
      </w:r>
    </w:p>
    <w:p w14:paraId="18A2CAF0" w14:textId="520B53DE" w:rsidR="00264E58" w:rsidRPr="00637C06" w:rsidRDefault="00264E58" w:rsidP="00264E58">
      <w:pPr>
        <w:tabs>
          <w:tab w:val="left" w:pos="567"/>
          <w:tab w:val="left" w:pos="851"/>
        </w:tabs>
        <w:ind w:left="567" w:hanging="567"/>
        <w:rPr>
          <w:rFonts w:asciiTheme="minorHAnsi" w:hAnsiTheme="minorHAnsi" w:cs="Tahoma"/>
          <w:sz w:val="22"/>
          <w:szCs w:val="22"/>
          <w:lang w:eastAsia="en-US"/>
        </w:rPr>
      </w:pPr>
      <w:r w:rsidRPr="00637C06">
        <w:rPr>
          <w:rFonts w:asciiTheme="minorHAnsi" w:hAnsiTheme="minorHAnsi" w:cs="Tahoma"/>
          <w:sz w:val="22"/>
          <w:szCs w:val="22"/>
          <w:lang w:eastAsia="en-US"/>
        </w:rPr>
        <w:t>1.5</w:t>
      </w:r>
      <w:r w:rsidRPr="00637C06">
        <w:rPr>
          <w:rFonts w:asciiTheme="minorHAnsi" w:hAnsiTheme="minorHAnsi" w:cs="Tahoma"/>
          <w:sz w:val="22"/>
          <w:szCs w:val="22"/>
          <w:lang w:eastAsia="en-US"/>
        </w:rPr>
        <w:tab/>
        <w:t xml:space="preserve">Provide effective support, challenge, advice and guidance for </w:t>
      </w:r>
      <w:r w:rsidR="00E1242D">
        <w:rPr>
          <w:rFonts w:asciiTheme="minorHAnsi" w:hAnsiTheme="minorHAnsi" w:cs="Tahoma"/>
          <w:sz w:val="22"/>
          <w:szCs w:val="22"/>
          <w:lang w:eastAsia="en-US"/>
        </w:rPr>
        <w:t xml:space="preserve">academy leadership teams, </w:t>
      </w:r>
      <w:r w:rsidRPr="00637C06">
        <w:rPr>
          <w:rFonts w:asciiTheme="minorHAnsi" w:hAnsiTheme="minorHAnsi" w:cs="Tahoma"/>
          <w:sz w:val="22"/>
          <w:szCs w:val="22"/>
          <w:lang w:eastAsia="en-US"/>
        </w:rPr>
        <w:t>teaching and support staff to ensure the best possible education for all pupils.</w:t>
      </w:r>
    </w:p>
    <w:p w14:paraId="38500F23" w14:textId="77777777" w:rsidR="00264E58" w:rsidRPr="00637C06" w:rsidRDefault="00264E58" w:rsidP="00264E58">
      <w:pPr>
        <w:tabs>
          <w:tab w:val="left" w:pos="567"/>
          <w:tab w:val="left" w:pos="851"/>
        </w:tabs>
        <w:ind w:left="567" w:hanging="567"/>
        <w:jc w:val="both"/>
        <w:rPr>
          <w:rFonts w:asciiTheme="minorHAnsi" w:hAnsiTheme="minorHAnsi" w:cs="Tahoma"/>
          <w:sz w:val="22"/>
          <w:szCs w:val="22"/>
          <w:lang w:eastAsia="en-US"/>
        </w:rPr>
      </w:pPr>
      <w:r w:rsidRPr="00637C06">
        <w:rPr>
          <w:rFonts w:asciiTheme="minorHAnsi" w:hAnsiTheme="minorHAnsi" w:cs="Tahoma"/>
          <w:sz w:val="22"/>
          <w:szCs w:val="22"/>
          <w:lang w:eastAsia="en-US"/>
        </w:rPr>
        <w:t>1.6</w:t>
      </w:r>
      <w:r w:rsidRPr="00637C06">
        <w:rPr>
          <w:rFonts w:asciiTheme="minorHAnsi" w:hAnsiTheme="minorHAnsi" w:cs="Tahoma"/>
          <w:sz w:val="22"/>
          <w:szCs w:val="22"/>
          <w:lang w:eastAsia="en-US"/>
        </w:rPr>
        <w:tab/>
        <w:t>Promote the success of the academy so that its profile remains high and a positive representation of successful Catholic education.</w:t>
      </w:r>
    </w:p>
    <w:p w14:paraId="72618329" w14:textId="77777777" w:rsidR="007B38F2" w:rsidRPr="00637C06" w:rsidRDefault="00264E58" w:rsidP="00682DA9">
      <w:pPr>
        <w:keepNext/>
        <w:tabs>
          <w:tab w:val="left" w:pos="567"/>
          <w:tab w:val="left" w:pos="851"/>
        </w:tabs>
        <w:ind w:left="567" w:hanging="567"/>
        <w:outlineLvl w:val="2"/>
        <w:rPr>
          <w:rFonts w:asciiTheme="minorHAnsi" w:hAnsiTheme="minorHAnsi" w:cs="Tahoma"/>
          <w:sz w:val="22"/>
          <w:szCs w:val="22"/>
          <w:lang w:eastAsia="en-US"/>
        </w:rPr>
      </w:pPr>
      <w:r w:rsidRPr="00637C06">
        <w:rPr>
          <w:rFonts w:asciiTheme="minorHAnsi" w:hAnsiTheme="minorHAnsi" w:cs="Tahoma"/>
          <w:sz w:val="22"/>
          <w:szCs w:val="22"/>
          <w:lang w:eastAsia="en-US"/>
        </w:rPr>
        <w:t>1.7</w:t>
      </w:r>
      <w:r w:rsidRPr="00637C06">
        <w:rPr>
          <w:rFonts w:asciiTheme="minorHAnsi" w:hAnsiTheme="minorHAnsi" w:cs="Tahoma"/>
          <w:sz w:val="22"/>
          <w:szCs w:val="22"/>
          <w:lang w:eastAsia="en-US"/>
        </w:rPr>
        <w:tab/>
        <w:t>Use all available resources effectively, generating additional income to augment investment in teaching and learning wherever possible, consistent with the tenets of the Catholic church.</w:t>
      </w:r>
    </w:p>
    <w:p w14:paraId="21F1A6BF" w14:textId="77777777" w:rsidR="007B38F2" w:rsidRDefault="007B38F2" w:rsidP="007B38F2">
      <w:pPr>
        <w:keepNext/>
        <w:tabs>
          <w:tab w:val="left" w:pos="567"/>
          <w:tab w:val="left" w:pos="851"/>
        </w:tabs>
        <w:outlineLvl w:val="2"/>
        <w:rPr>
          <w:rFonts w:asciiTheme="minorHAnsi" w:hAnsiTheme="minorHAnsi" w:cs="Tahoma"/>
          <w:b/>
          <w:sz w:val="22"/>
          <w:szCs w:val="22"/>
          <w:lang w:eastAsia="en-US"/>
        </w:rPr>
      </w:pPr>
    </w:p>
    <w:p w14:paraId="4E96A1C3" w14:textId="77777777" w:rsidR="007B38F2" w:rsidRPr="007B38F2" w:rsidRDefault="007B38F2" w:rsidP="00A90B6E">
      <w:pPr>
        <w:keepNext/>
        <w:tabs>
          <w:tab w:val="left" w:pos="567"/>
          <w:tab w:val="left" w:pos="851"/>
        </w:tabs>
        <w:outlineLvl w:val="2"/>
        <w:rPr>
          <w:rFonts w:asciiTheme="minorHAnsi" w:hAnsiTheme="minorHAnsi" w:cs="Tahoma"/>
          <w:b/>
          <w:sz w:val="22"/>
          <w:szCs w:val="22"/>
          <w:lang w:eastAsia="en-US"/>
        </w:rPr>
      </w:pPr>
      <w:r w:rsidRPr="007B38F2">
        <w:rPr>
          <w:rFonts w:asciiTheme="minorHAnsi" w:hAnsiTheme="minorHAnsi" w:cs="Tahoma"/>
          <w:b/>
          <w:sz w:val="22"/>
          <w:szCs w:val="22"/>
          <w:lang w:eastAsia="en-US"/>
        </w:rPr>
        <w:t>2</w:t>
      </w:r>
      <w:r w:rsidRPr="007B38F2">
        <w:rPr>
          <w:rFonts w:asciiTheme="minorHAnsi" w:hAnsiTheme="minorHAnsi" w:cs="Tahoma"/>
          <w:b/>
          <w:sz w:val="22"/>
          <w:szCs w:val="22"/>
          <w:lang w:eastAsia="en-US"/>
        </w:rPr>
        <w:tab/>
        <w:t>Leadership</w:t>
      </w:r>
      <w:r w:rsidR="002C60A5">
        <w:rPr>
          <w:rFonts w:asciiTheme="minorHAnsi" w:hAnsiTheme="minorHAnsi" w:cs="Tahoma"/>
          <w:b/>
          <w:sz w:val="22"/>
          <w:szCs w:val="22"/>
          <w:lang w:eastAsia="en-US"/>
        </w:rPr>
        <w:br/>
      </w:r>
    </w:p>
    <w:p w14:paraId="03C88E69" w14:textId="7712F85F" w:rsidR="007B38F2" w:rsidRDefault="007B38F2" w:rsidP="007B38F2">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2.1</w:t>
      </w:r>
      <w:r>
        <w:rPr>
          <w:rFonts w:asciiTheme="minorHAnsi" w:hAnsiTheme="minorHAnsi" w:cs="Tahoma"/>
          <w:sz w:val="22"/>
          <w:szCs w:val="22"/>
          <w:lang w:eastAsia="en-US"/>
        </w:rPr>
        <w:tab/>
        <w:t xml:space="preserve">Lead teaching and learning across the academy for </w:t>
      </w:r>
      <w:r w:rsidR="002C60A5" w:rsidRPr="007B38F2">
        <w:rPr>
          <w:rFonts w:asciiTheme="minorHAnsi" w:hAnsiTheme="minorHAnsi" w:cs="Tahoma"/>
          <w:sz w:val="22"/>
          <w:szCs w:val="22"/>
          <w:lang w:eastAsia="en-US"/>
        </w:rPr>
        <w:t>delivery</w:t>
      </w:r>
      <w:r w:rsidRPr="007B38F2">
        <w:rPr>
          <w:rFonts w:asciiTheme="minorHAnsi" w:hAnsiTheme="minorHAnsi" w:cs="Tahoma"/>
          <w:sz w:val="22"/>
          <w:szCs w:val="22"/>
          <w:lang w:eastAsia="en-US"/>
        </w:rPr>
        <w:t xml:space="preserve"> of high standards of attainment and progress for all pupils, particularly those of discrete groups; e.g., looked after, of socially disadvantaged backgrounds, with SEND or of high ability.</w:t>
      </w:r>
    </w:p>
    <w:p w14:paraId="2DCF47E7" w14:textId="154804A1" w:rsidR="00C53559" w:rsidRPr="007B38F2" w:rsidRDefault="00C53559" w:rsidP="007B38F2">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2.2</w:t>
      </w:r>
      <w:r>
        <w:rPr>
          <w:rFonts w:asciiTheme="minorHAnsi" w:hAnsiTheme="minorHAnsi" w:cs="Tahoma"/>
          <w:sz w:val="22"/>
          <w:szCs w:val="22"/>
          <w:lang w:eastAsia="en-US"/>
        </w:rPr>
        <w:tab/>
        <w:t>Take the lead role for child protection and safeguarding matters at the academy and support other staff in dealing with concerns.</w:t>
      </w:r>
    </w:p>
    <w:p w14:paraId="400BFA15" w14:textId="3799F54B" w:rsidR="007B38F2" w:rsidRPr="007B38F2" w:rsidRDefault="007B38F2" w:rsidP="007B38F2">
      <w:pPr>
        <w:tabs>
          <w:tab w:val="left" w:pos="567"/>
          <w:tab w:val="left" w:pos="851"/>
        </w:tabs>
        <w:ind w:left="567" w:hanging="567"/>
        <w:jc w:val="both"/>
        <w:rPr>
          <w:rFonts w:asciiTheme="minorHAnsi" w:hAnsiTheme="minorHAnsi" w:cs="Tahoma"/>
          <w:sz w:val="22"/>
          <w:szCs w:val="22"/>
          <w:lang w:eastAsia="en-US"/>
        </w:rPr>
      </w:pPr>
      <w:r w:rsidRPr="007B38F2">
        <w:rPr>
          <w:rFonts w:asciiTheme="minorHAnsi" w:hAnsiTheme="minorHAnsi" w:cs="Tahoma"/>
          <w:sz w:val="22"/>
          <w:szCs w:val="22"/>
          <w:lang w:eastAsia="en-US"/>
        </w:rPr>
        <w:t>2.</w:t>
      </w:r>
      <w:r w:rsidR="00C53559">
        <w:rPr>
          <w:rFonts w:asciiTheme="minorHAnsi" w:hAnsiTheme="minorHAnsi" w:cs="Tahoma"/>
          <w:sz w:val="22"/>
          <w:szCs w:val="22"/>
          <w:lang w:eastAsia="en-US"/>
        </w:rPr>
        <w:t>3</w:t>
      </w:r>
      <w:r w:rsidRPr="007B38F2">
        <w:rPr>
          <w:rFonts w:asciiTheme="minorHAnsi" w:hAnsiTheme="minorHAnsi" w:cs="Tahoma"/>
          <w:sz w:val="22"/>
          <w:szCs w:val="22"/>
          <w:lang w:eastAsia="en-US"/>
        </w:rPr>
        <w:tab/>
        <w:t xml:space="preserve">Coach, mentor and </w:t>
      </w:r>
      <w:r>
        <w:rPr>
          <w:rFonts w:asciiTheme="minorHAnsi" w:hAnsiTheme="minorHAnsi" w:cs="Tahoma"/>
          <w:sz w:val="22"/>
          <w:szCs w:val="22"/>
          <w:lang w:eastAsia="en-US"/>
        </w:rPr>
        <w:t>motivate senior academy staff</w:t>
      </w:r>
      <w:r w:rsidRPr="007B38F2">
        <w:rPr>
          <w:rFonts w:asciiTheme="minorHAnsi" w:hAnsiTheme="minorHAnsi" w:cs="Tahoma"/>
          <w:sz w:val="22"/>
          <w:szCs w:val="22"/>
          <w:lang w:eastAsia="en-US"/>
        </w:rPr>
        <w:t xml:space="preserve"> so that they in turn feel empowered to provide similar support </w:t>
      </w:r>
      <w:r>
        <w:rPr>
          <w:rFonts w:asciiTheme="minorHAnsi" w:hAnsiTheme="minorHAnsi" w:cs="Tahoma"/>
          <w:sz w:val="22"/>
          <w:szCs w:val="22"/>
          <w:lang w:eastAsia="en-US"/>
        </w:rPr>
        <w:t>for teaching and support staff across the academy</w:t>
      </w:r>
      <w:r w:rsidRPr="007B38F2">
        <w:rPr>
          <w:rFonts w:asciiTheme="minorHAnsi" w:hAnsiTheme="minorHAnsi" w:cs="Tahoma"/>
          <w:sz w:val="22"/>
          <w:szCs w:val="22"/>
          <w:lang w:eastAsia="en-US"/>
        </w:rPr>
        <w:t>.</w:t>
      </w:r>
    </w:p>
    <w:p w14:paraId="2685CA5A" w14:textId="216A67C6" w:rsidR="007B38F2" w:rsidRPr="007B38F2" w:rsidRDefault="007B38F2" w:rsidP="007B38F2">
      <w:pPr>
        <w:tabs>
          <w:tab w:val="left" w:pos="567"/>
          <w:tab w:val="left" w:pos="709"/>
        </w:tabs>
        <w:jc w:val="both"/>
        <w:rPr>
          <w:rFonts w:asciiTheme="minorHAnsi" w:hAnsiTheme="minorHAnsi" w:cs="Tahoma"/>
          <w:sz w:val="22"/>
          <w:szCs w:val="22"/>
          <w:lang w:eastAsia="en-US"/>
        </w:rPr>
      </w:pPr>
      <w:r w:rsidRPr="007B38F2">
        <w:rPr>
          <w:rFonts w:asciiTheme="minorHAnsi" w:hAnsiTheme="minorHAnsi" w:cs="Tahoma"/>
          <w:sz w:val="22"/>
          <w:szCs w:val="22"/>
          <w:lang w:eastAsia="en-US"/>
        </w:rPr>
        <w:t>2.</w:t>
      </w:r>
      <w:r w:rsidR="00C53559">
        <w:rPr>
          <w:rFonts w:asciiTheme="minorHAnsi" w:hAnsiTheme="minorHAnsi" w:cs="Tahoma"/>
          <w:sz w:val="22"/>
          <w:szCs w:val="22"/>
          <w:lang w:eastAsia="en-US"/>
        </w:rPr>
        <w:t>4</w:t>
      </w:r>
      <w:r w:rsidRPr="007B38F2">
        <w:rPr>
          <w:rFonts w:asciiTheme="minorHAnsi" w:hAnsiTheme="minorHAnsi" w:cs="Tahoma"/>
          <w:sz w:val="22"/>
          <w:szCs w:val="22"/>
          <w:lang w:eastAsia="en-US"/>
        </w:rPr>
        <w:tab/>
        <w:t>Conduct the appraisal of</w:t>
      </w:r>
      <w:r>
        <w:rPr>
          <w:rFonts w:asciiTheme="minorHAnsi" w:hAnsiTheme="minorHAnsi" w:cs="Tahoma"/>
          <w:sz w:val="22"/>
          <w:szCs w:val="22"/>
          <w:lang w:eastAsia="en-US"/>
        </w:rPr>
        <w:t xml:space="preserve"> senior staff</w:t>
      </w:r>
      <w:r w:rsidRPr="007B38F2">
        <w:rPr>
          <w:rFonts w:asciiTheme="minorHAnsi" w:hAnsiTheme="minorHAnsi" w:cs="Tahoma"/>
          <w:sz w:val="22"/>
          <w:szCs w:val="22"/>
          <w:lang w:eastAsia="en-US"/>
        </w:rPr>
        <w:t xml:space="preserve"> and help guide that of other</w:t>
      </w:r>
      <w:r>
        <w:rPr>
          <w:rFonts w:asciiTheme="minorHAnsi" w:hAnsiTheme="minorHAnsi" w:cs="Tahoma"/>
          <w:sz w:val="22"/>
          <w:szCs w:val="22"/>
          <w:lang w:eastAsia="en-US"/>
        </w:rPr>
        <w:t xml:space="preserve"> staff</w:t>
      </w:r>
      <w:r w:rsidRPr="007B38F2">
        <w:rPr>
          <w:rFonts w:asciiTheme="minorHAnsi" w:hAnsiTheme="minorHAnsi" w:cs="Tahoma"/>
          <w:sz w:val="22"/>
          <w:szCs w:val="22"/>
          <w:lang w:eastAsia="en-US"/>
        </w:rPr>
        <w:t xml:space="preserve"> as appropriate.</w:t>
      </w:r>
    </w:p>
    <w:p w14:paraId="75B0A68C" w14:textId="48286377" w:rsidR="007B38F2" w:rsidRPr="007B38F2" w:rsidRDefault="007B38F2" w:rsidP="007B38F2">
      <w:pPr>
        <w:tabs>
          <w:tab w:val="left" w:pos="567"/>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2.</w:t>
      </w:r>
      <w:r w:rsidR="00C53559">
        <w:rPr>
          <w:rFonts w:asciiTheme="minorHAnsi" w:hAnsiTheme="minorHAnsi" w:cs="Tahoma"/>
          <w:sz w:val="22"/>
          <w:szCs w:val="22"/>
          <w:lang w:eastAsia="en-US"/>
        </w:rPr>
        <w:t>5</w:t>
      </w:r>
      <w:r>
        <w:rPr>
          <w:rFonts w:asciiTheme="minorHAnsi" w:hAnsiTheme="minorHAnsi" w:cs="Tahoma"/>
          <w:sz w:val="22"/>
          <w:szCs w:val="22"/>
          <w:lang w:eastAsia="en-US"/>
        </w:rPr>
        <w:tab/>
        <w:t>Bring academy staff and governors</w:t>
      </w:r>
      <w:r w:rsidRPr="007B38F2">
        <w:rPr>
          <w:rFonts w:asciiTheme="minorHAnsi" w:hAnsiTheme="minorHAnsi" w:cs="Tahoma"/>
          <w:sz w:val="22"/>
          <w:szCs w:val="22"/>
          <w:lang w:eastAsia="en-US"/>
        </w:rPr>
        <w:t xml:space="preserve"> together in a planned manner so that leadership opportunities and challenges can be shared</w:t>
      </w:r>
      <w:r w:rsidR="003A043A">
        <w:rPr>
          <w:rFonts w:asciiTheme="minorHAnsi" w:hAnsiTheme="minorHAnsi" w:cs="Tahoma"/>
          <w:sz w:val="22"/>
          <w:szCs w:val="22"/>
          <w:lang w:eastAsia="en-US"/>
        </w:rPr>
        <w:t>,</w:t>
      </w:r>
      <w:r w:rsidRPr="007B38F2">
        <w:rPr>
          <w:rFonts w:asciiTheme="minorHAnsi" w:hAnsiTheme="minorHAnsi" w:cs="Tahoma"/>
          <w:sz w:val="22"/>
          <w:szCs w:val="22"/>
          <w:lang w:eastAsia="en-US"/>
        </w:rPr>
        <w:t xml:space="preserve"> and mutually supportive solutions developed.</w:t>
      </w:r>
    </w:p>
    <w:p w14:paraId="2F064FD5" w14:textId="297ED0F9" w:rsidR="007B38F2" w:rsidRPr="007B38F2" w:rsidRDefault="007B38F2" w:rsidP="00873024">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2.</w:t>
      </w:r>
      <w:r w:rsidR="00C53559">
        <w:rPr>
          <w:rFonts w:asciiTheme="minorHAnsi" w:hAnsiTheme="minorHAnsi" w:cs="Tahoma"/>
          <w:sz w:val="22"/>
          <w:szCs w:val="22"/>
          <w:lang w:eastAsia="en-US"/>
        </w:rPr>
        <w:t>6</w:t>
      </w:r>
      <w:r>
        <w:rPr>
          <w:rFonts w:asciiTheme="minorHAnsi" w:hAnsiTheme="minorHAnsi" w:cs="Tahoma"/>
          <w:sz w:val="22"/>
          <w:szCs w:val="22"/>
          <w:lang w:eastAsia="en-US"/>
        </w:rPr>
        <w:tab/>
      </w:r>
      <w:r w:rsidR="00E1242D">
        <w:rPr>
          <w:rFonts w:asciiTheme="minorHAnsi" w:hAnsiTheme="minorHAnsi" w:cs="Tahoma"/>
          <w:sz w:val="22"/>
          <w:szCs w:val="22"/>
          <w:lang w:eastAsia="en-US"/>
        </w:rPr>
        <w:t xml:space="preserve">Develop </w:t>
      </w:r>
      <w:r w:rsidRPr="007B38F2">
        <w:rPr>
          <w:rFonts w:asciiTheme="minorHAnsi" w:hAnsiTheme="minorHAnsi" w:cs="Tahoma"/>
          <w:sz w:val="22"/>
          <w:szCs w:val="22"/>
          <w:lang w:eastAsia="en-US"/>
        </w:rPr>
        <w:t xml:space="preserve">aims, policies and plans, rooted in Gospel </w:t>
      </w:r>
      <w:r w:rsidR="003A043A">
        <w:rPr>
          <w:rFonts w:asciiTheme="minorHAnsi" w:hAnsiTheme="minorHAnsi" w:cs="Tahoma"/>
          <w:sz w:val="22"/>
          <w:szCs w:val="22"/>
          <w:lang w:eastAsia="en-US"/>
        </w:rPr>
        <w:t>V</w:t>
      </w:r>
      <w:r w:rsidRPr="007B38F2">
        <w:rPr>
          <w:rFonts w:asciiTheme="minorHAnsi" w:hAnsiTheme="minorHAnsi" w:cs="Tahoma"/>
          <w:sz w:val="22"/>
          <w:szCs w:val="22"/>
          <w:lang w:eastAsia="en-US"/>
        </w:rPr>
        <w:t xml:space="preserve">alues and the </w:t>
      </w:r>
      <w:r w:rsidR="003A043A">
        <w:rPr>
          <w:rFonts w:asciiTheme="minorHAnsi" w:hAnsiTheme="minorHAnsi" w:cs="Tahoma"/>
          <w:sz w:val="22"/>
          <w:szCs w:val="22"/>
          <w:lang w:eastAsia="en-US"/>
        </w:rPr>
        <w:t>S</w:t>
      </w:r>
      <w:r w:rsidRPr="007B38F2">
        <w:rPr>
          <w:rFonts w:asciiTheme="minorHAnsi" w:hAnsiTheme="minorHAnsi" w:cs="Tahoma"/>
          <w:sz w:val="22"/>
          <w:szCs w:val="22"/>
          <w:lang w:eastAsia="en-US"/>
        </w:rPr>
        <w:t xml:space="preserve">ocial </w:t>
      </w:r>
      <w:r w:rsidR="003A043A">
        <w:rPr>
          <w:rFonts w:asciiTheme="minorHAnsi" w:hAnsiTheme="minorHAnsi" w:cs="Tahoma"/>
          <w:sz w:val="22"/>
          <w:szCs w:val="22"/>
          <w:lang w:eastAsia="en-US"/>
        </w:rPr>
        <w:t>T</w:t>
      </w:r>
      <w:r w:rsidRPr="007B38F2">
        <w:rPr>
          <w:rFonts w:asciiTheme="minorHAnsi" w:hAnsiTheme="minorHAnsi" w:cs="Tahoma"/>
          <w:sz w:val="22"/>
          <w:szCs w:val="22"/>
          <w:lang w:eastAsia="en-US"/>
        </w:rPr>
        <w:t>eaching of The Catholic Church</w:t>
      </w:r>
      <w:r w:rsidR="00E1242D">
        <w:rPr>
          <w:rFonts w:asciiTheme="minorHAnsi" w:hAnsiTheme="minorHAnsi" w:cs="Tahoma"/>
          <w:sz w:val="22"/>
          <w:szCs w:val="22"/>
          <w:lang w:eastAsia="en-US"/>
        </w:rPr>
        <w:t xml:space="preserve"> with input and oversight from the Executive Principal</w:t>
      </w:r>
      <w:r w:rsidRPr="007B38F2">
        <w:rPr>
          <w:rFonts w:asciiTheme="minorHAnsi" w:hAnsiTheme="minorHAnsi" w:cs="Tahoma"/>
          <w:sz w:val="22"/>
          <w:szCs w:val="22"/>
          <w:lang w:eastAsia="en-US"/>
        </w:rPr>
        <w:t>.</w:t>
      </w:r>
      <w:r w:rsidR="00E1242D">
        <w:rPr>
          <w:rFonts w:asciiTheme="minorHAnsi" w:hAnsiTheme="minorHAnsi" w:cs="Tahoma"/>
          <w:sz w:val="22"/>
          <w:szCs w:val="22"/>
          <w:lang w:eastAsia="en-US"/>
        </w:rPr>
        <w:t xml:space="preserve"> </w:t>
      </w:r>
    </w:p>
    <w:p w14:paraId="20316D5B" w14:textId="0123BB46" w:rsidR="007B38F2" w:rsidRDefault="007B38F2" w:rsidP="007B38F2">
      <w:pPr>
        <w:tabs>
          <w:tab w:val="left" w:pos="567"/>
          <w:tab w:val="left" w:pos="709"/>
        </w:tabs>
        <w:ind w:left="567" w:hanging="567"/>
        <w:jc w:val="both"/>
        <w:rPr>
          <w:rFonts w:asciiTheme="minorHAnsi" w:hAnsiTheme="minorHAnsi" w:cs="Tahoma"/>
          <w:sz w:val="22"/>
          <w:szCs w:val="22"/>
          <w:lang w:eastAsia="en-US"/>
        </w:rPr>
      </w:pPr>
      <w:r w:rsidRPr="007B38F2">
        <w:rPr>
          <w:rFonts w:asciiTheme="minorHAnsi" w:hAnsiTheme="minorHAnsi" w:cs="Tahoma"/>
          <w:sz w:val="22"/>
          <w:szCs w:val="22"/>
          <w:lang w:eastAsia="en-US"/>
        </w:rPr>
        <w:lastRenderedPageBreak/>
        <w:t>2.</w:t>
      </w:r>
      <w:r w:rsidR="00C53559">
        <w:rPr>
          <w:rFonts w:asciiTheme="minorHAnsi" w:hAnsiTheme="minorHAnsi" w:cs="Tahoma"/>
          <w:sz w:val="22"/>
          <w:szCs w:val="22"/>
          <w:lang w:eastAsia="en-US"/>
        </w:rPr>
        <w:t>7</w:t>
      </w:r>
      <w:r>
        <w:rPr>
          <w:rFonts w:asciiTheme="minorHAnsi" w:hAnsiTheme="minorHAnsi" w:cs="Tahoma"/>
          <w:sz w:val="22"/>
          <w:szCs w:val="22"/>
          <w:lang w:eastAsia="en-US"/>
        </w:rPr>
        <w:tab/>
        <w:t>Work effectively</w:t>
      </w:r>
      <w:r w:rsidRPr="007B38F2">
        <w:rPr>
          <w:rFonts w:asciiTheme="minorHAnsi" w:hAnsiTheme="minorHAnsi" w:cs="Tahoma"/>
          <w:sz w:val="22"/>
          <w:szCs w:val="22"/>
          <w:lang w:eastAsia="en-US"/>
        </w:rPr>
        <w:t xml:space="preserve"> in partnership with all stakeholders, particularly staff, governors</w:t>
      </w:r>
      <w:r w:rsidR="003A043A">
        <w:rPr>
          <w:rFonts w:asciiTheme="minorHAnsi" w:hAnsiTheme="minorHAnsi" w:cs="Tahoma"/>
          <w:sz w:val="22"/>
          <w:szCs w:val="22"/>
          <w:lang w:eastAsia="en-US"/>
        </w:rPr>
        <w:t xml:space="preserve">, </w:t>
      </w:r>
      <w:r w:rsidRPr="007B38F2">
        <w:rPr>
          <w:rFonts w:asciiTheme="minorHAnsi" w:hAnsiTheme="minorHAnsi" w:cs="Tahoma"/>
          <w:sz w:val="22"/>
          <w:szCs w:val="22"/>
          <w:lang w:eastAsia="en-US"/>
        </w:rPr>
        <w:t>parents</w:t>
      </w:r>
      <w:r w:rsidR="003A043A">
        <w:rPr>
          <w:rFonts w:asciiTheme="minorHAnsi" w:hAnsiTheme="minorHAnsi" w:cs="Tahoma"/>
          <w:sz w:val="22"/>
          <w:szCs w:val="22"/>
          <w:lang w:eastAsia="en-US"/>
        </w:rPr>
        <w:t xml:space="preserve"> and carers</w:t>
      </w:r>
      <w:r w:rsidRPr="007B38F2">
        <w:rPr>
          <w:rFonts w:asciiTheme="minorHAnsi" w:hAnsiTheme="minorHAnsi" w:cs="Tahoma"/>
          <w:sz w:val="22"/>
          <w:szCs w:val="22"/>
          <w:lang w:eastAsia="en-US"/>
        </w:rPr>
        <w:t>.</w:t>
      </w:r>
    </w:p>
    <w:p w14:paraId="233D00C5" w14:textId="77777777" w:rsidR="00D33237" w:rsidRPr="00D33237" w:rsidRDefault="00D33237" w:rsidP="00420300">
      <w:pPr>
        <w:tabs>
          <w:tab w:val="left" w:pos="567"/>
        </w:tabs>
        <w:rPr>
          <w:rFonts w:asciiTheme="minorHAnsi" w:hAnsiTheme="minorHAnsi"/>
          <w:sz w:val="22"/>
          <w:szCs w:val="22"/>
        </w:rPr>
      </w:pPr>
    </w:p>
    <w:p w14:paraId="76534EB2" w14:textId="77777777" w:rsidR="00682DA9" w:rsidRPr="00682DA9" w:rsidRDefault="00682DA9" w:rsidP="00682DA9">
      <w:pPr>
        <w:tabs>
          <w:tab w:val="left" w:pos="567"/>
          <w:tab w:val="left" w:pos="851"/>
        </w:tabs>
        <w:rPr>
          <w:rFonts w:asciiTheme="minorHAnsi" w:hAnsiTheme="minorHAnsi" w:cs="Tahoma"/>
          <w:b/>
          <w:sz w:val="22"/>
          <w:szCs w:val="22"/>
          <w:lang w:eastAsia="en-US"/>
        </w:rPr>
      </w:pPr>
      <w:r w:rsidRPr="00682DA9">
        <w:rPr>
          <w:rFonts w:asciiTheme="minorHAnsi" w:hAnsiTheme="minorHAnsi" w:cs="Tahoma"/>
          <w:b/>
          <w:sz w:val="22"/>
          <w:szCs w:val="22"/>
          <w:lang w:eastAsia="en-US"/>
        </w:rPr>
        <w:t xml:space="preserve">3     </w:t>
      </w:r>
      <w:r w:rsidRPr="00682DA9">
        <w:rPr>
          <w:rFonts w:asciiTheme="minorHAnsi" w:hAnsiTheme="minorHAnsi" w:cs="Tahoma"/>
          <w:b/>
          <w:sz w:val="22"/>
          <w:szCs w:val="22"/>
          <w:lang w:eastAsia="en-US"/>
        </w:rPr>
        <w:tab/>
        <w:t>Teaching and Learning</w:t>
      </w:r>
      <w:r w:rsidR="002C60A5">
        <w:rPr>
          <w:rFonts w:asciiTheme="minorHAnsi" w:hAnsiTheme="minorHAnsi" w:cs="Tahoma"/>
          <w:b/>
          <w:sz w:val="22"/>
          <w:szCs w:val="22"/>
          <w:lang w:eastAsia="en-US"/>
        </w:rPr>
        <w:br/>
      </w:r>
    </w:p>
    <w:p w14:paraId="74FEE74A" w14:textId="77777777" w:rsidR="00682DA9" w:rsidRDefault="00682DA9" w:rsidP="00682DA9">
      <w:pPr>
        <w:tabs>
          <w:tab w:val="left" w:pos="567"/>
          <w:tab w:val="left" w:pos="709"/>
        </w:tabs>
        <w:ind w:left="567" w:hanging="567"/>
        <w:jc w:val="both"/>
        <w:rPr>
          <w:rFonts w:asciiTheme="minorHAnsi" w:hAnsiTheme="minorHAnsi"/>
          <w:sz w:val="22"/>
          <w:szCs w:val="22"/>
        </w:rPr>
      </w:pPr>
      <w:r>
        <w:rPr>
          <w:rFonts w:asciiTheme="minorHAnsi" w:hAnsiTheme="minorHAnsi" w:cs="Tahoma"/>
          <w:sz w:val="22"/>
          <w:szCs w:val="22"/>
          <w:lang w:eastAsia="en-US"/>
        </w:rPr>
        <w:t>3.1</w:t>
      </w:r>
      <w:r>
        <w:rPr>
          <w:rFonts w:asciiTheme="minorHAnsi" w:hAnsiTheme="minorHAnsi" w:cs="Tahoma"/>
          <w:sz w:val="22"/>
          <w:szCs w:val="22"/>
          <w:lang w:eastAsia="en-US"/>
        </w:rPr>
        <w:tab/>
      </w:r>
      <w:r>
        <w:rPr>
          <w:rFonts w:asciiTheme="minorHAnsi" w:hAnsiTheme="minorHAnsi"/>
          <w:sz w:val="22"/>
          <w:szCs w:val="22"/>
        </w:rPr>
        <w:t>P</w:t>
      </w:r>
      <w:r w:rsidRPr="00D33237">
        <w:rPr>
          <w:rFonts w:asciiTheme="minorHAnsi" w:hAnsiTheme="minorHAnsi"/>
          <w:sz w:val="22"/>
          <w:szCs w:val="22"/>
        </w:rPr>
        <w:t>romote and maintain a positive and effective caring ethos</w:t>
      </w:r>
      <w:r>
        <w:rPr>
          <w:rFonts w:asciiTheme="minorHAnsi" w:hAnsiTheme="minorHAnsi"/>
          <w:sz w:val="22"/>
          <w:szCs w:val="22"/>
        </w:rPr>
        <w:t xml:space="preserve"> across the academy</w:t>
      </w:r>
      <w:r w:rsidRPr="00D33237">
        <w:rPr>
          <w:rFonts w:asciiTheme="minorHAnsi" w:hAnsiTheme="minorHAnsi"/>
          <w:sz w:val="22"/>
          <w:szCs w:val="22"/>
        </w:rPr>
        <w:t xml:space="preserve">, based upon </w:t>
      </w:r>
      <w:r>
        <w:rPr>
          <w:rFonts w:asciiTheme="minorHAnsi" w:hAnsiTheme="minorHAnsi"/>
          <w:sz w:val="22"/>
          <w:szCs w:val="22"/>
        </w:rPr>
        <w:t>the Catholic Social Teaching of The Church</w:t>
      </w:r>
      <w:r w:rsidRPr="00D33237">
        <w:rPr>
          <w:rFonts w:asciiTheme="minorHAnsi" w:hAnsiTheme="minorHAnsi"/>
          <w:sz w:val="22"/>
          <w:szCs w:val="22"/>
        </w:rPr>
        <w:t>.</w:t>
      </w:r>
    </w:p>
    <w:p w14:paraId="71FBFFFC" w14:textId="77777777" w:rsidR="00682DA9" w:rsidRDefault="00682DA9" w:rsidP="00682DA9">
      <w:pPr>
        <w:tabs>
          <w:tab w:val="left" w:pos="567"/>
          <w:tab w:val="left" w:pos="709"/>
        </w:tabs>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t>L</w:t>
      </w:r>
      <w:r w:rsidRPr="00D33237">
        <w:rPr>
          <w:rFonts w:asciiTheme="minorHAnsi" w:hAnsiTheme="minorHAnsi"/>
          <w:sz w:val="22"/>
          <w:szCs w:val="22"/>
        </w:rPr>
        <w:t xml:space="preserve">ead and inspire a lively, welcoming and effective teaching and learning atmosphere that recognises the value of </w:t>
      </w:r>
      <w:r>
        <w:rPr>
          <w:rFonts w:asciiTheme="minorHAnsi" w:hAnsiTheme="minorHAnsi"/>
          <w:sz w:val="22"/>
          <w:szCs w:val="22"/>
        </w:rPr>
        <w:t>all</w:t>
      </w:r>
      <w:r w:rsidRPr="00D33237">
        <w:rPr>
          <w:rFonts w:asciiTheme="minorHAnsi" w:hAnsiTheme="minorHAnsi"/>
          <w:sz w:val="22"/>
          <w:szCs w:val="22"/>
        </w:rPr>
        <w:t xml:space="preserve"> pupils’ backgrounds and helps rai</w:t>
      </w:r>
      <w:r>
        <w:rPr>
          <w:rFonts w:asciiTheme="minorHAnsi" w:hAnsiTheme="minorHAnsi"/>
          <w:sz w:val="22"/>
          <w:szCs w:val="22"/>
        </w:rPr>
        <w:t>se achievement and aspiration.</w:t>
      </w:r>
    </w:p>
    <w:p w14:paraId="6B985B5C" w14:textId="77777777" w:rsidR="00A90B6E" w:rsidRDefault="00682DA9" w:rsidP="00682DA9">
      <w:pPr>
        <w:tabs>
          <w:tab w:val="left" w:pos="567"/>
          <w:tab w:val="left" w:pos="709"/>
        </w:tabs>
        <w:ind w:left="567" w:hanging="567"/>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A90B6E">
        <w:rPr>
          <w:rFonts w:asciiTheme="minorHAnsi" w:hAnsiTheme="minorHAnsi"/>
          <w:sz w:val="22"/>
          <w:szCs w:val="22"/>
        </w:rPr>
        <w:t xml:space="preserve">Ensure </w:t>
      </w:r>
      <w:r w:rsidR="00A90B6E" w:rsidRPr="00D33237">
        <w:rPr>
          <w:rFonts w:asciiTheme="minorHAnsi" w:hAnsiTheme="minorHAnsi"/>
          <w:sz w:val="22"/>
          <w:szCs w:val="22"/>
        </w:rPr>
        <w:t xml:space="preserve">the </w:t>
      </w:r>
      <w:r w:rsidR="00A90B6E">
        <w:rPr>
          <w:rFonts w:asciiTheme="minorHAnsi" w:hAnsiTheme="minorHAnsi"/>
          <w:sz w:val="22"/>
          <w:szCs w:val="22"/>
        </w:rPr>
        <w:t xml:space="preserve">maintenance and </w:t>
      </w:r>
      <w:r w:rsidR="00A90B6E" w:rsidRPr="00D33237">
        <w:rPr>
          <w:rFonts w:asciiTheme="minorHAnsi" w:hAnsiTheme="minorHAnsi"/>
          <w:sz w:val="22"/>
          <w:szCs w:val="22"/>
        </w:rPr>
        <w:t xml:space="preserve">development of whole </w:t>
      </w:r>
      <w:r w:rsidR="00A90B6E">
        <w:rPr>
          <w:rFonts w:asciiTheme="minorHAnsi" w:hAnsiTheme="minorHAnsi"/>
          <w:sz w:val="22"/>
          <w:szCs w:val="22"/>
        </w:rPr>
        <w:t>academy</w:t>
      </w:r>
      <w:r w:rsidR="00A90B6E" w:rsidRPr="00D33237">
        <w:rPr>
          <w:rFonts w:asciiTheme="minorHAnsi" w:hAnsiTheme="minorHAnsi"/>
          <w:sz w:val="22"/>
          <w:szCs w:val="22"/>
        </w:rPr>
        <w:t xml:space="preserve"> procedures for regular review and assessment of children’s progress </w:t>
      </w:r>
      <w:r w:rsidR="002C60A5" w:rsidRPr="00D33237">
        <w:rPr>
          <w:rFonts w:asciiTheme="minorHAnsi" w:hAnsiTheme="minorHAnsi"/>
          <w:sz w:val="22"/>
          <w:szCs w:val="22"/>
        </w:rPr>
        <w:t>to</w:t>
      </w:r>
      <w:r w:rsidR="00A90B6E" w:rsidRPr="00D33237">
        <w:rPr>
          <w:rFonts w:asciiTheme="minorHAnsi" w:hAnsiTheme="minorHAnsi"/>
          <w:sz w:val="22"/>
          <w:szCs w:val="22"/>
        </w:rPr>
        <w:t xml:space="preserve"> enhance the quality of education, raise standards and meet statutory requirements.</w:t>
      </w:r>
    </w:p>
    <w:p w14:paraId="4EF5B927" w14:textId="77777777" w:rsidR="00682DA9" w:rsidRPr="007B38F2" w:rsidRDefault="00A90B6E" w:rsidP="00682DA9">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sz w:val="22"/>
          <w:szCs w:val="22"/>
        </w:rPr>
        <w:t>3.4</w:t>
      </w:r>
      <w:r>
        <w:rPr>
          <w:rFonts w:asciiTheme="minorHAnsi" w:hAnsiTheme="minorHAnsi"/>
          <w:sz w:val="22"/>
          <w:szCs w:val="22"/>
        </w:rPr>
        <w:tab/>
        <w:t>M</w:t>
      </w:r>
      <w:r w:rsidRPr="00D33237">
        <w:rPr>
          <w:rFonts w:asciiTheme="minorHAnsi" w:hAnsiTheme="minorHAnsi"/>
          <w:sz w:val="22"/>
          <w:szCs w:val="22"/>
        </w:rPr>
        <w:t xml:space="preserve">onitor and evaluate standards of teaching and learning in the </w:t>
      </w:r>
      <w:r>
        <w:rPr>
          <w:rFonts w:asciiTheme="minorHAnsi" w:hAnsiTheme="minorHAnsi"/>
          <w:sz w:val="22"/>
          <w:szCs w:val="22"/>
        </w:rPr>
        <w:t>academy</w:t>
      </w:r>
      <w:r w:rsidRPr="00D33237">
        <w:rPr>
          <w:rFonts w:asciiTheme="minorHAnsi" w:hAnsiTheme="minorHAnsi"/>
          <w:sz w:val="22"/>
          <w:szCs w:val="22"/>
        </w:rPr>
        <w:t xml:space="preserve">, and to use data strategically </w:t>
      </w:r>
      <w:r w:rsidR="002C60A5" w:rsidRPr="00D33237">
        <w:rPr>
          <w:rFonts w:asciiTheme="minorHAnsi" w:hAnsiTheme="minorHAnsi"/>
          <w:sz w:val="22"/>
          <w:szCs w:val="22"/>
        </w:rPr>
        <w:t>to</w:t>
      </w:r>
      <w:r w:rsidRPr="00D33237">
        <w:rPr>
          <w:rFonts w:asciiTheme="minorHAnsi" w:hAnsiTheme="minorHAnsi"/>
          <w:sz w:val="22"/>
          <w:szCs w:val="22"/>
        </w:rPr>
        <w:t xml:space="preserve"> identify issues and make appropriate interventions.  </w:t>
      </w:r>
      <w:r w:rsidR="00682DA9" w:rsidRPr="00D33237">
        <w:rPr>
          <w:rFonts w:asciiTheme="minorHAnsi" w:hAnsiTheme="minorHAnsi"/>
          <w:sz w:val="22"/>
          <w:szCs w:val="22"/>
        </w:rPr>
        <w:t xml:space="preserve">  </w:t>
      </w:r>
    </w:p>
    <w:p w14:paraId="43CCFA30" w14:textId="77777777" w:rsidR="00682DA9" w:rsidRPr="00682DA9" w:rsidRDefault="00A90B6E" w:rsidP="00682DA9">
      <w:pPr>
        <w:tabs>
          <w:tab w:val="left" w:pos="567"/>
          <w:tab w:val="left" w:pos="851"/>
        </w:tabs>
        <w:jc w:val="both"/>
        <w:rPr>
          <w:rFonts w:asciiTheme="minorHAnsi" w:hAnsiTheme="minorHAnsi" w:cs="Tahoma"/>
          <w:sz w:val="22"/>
          <w:szCs w:val="22"/>
          <w:lang w:eastAsia="en-US"/>
        </w:rPr>
      </w:pPr>
      <w:r>
        <w:rPr>
          <w:rFonts w:asciiTheme="minorHAnsi" w:hAnsiTheme="minorHAnsi" w:cs="Tahoma"/>
          <w:sz w:val="22"/>
          <w:szCs w:val="22"/>
          <w:lang w:eastAsia="en-US"/>
        </w:rPr>
        <w:t>3.5</w:t>
      </w:r>
      <w:r w:rsidR="00682DA9">
        <w:rPr>
          <w:rFonts w:asciiTheme="minorHAnsi" w:hAnsiTheme="minorHAnsi" w:cs="Tahoma"/>
          <w:sz w:val="22"/>
          <w:szCs w:val="22"/>
          <w:lang w:eastAsia="en-US"/>
        </w:rPr>
        <w:tab/>
        <w:t>Motivate teaching and support staff through effective s</w:t>
      </w:r>
      <w:r w:rsidR="00682DA9" w:rsidRPr="00682DA9">
        <w:rPr>
          <w:rFonts w:asciiTheme="minorHAnsi" w:hAnsiTheme="minorHAnsi" w:cs="Tahoma"/>
          <w:sz w:val="22"/>
          <w:szCs w:val="22"/>
          <w:lang w:eastAsia="en-US"/>
        </w:rPr>
        <w:t>upport</w:t>
      </w:r>
      <w:r w:rsidR="00682DA9">
        <w:rPr>
          <w:rFonts w:asciiTheme="minorHAnsi" w:hAnsiTheme="minorHAnsi" w:cs="Tahoma"/>
          <w:sz w:val="22"/>
          <w:szCs w:val="22"/>
          <w:lang w:eastAsia="en-US"/>
        </w:rPr>
        <w:t xml:space="preserve">, </w:t>
      </w:r>
      <w:r w:rsidR="00682DA9" w:rsidRPr="00682DA9">
        <w:rPr>
          <w:rFonts w:asciiTheme="minorHAnsi" w:hAnsiTheme="minorHAnsi" w:cs="Tahoma"/>
          <w:sz w:val="22"/>
          <w:szCs w:val="22"/>
          <w:lang w:eastAsia="en-US"/>
        </w:rPr>
        <w:t>challenge and professional development.</w:t>
      </w:r>
    </w:p>
    <w:p w14:paraId="29A6E84B" w14:textId="77777777" w:rsidR="00682DA9" w:rsidRPr="00682DA9" w:rsidRDefault="00A90B6E" w:rsidP="00682DA9">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3.6</w:t>
      </w:r>
      <w:r w:rsidR="00682DA9" w:rsidRPr="00682DA9">
        <w:rPr>
          <w:rFonts w:asciiTheme="minorHAnsi" w:hAnsiTheme="minorHAnsi" w:cs="Tahoma"/>
          <w:sz w:val="22"/>
          <w:szCs w:val="22"/>
          <w:lang w:eastAsia="en-US"/>
        </w:rPr>
        <w:tab/>
      </w:r>
      <w:r w:rsidR="00682DA9">
        <w:rPr>
          <w:rFonts w:asciiTheme="minorHAnsi" w:hAnsiTheme="minorHAnsi" w:cs="Tahoma"/>
          <w:sz w:val="22"/>
          <w:szCs w:val="22"/>
          <w:lang w:eastAsia="en-US"/>
        </w:rPr>
        <w:t>Collaborate proactively and positively with other academies/schools so that best practice can be developed and shared effectively</w:t>
      </w:r>
    </w:p>
    <w:p w14:paraId="032A4B75" w14:textId="77777777" w:rsidR="00682DA9" w:rsidRPr="00682DA9" w:rsidRDefault="00A90B6E" w:rsidP="00682DA9">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3.7</w:t>
      </w:r>
      <w:r w:rsidR="00682DA9" w:rsidRPr="00682DA9">
        <w:rPr>
          <w:rFonts w:asciiTheme="minorHAnsi" w:hAnsiTheme="minorHAnsi" w:cs="Tahoma"/>
          <w:sz w:val="22"/>
          <w:szCs w:val="22"/>
          <w:lang w:eastAsia="en-US"/>
        </w:rPr>
        <w:tab/>
      </w:r>
      <w:r w:rsidR="00682DA9">
        <w:rPr>
          <w:rFonts w:asciiTheme="minorHAnsi" w:hAnsiTheme="minorHAnsi" w:cs="Tahoma"/>
          <w:sz w:val="22"/>
          <w:szCs w:val="22"/>
          <w:lang w:eastAsia="en-US"/>
        </w:rPr>
        <w:t>Model, encourage and develop s</w:t>
      </w:r>
      <w:r w:rsidR="00682DA9" w:rsidRPr="00682DA9">
        <w:rPr>
          <w:rFonts w:asciiTheme="minorHAnsi" w:hAnsiTheme="minorHAnsi" w:cs="Tahoma"/>
          <w:sz w:val="22"/>
          <w:szCs w:val="22"/>
          <w:lang w:eastAsia="en-US"/>
        </w:rPr>
        <w:t xml:space="preserve">tandards of </w:t>
      </w:r>
      <w:r w:rsidR="00682DA9">
        <w:rPr>
          <w:rFonts w:asciiTheme="minorHAnsi" w:hAnsiTheme="minorHAnsi" w:cs="Tahoma"/>
          <w:sz w:val="22"/>
          <w:szCs w:val="22"/>
          <w:lang w:eastAsia="en-US"/>
        </w:rPr>
        <w:t xml:space="preserve">staff and pupil </w:t>
      </w:r>
      <w:r w:rsidR="00682DA9" w:rsidRPr="00682DA9">
        <w:rPr>
          <w:rFonts w:asciiTheme="minorHAnsi" w:hAnsiTheme="minorHAnsi" w:cs="Tahoma"/>
          <w:sz w:val="22"/>
          <w:szCs w:val="22"/>
          <w:lang w:eastAsia="en-US"/>
        </w:rPr>
        <w:t xml:space="preserve">behaviour </w:t>
      </w:r>
      <w:r w:rsidR="00682DA9">
        <w:rPr>
          <w:rFonts w:asciiTheme="minorHAnsi" w:hAnsiTheme="minorHAnsi" w:cs="Tahoma"/>
          <w:sz w:val="22"/>
          <w:szCs w:val="22"/>
          <w:lang w:eastAsia="en-US"/>
        </w:rPr>
        <w:t>that maintain a safe, happy and healthy learning environment for all pupils, staff, governors and visitors</w:t>
      </w:r>
      <w:r w:rsidR="00682DA9" w:rsidRPr="00682DA9">
        <w:rPr>
          <w:rFonts w:asciiTheme="minorHAnsi" w:hAnsiTheme="minorHAnsi" w:cs="Tahoma"/>
          <w:sz w:val="22"/>
          <w:szCs w:val="22"/>
          <w:lang w:eastAsia="en-US"/>
        </w:rPr>
        <w:t>.</w:t>
      </w:r>
    </w:p>
    <w:p w14:paraId="089D828D" w14:textId="77777777" w:rsidR="00682DA9" w:rsidRPr="00682DA9" w:rsidRDefault="00A90B6E" w:rsidP="00682DA9">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3.8</w:t>
      </w:r>
      <w:r w:rsidR="00A826FC">
        <w:rPr>
          <w:rFonts w:asciiTheme="minorHAnsi" w:hAnsiTheme="minorHAnsi" w:cs="Tahoma"/>
          <w:sz w:val="22"/>
          <w:szCs w:val="22"/>
          <w:lang w:eastAsia="en-US"/>
        </w:rPr>
        <w:tab/>
        <w:t xml:space="preserve">Cultivate professional relationships so </w:t>
      </w:r>
      <w:r w:rsidR="00682DA9" w:rsidRPr="00682DA9">
        <w:rPr>
          <w:rFonts w:asciiTheme="minorHAnsi" w:hAnsiTheme="minorHAnsi" w:cs="Tahoma"/>
          <w:sz w:val="22"/>
          <w:szCs w:val="22"/>
          <w:lang w:eastAsia="en-US"/>
        </w:rPr>
        <w:t>that there are a range of opportunities for pupils from different academies to work and learn together, to share common experiences, particularly of faith.</w:t>
      </w:r>
    </w:p>
    <w:p w14:paraId="1DA613CC" w14:textId="6F9BF357" w:rsidR="00682DA9" w:rsidRDefault="00A90B6E" w:rsidP="00682DA9">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3.9</w:t>
      </w:r>
      <w:r w:rsidR="00A826FC">
        <w:rPr>
          <w:rFonts w:asciiTheme="minorHAnsi" w:hAnsiTheme="minorHAnsi" w:cs="Tahoma"/>
          <w:sz w:val="22"/>
          <w:szCs w:val="22"/>
          <w:lang w:eastAsia="en-US"/>
        </w:rPr>
        <w:tab/>
        <w:t>D</w:t>
      </w:r>
      <w:r w:rsidR="00682DA9" w:rsidRPr="00682DA9">
        <w:rPr>
          <w:rFonts w:asciiTheme="minorHAnsi" w:hAnsiTheme="minorHAnsi" w:cs="Tahoma"/>
          <w:sz w:val="22"/>
          <w:szCs w:val="22"/>
          <w:lang w:eastAsia="en-US"/>
        </w:rPr>
        <w:t>eliver a broad and balanced curriculum effectively, appropriate to the needs of all pupils, particularly those of socially disadvantaged backgrounds</w:t>
      </w:r>
      <w:r w:rsidR="003A043A">
        <w:rPr>
          <w:rFonts w:asciiTheme="minorHAnsi" w:hAnsiTheme="minorHAnsi" w:cs="Tahoma"/>
          <w:sz w:val="22"/>
          <w:szCs w:val="22"/>
          <w:lang w:eastAsia="en-US"/>
        </w:rPr>
        <w:t>, with SEND or with high ability</w:t>
      </w:r>
      <w:r w:rsidR="00682DA9" w:rsidRPr="00682DA9">
        <w:rPr>
          <w:rFonts w:asciiTheme="minorHAnsi" w:hAnsiTheme="minorHAnsi" w:cs="Tahoma"/>
          <w:sz w:val="22"/>
          <w:szCs w:val="22"/>
          <w:lang w:eastAsia="en-US"/>
        </w:rPr>
        <w:t>.</w:t>
      </w:r>
    </w:p>
    <w:p w14:paraId="075248E7" w14:textId="77777777" w:rsidR="00A90B6E" w:rsidRDefault="00A90B6E" w:rsidP="00682DA9">
      <w:pPr>
        <w:tabs>
          <w:tab w:val="left" w:pos="567"/>
          <w:tab w:val="left" w:pos="851"/>
        </w:tabs>
        <w:ind w:left="567" w:hanging="567"/>
        <w:jc w:val="both"/>
        <w:rPr>
          <w:rFonts w:asciiTheme="minorHAnsi" w:hAnsiTheme="minorHAnsi"/>
          <w:sz w:val="22"/>
          <w:szCs w:val="22"/>
        </w:rPr>
      </w:pPr>
      <w:r>
        <w:rPr>
          <w:rFonts w:asciiTheme="minorHAnsi" w:hAnsiTheme="minorHAnsi" w:cs="Tahoma"/>
          <w:sz w:val="22"/>
          <w:szCs w:val="22"/>
          <w:lang w:eastAsia="en-US"/>
        </w:rPr>
        <w:t>3.10</w:t>
      </w:r>
      <w:r>
        <w:rPr>
          <w:rFonts w:asciiTheme="minorHAnsi" w:hAnsiTheme="minorHAnsi" w:cs="Tahoma"/>
          <w:sz w:val="22"/>
          <w:szCs w:val="22"/>
          <w:lang w:eastAsia="en-US"/>
        </w:rPr>
        <w:tab/>
      </w:r>
      <w:r w:rsidRPr="00D33237">
        <w:rPr>
          <w:rFonts w:asciiTheme="minorHAnsi" w:hAnsiTheme="minorHAnsi"/>
          <w:sz w:val="22"/>
          <w:szCs w:val="22"/>
        </w:rPr>
        <w:t>To foster collective worship and spiritual development in partnership with the parish church in a way which is open, inclusiv</w:t>
      </w:r>
      <w:r>
        <w:rPr>
          <w:rFonts w:asciiTheme="minorHAnsi" w:hAnsiTheme="minorHAnsi"/>
          <w:sz w:val="22"/>
          <w:szCs w:val="22"/>
        </w:rPr>
        <w:t xml:space="preserve">e and respectful of diversity. </w:t>
      </w:r>
    </w:p>
    <w:p w14:paraId="7AC37B4D" w14:textId="77777777" w:rsidR="00A90B6E" w:rsidRPr="00682DA9" w:rsidRDefault="00A90B6E" w:rsidP="00682DA9">
      <w:pPr>
        <w:tabs>
          <w:tab w:val="left" w:pos="567"/>
          <w:tab w:val="left" w:pos="851"/>
        </w:tabs>
        <w:ind w:left="567" w:hanging="567"/>
        <w:jc w:val="both"/>
        <w:rPr>
          <w:rFonts w:asciiTheme="minorHAnsi" w:hAnsiTheme="minorHAnsi" w:cs="Tahoma"/>
          <w:sz w:val="22"/>
          <w:szCs w:val="22"/>
          <w:lang w:eastAsia="en-US"/>
        </w:rPr>
      </w:pPr>
    </w:p>
    <w:p w14:paraId="385E3611" w14:textId="77777777" w:rsidR="00702322" w:rsidRPr="00702322" w:rsidRDefault="00702322" w:rsidP="00A90B6E">
      <w:pPr>
        <w:tabs>
          <w:tab w:val="left" w:pos="567"/>
          <w:tab w:val="left" w:pos="851"/>
        </w:tabs>
        <w:rPr>
          <w:rFonts w:asciiTheme="minorHAnsi" w:hAnsiTheme="minorHAnsi" w:cs="Tahoma"/>
          <w:b/>
          <w:sz w:val="22"/>
          <w:szCs w:val="22"/>
          <w:lang w:eastAsia="en-US"/>
        </w:rPr>
      </w:pPr>
      <w:r w:rsidRPr="00702322">
        <w:rPr>
          <w:rFonts w:asciiTheme="minorHAnsi" w:hAnsiTheme="minorHAnsi" w:cs="Tahoma"/>
          <w:b/>
          <w:sz w:val="22"/>
          <w:szCs w:val="22"/>
          <w:lang w:eastAsia="en-US"/>
        </w:rPr>
        <w:t>4</w:t>
      </w:r>
      <w:r w:rsidRPr="00702322">
        <w:rPr>
          <w:rFonts w:asciiTheme="minorHAnsi" w:hAnsiTheme="minorHAnsi" w:cs="Tahoma"/>
          <w:b/>
          <w:sz w:val="22"/>
          <w:szCs w:val="22"/>
          <w:lang w:eastAsia="en-US"/>
        </w:rPr>
        <w:tab/>
        <w:t>Managing and supporting people</w:t>
      </w:r>
      <w:r w:rsidR="002C60A5">
        <w:rPr>
          <w:rFonts w:asciiTheme="minorHAnsi" w:hAnsiTheme="minorHAnsi" w:cs="Tahoma"/>
          <w:b/>
          <w:sz w:val="22"/>
          <w:szCs w:val="22"/>
          <w:lang w:eastAsia="en-US"/>
        </w:rPr>
        <w:br/>
      </w:r>
    </w:p>
    <w:p w14:paraId="114CFA6D" w14:textId="0BE338FF" w:rsidR="00702322" w:rsidRPr="00702322" w:rsidRDefault="00702322" w:rsidP="00702322">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4.1</w:t>
      </w:r>
      <w:r>
        <w:rPr>
          <w:rFonts w:asciiTheme="minorHAnsi" w:hAnsiTheme="minorHAnsi" w:cs="Tahoma"/>
          <w:sz w:val="22"/>
          <w:szCs w:val="22"/>
          <w:lang w:eastAsia="en-US"/>
        </w:rPr>
        <w:tab/>
      </w:r>
      <w:r w:rsidR="005E092F">
        <w:rPr>
          <w:rFonts w:asciiTheme="minorHAnsi" w:hAnsiTheme="minorHAnsi" w:cs="Tahoma"/>
          <w:sz w:val="22"/>
          <w:szCs w:val="22"/>
          <w:lang w:eastAsia="en-US"/>
        </w:rPr>
        <w:t xml:space="preserve">Support </w:t>
      </w:r>
      <w:r>
        <w:rPr>
          <w:rFonts w:asciiTheme="minorHAnsi" w:hAnsiTheme="minorHAnsi" w:cs="Tahoma"/>
          <w:sz w:val="22"/>
          <w:szCs w:val="22"/>
          <w:lang w:eastAsia="en-US"/>
        </w:rPr>
        <w:t>programmes for</w:t>
      </w:r>
      <w:r w:rsidRPr="00702322">
        <w:rPr>
          <w:rFonts w:asciiTheme="minorHAnsi" w:hAnsiTheme="minorHAnsi" w:cs="Tahoma"/>
          <w:sz w:val="22"/>
          <w:szCs w:val="22"/>
          <w:lang w:eastAsia="en-US"/>
        </w:rPr>
        <w:t xml:space="preserve"> the professional development of </w:t>
      </w:r>
      <w:r>
        <w:rPr>
          <w:rFonts w:asciiTheme="minorHAnsi" w:hAnsiTheme="minorHAnsi" w:cs="Tahoma"/>
          <w:sz w:val="22"/>
          <w:szCs w:val="22"/>
          <w:lang w:eastAsia="en-US"/>
        </w:rPr>
        <w:t>teaching and support staff</w:t>
      </w:r>
      <w:r w:rsidRPr="00702322">
        <w:rPr>
          <w:rFonts w:asciiTheme="minorHAnsi" w:hAnsiTheme="minorHAnsi" w:cs="Tahoma"/>
          <w:sz w:val="22"/>
          <w:szCs w:val="22"/>
          <w:lang w:eastAsia="en-US"/>
        </w:rPr>
        <w:t xml:space="preserve"> through accredited training, mentoring and coaching sessions, and regular meetings to guide, support, motivate and challenge.</w:t>
      </w:r>
    </w:p>
    <w:p w14:paraId="512FEFAE" w14:textId="77777777" w:rsidR="00702322" w:rsidRPr="00702322" w:rsidRDefault="00702322" w:rsidP="00702322">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4.2</w:t>
      </w:r>
      <w:r>
        <w:rPr>
          <w:rFonts w:asciiTheme="minorHAnsi" w:hAnsiTheme="minorHAnsi" w:cs="Tahoma"/>
          <w:sz w:val="22"/>
          <w:szCs w:val="22"/>
          <w:lang w:eastAsia="en-US"/>
        </w:rPr>
        <w:tab/>
        <w:t>Be a high profile, on-site presence for the regular and frequent, formal and informal communication with</w:t>
      </w:r>
      <w:r w:rsidRPr="00702322">
        <w:rPr>
          <w:rFonts w:asciiTheme="minorHAnsi" w:hAnsiTheme="minorHAnsi" w:cs="Tahoma"/>
          <w:sz w:val="22"/>
          <w:szCs w:val="22"/>
          <w:lang w:eastAsia="en-US"/>
        </w:rPr>
        <w:t xml:space="preserve"> staff, governors</w:t>
      </w:r>
      <w:r>
        <w:rPr>
          <w:rFonts w:asciiTheme="minorHAnsi" w:hAnsiTheme="minorHAnsi" w:cs="Tahoma"/>
          <w:sz w:val="22"/>
          <w:szCs w:val="22"/>
          <w:lang w:eastAsia="en-US"/>
        </w:rPr>
        <w:t xml:space="preserve">, parents/carers, </w:t>
      </w:r>
      <w:r w:rsidRPr="00702322">
        <w:rPr>
          <w:rFonts w:asciiTheme="minorHAnsi" w:hAnsiTheme="minorHAnsi" w:cs="Tahoma"/>
          <w:sz w:val="22"/>
          <w:szCs w:val="22"/>
          <w:lang w:eastAsia="en-US"/>
        </w:rPr>
        <w:t>clergy</w:t>
      </w:r>
      <w:r>
        <w:rPr>
          <w:rFonts w:asciiTheme="minorHAnsi" w:hAnsiTheme="minorHAnsi" w:cs="Tahoma"/>
          <w:sz w:val="22"/>
          <w:szCs w:val="22"/>
          <w:lang w:eastAsia="en-US"/>
        </w:rPr>
        <w:t xml:space="preserve"> and </w:t>
      </w:r>
      <w:r w:rsidR="002C60A5">
        <w:rPr>
          <w:rFonts w:asciiTheme="minorHAnsi" w:hAnsiTheme="minorHAnsi" w:cs="Tahoma"/>
          <w:sz w:val="22"/>
          <w:szCs w:val="22"/>
          <w:lang w:eastAsia="en-US"/>
        </w:rPr>
        <w:t>parishioners</w:t>
      </w:r>
    </w:p>
    <w:p w14:paraId="370AB603" w14:textId="52D42599" w:rsidR="00702322" w:rsidRPr="00702322" w:rsidRDefault="00702322" w:rsidP="00702322">
      <w:pPr>
        <w:tabs>
          <w:tab w:val="left" w:pos="567"/>
          <w:tab w:val="left" w:pos="709"/>
        </w:tabs>
        <w:ind w:left="567" w:hanging="567"/>
        <w:jc w:val="both"/>
        <w:rPr>
          <w:rFonts w:asciiTheme="minorHAnsi" w:hAnsiTheme="minorHAnsi" w:cs="Tahoma"/>
          <w:sz w:val="22"/>
          <w:szCs w:val="22"/>
          <w:lang w:eastAsia="en-US"/>
        </w:rPr>
      </w:pPr>
      <w:r w:rsidRPr="00702322">
        <w:rPr>
          <w:rFonts w:asciiTheme="minorHAnsi" w:hAnsiTheme="minorHAnsi" w:cs="Tahoma"/>
          <w:sz w:val="22"/>
          <w:szCs w:val="22"/>
          <w:lang w:eastAsia="en-US"/>
        </w:rPr>
        <w:t>4.3</w:t>
      </w:r>
      <w:r w:rsidRPr="00702322">
        <w:rPr>
          <w:rFonts w:asciiTheme="minorHAnsi" w:hAnsiTheme="minorHAnsi" w:cs="Tahoma"/>
          <w:sz w:val="22"/>
          <w:szCs w:val="22"/>
          <w:lang w:eastAsia="en-US"/>
        </w:rPr>
        <w:tab/>
        <w:t xml:space="preserve">Work closely with </w:t>
      </w:r>
      <w:r>
        <w:rPr>
          <w:rFonts w:asciiTheme="minorHAnsi" w:hAnsiTheme="minorHAnsi" w:cs="Tahoma"/>
          <w:sz w:val="22"/>
          <w:szCs w:val="22"/>
          <w:lang w:eastAsia="en-US"/>
        </w:rPr>
        <w:t xml:space="preserve">the Executive </w:t>
      </w:r>
      <w:r w:rsidR="003A043A">
        <w:rPr>
          <w:rFonts w:asciiTheme="minorHAnsi" w:hAnsiTheme="minorHAnsi" w:cs="Tahoma"/>
          <w:sz w:val="22"/>
          <w:szCs w:val="22"/>
          <w:lang w:eastAsia="en-US"/>
        </w:rPr>
        <w:t>Principal</w:t>
      </w:r>
      <w:r>
        <w:rPr>
          <w:rFonts w:asciiTheme="minorHAnsi" w:hAnsiTheme="minorHAnsi" w:cs="Tahoma"/>
          <w:sz w:val="22"/>
          <w:szCs w:val="22"/>
          <w:lang w:eastAsia="en-US"/>
        </w:rPr>
        <w:t xml:space="preserve"> and other </w:t>
      </w:r>
      <w:r w:rsidRPr="00702322">
        <w:rPr>
          <w:rFonts w:asciiTheme="minorHAnsi" w:hAnsiTheme="minorHAnsi" w:cs="Tahoma"/>
          <w:sz w:val="22"/>
          <w:szCs w:val="22"/>
          <w:lang w:eastAsia="en-US"/>
        </w:rPr>
        <w:t xml:space="preserve">Academy </w:t>
      </w:r>
      <w:r w:rsidR="00442CD7">
        <w:rPr>
          <w:rFonts w:asciiTheme="minorHAnsi" w:hAnsiTheme="minorHAnsi" w:cs="Tahoma"/>
          <w:sz w:val="22"/>
          <w:szCs w:val="22"/>
          <w:lang w:eastAsia="en-US"/>
        </w:rPr>
        <w:t xml:space="preserve">Principals </w:t>
      </w:r>
      <w:r w:rsidRPr="00702322">
        <w:rPr>
          <w:rFonts w:asciiTheme="minorHAnsi" w:hAnsiTheme="minorHAnsi" w:cs="Tahoma"/>
          <w:sz w:val="22"/>
          <w:szCs w:val="22"/>
          <w:lang w:eastAsia="en-US"/>
        </w:rPr>
        <w:t>to maximise the contribution of staff, governors, parents/carers and clergy to improve the quality of education and faith development provided, and standards achieved.</w:t>
      </w:r>
    </w:p>
    <w:p w14:paraId="30F555BA" w14:textId="77777777" w:rsidR="00702322" w:rsidRPr="00702322" w:rsidRDefault="00702322" w:rsidP="00702322">
      <w:pPr>
        <w:tabs>
          <w:tab w:val="left" w:pos="567"/>
          <w:tab w:val="left" w:pos="709"/>
        </w:tabs>
        <w:ind w:left="567" w:hanging="567"/>
        <w:jc w:val="both"/>
        <w:rPr>
          <w:rFonts w:asciiTheme="minorHAnsi" w:hAnsiTheme="minorHAnsi" w:cs="Tahoma"/>
          <w:sz w:val="22"/>
          <w:szCs w:val="22"/>
          <w:lang w:eastAsia="en-US"/>
        </w:rPr>
      </w:pPr>
      <w:r w:rsidRPr="00702322">
        <w:rPr>
          <w:rFonts w:asciiTheme="minorHAnsi" w:hAnsiTheme="minorHAnsi" w:cs="Tahoma"/>
          <w:sz w:val="22"/>
          <w:szCs w:val="22"/>
          <w:lang w:eastAsia="en-US"/>
        </w:rPr>
        <w:t>4.4</w:t>
      </w:r>
      <w:r>
        <w:rPr>
          <w:rFonts w:asciiTheme="minorHAnsi" w:hAnsiTheme="minorHAnsi" w:cs="Tahoma"/>
          <w:sz w:val="22"/>
          <w:szCs w:val="22"/>
          <w:lang w:eastAsia="en-US"/>
        </w:rPr>
        <w:tab/>
        <w:t>Ensure</w:t>
      </w:r>
      <w:r w:rsidRPr="00702322">
        <w:rPr>
          <w:rFonts w:asciiTheme="minorHAnsi" w:hAnsiTheme="minorHAnsi" w:cs="Tahoma"/>
          <w:sz w:val="22"/>
          <w:szCs w:val="22"/>
          <w:lang w:eastAsia="en-US"/>
        </w:rPr>
        <w:t xml:space="preserve"> an ethos founded on Gospel Values </w:t>
      </w:r>
      <w:r>
        <w:rPr>
          <w:rFonts w:asciiTheme="minorHAnsi" w:hAnsiTheme="minorHAnsi" w:cs="Tahoma"/>
          <w:sz w:val="22"/>
          <w:szCs w:val="22"/>
          <w:lang w:eastAsia="en-US"/>
        </w:rPr>
        <w:t xml:space="preserve">pervades the academy such that </w:t>
      </w:r>
      <w:r w:rsidRPr="00702322">
        <w:rPr>
          <w:rFonts w:asciiTheme="minorHAnsi" w:hAnsiTheme="minorHAnsi" w:cs="Tahoma"/>
          <w:sz w:val="22"/>
          <w:szCs w:val="22"/>
          <w:lang w:eastAsia="en-US"/>
        </w:rPr>
        <w:t>the highest aspirations are held for all: staff, governors, clergy, parents/carers, pupils and other stakeholders.</w:t>
      </w:r>
    </w:p>
    <w:p w14:paraId="3556BFF8" w14:textId="77777777" w:rsidR="00EA1E90" w:rsidRDefault="00702322" w:rsidP="00EA1E90">
      <w:pPr>
        <w:tabs>
          <w:tab w:val="left" w:pos="567"/>
          <w:tab w:val="left" w:pos="709"/>
        </w:tabs>
        <w:ind w:left="567" w:hanging="567"/>
        <w:jc w:val="both"/>
        <w:rPr>
          <w:rFonts w:asciiTheme="minorHAnsi" w:hAnsiTheme="minorHAnsi" w:cs="Tahoma"/>
          <w:sz w:val="22"/>
          <w:szCs w:val="22"/>
          <w:lang w:eastAsia="en-US"/>
        </w:rPr>
      </w:pPr>
      <w:r w:rsidRPr="00702322">
        <w:rPr>
          <w:rFonts w:asciiTheme="minorHAnsi" w:hAnsiTheme="minorHAnsi" w:cs="Tahoma"/>
          <w:sz w:val="22"/>
          <w:szCs w:val="22"/>
          <w:lang w:eastAsia="en-US"/>
        </w:rPr>
        <w:t>4.</w:t>
      </w:r>
      <w:r w:rsidR="005E092F">
        <w:rPr>
          <w:rFonts w:asciiTheme="minorHAnsi" w:hAnsiTheme="minorHAnsi" w:cs="Tahoma"/>
          <w:sz w:val="22"/>
          <w:szCs w:val="22"/>
          <w:lang w:eastAsia="en-US"/>
        </w:rPr>
        <w:t>5</w:t>
      </w:r>
      <w:r>
        <w:rPr>
          <w:rFonts w:asciiTheme="minorHAnsi" w:hAnsiTheme="minorHAnsi" w:cs="Tahoma"/>
          <w:sz w:val="22"/>
          <w:szCs w:val="22"/>
          <w:lang w:eastAsia="en-US"/>
        </w:rPr>
        <w:tab/>
      </w:r>
      <w:r w:rsidR="00EA1E90">
        <w:rPr>
          <w:rFonts w:asciiTheme="minorHAnsi" w:hAnsiTheme="minorHAnsi" w:cs="Tahoma"/>
          <w:sz w:val="22"/>
          <w:szCs w:val="22"/>
          <w:lang w:eastAsia="en-US"/>
        </w:rPr>
        <w:t>Following the agreement and involvement of the Executive Principal, ensure the effective</w:t>
      </w:r>
      <w:r w:rsidR="00EA1E90" w:rsidRPr="007B38F2">
        <w:rPr>
          <w:rFonts w:asciiTheme="minorHAnsi" w:hAnsiTheme="minorHAnsi" w:cs="Tahoma"/>
          <w:sz w:val="22"/>
          <w:szCs w:val="22"/>
          <w:lang w:eastAsia="en-US"/>
        </w:rPr>
        <w:t xml:space="preserve"> recruit</w:t>
      </w:r>
      <w:r w:rsidR="00EA1E90">
        <w:rPr>
          <w:rFonts w:asciiTheme="minorHAnsi" w:hAnsiTheme="minorHAnsi" w:cs="Tahoma"/>
          <w:sz w:val="22"/>
          <w:szCs w:val="22"/>
          <w:lang w:eastAsia="en-US"/>
        </w:rPr>
        <w:t>ment</w:t>
      </w:r>
      <w:r w:rsidR="00EA1E90" w:rsidRPr="007B38F2">
        <w:rPr>
          <w:rFonts w:asciiTheme="minorHAnsi" w:hAnsiTheme="minorHAnsi" w:cs="Tahoma"/>
          <w:sz w:val="22"/>
          <w:szCs w:val="22"/>
          <w:lang w:eastAsia="en-US"/>
        </w:rPr>
        <w:t>, appoint</w:t>
      </w:r>
      <w:r w:rsidR="00EA1E90">
        <w:rPr>
          <w:rFonts w:asciiTheme="minorHAnsi" w:hAnsiTheme="minorHAnsi" w:cs="Tahoma"/>
          <w:sz w:val="22"/>
          <w:szCs w:val="22"/>
          <w:lang w:eastAsia="en-US"/>
        </w:rPr>
        <w:t>ment</w:t>
      </w:r>
      <w:r w:rsidR="00EA1E90" w:rsidRPr="007B38F2">
        <w:rPr>
          <w:rFonts w:asciiTheme="minorHAnsi" w:hAnsiTheme="minorHAnsi" w:cs="Tahoma"/>
          <w:sz w:val="22"/>
          <w:szCs w:val="22"/>
          <w:lang w:eastAsia="en-US"/>
        </w:rPr>
        <w:t xml:space="preserve"> and induct</w:t>
      </w:r>
      <w:r w:rsidR="00EA1E90">
        <w:rPr>
          <w:rFonts w:asciiTheme="minorHAnsi" w:hAnsiTheme="minorHAnsi" w:cs="Tahoma"/>
          <w:sz w:val="22"/>
          <w:szCs w:val="22"/>
          <w:lang w:eastAsia="en-US"/>
        </w:rPr>
        <w:t>ion of middle and senior leadership staff.</w:t>
      </w:r>
    </w:p>
    <w:p w14:paraId="7E023275" w14:textId="3306399D" w:rsidR="00EA1E90" w:rsidRDefault="00EA1E90" w:rsidP="00EA1E90">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4.6</w:t>
      </w:r>
      <w:r>
        <w:rPr>
          <w:rFonts w:asciiTheme="minorHAnsi" w:hAnsiTheme="minorHAnsi" w:cs="Tahoma"/>
          <w:sz w:val="22"/>
          <w:szCs w:val="22"/>
          <w:lang w:eastAsia="en-US"/>
        </w:rPr>
        <w:tab/>
        <w:t xml:space="preserve">Following the agreement of the Executive Principal, ensure the effective recruitment, appointment and induction of academy staff and governors. </w:t>
      </w:r>
    </w:p>
    <w:p w14:paraId="7C3228AE" w14:textId="6EAC62C9" w:rsidR="00702322" w:rsidRPr="00702322" w:rsidRDefault="00EA1E90" w:rsidP="00435DEF">
      <w:pPr>
        <w:tabs>
          <w:tab w:val="left" w:pos="567"/>
          <w:tab w:val="left" w:pos="709"/>
        </w:tabs>
        <w:ind w:left="564" w:hanging="564"/>
        <w:jc w:val="both"/>
        <w:rPr>
          <w:rFonts w:asciiTheme="minorHAnsi" w:hAnsiTheme="minorHAnsi" w:cs="Tahoma"/>
          <w:sz w:val="22"/>
          <w:szCs w:val="22"/>
          <w:lang w:eastAsia="en-US"/>
        </w:rPr>
      </w:pPr>
      <w:r>
        <w:rPr>
          <w:rFonts w:asciiTheme="minorHAnsi" w:hAnsiTheme="minorHAnsi" w:cs="Tahoma"/>
          <w:sz w:val="22"/>
          <w:szCs w:val="22"/>
          <w:lang w:eastAsia="en-US"/>
        </w:rPr>
        <w:t>4.7</w:t>
      </w:r>
      <w:r>
        <w:rPr>
          <w:rFonts w:asciiTheme="minorHAnsi" w:hAnsiTheme="minorHAnsi" w:cs="Tahoma"/>
          <w:sz w:val="22"/>
          <w:szCs w:val="22"/>
          <w:lang w:eastAsia="en-US"/>
        </w:rPr>
        <w:tab/>
        <w:t>E</w:t>
      </w:r>
      <w:r w:rsidR="00702322" w:rsidRPr="00702322">
        <w:rPr>
          <w:rFonts w:asciiTheme="minorHAnsi" w:hAnsiTheme="minorHAnsi" w:cs="Tahoma"/>
          <w:sz w:val="22"/>
          <w:szCs w:val="22"/>
          <w:lang w:eastAsia="en-US"/>
        </w:rPr>
        <w:t xml:space="preserve">nsure </w:t>
      </w:r>
      <w:r>
        <w:rPr>
          <w:rFonts w:asciiTheme="minorHAnsi" w:hAnsiTheme="minorHAnsi" w:cs="Tahoma"/>
          <w:sz w:val="22"/>
          <w:szCs w:val="22"/>
          <w:lang w:eastAsia="en-US"/>
        </w:rPr>
        <w:t xml:space="preserve">the </w:t>
      </w:r>
      <w:r w:rsidR="00702322" w:rsidRPr="00702322">
        <w:rPr>
          <w:rFonts w:asciiTheme="minorHAnsi" w:hAnsiTheme="minorHAnsi" w:cs="Tahoma"/>
          <w:sz w:val="22"/>
          <w:szCs w:val="22"/>
          <w:lang w:eastAsia="en-US"/>
        </w:rPr>
        <w:t>continuous improvement of learning and faith outcomes</w:t>
      </w:r>
      <w:r>
        <w:rPr>
          <w:rFonts w:asciiTheme="minorHAnsi" w:hAnsiTheme="minorHAnsi" w:cs="Tahoma"/>
          <w:sz w:val="22"/>
          <w:szCs w:val="22"/>
          <w:lang w:eastAsia="en-US"/>
        </w:rPr>
        <w:t xml:space="preserve"> through the effective deployment of teaching and support staff. </w:t>
      </w:r>
    </w:p>
    <w:p w14:paraId="2B4F98DE" w14:textId="2720DC0F" w:rsidR="00702322" w:rsidRPr="00702322" w:rsidRDefault="00702322" w:rsidP="00702322">
      <w:pPr>
        <w:tabs>
          <w:tab w:val="left" w:pos="567"/>
          <w:tab w:val="left" w:pos="709"/>
        </w:tabs>
        <w:ind w:left="567" w:hanging="567"/>
        <w:jc w:val="both"/>
        <w:rPr>
          <w:rFonts w:asciiTheme="minorHAnsi" w:hAnsiTheme="minorHAnsi" w:cs="Tahoma"/>
          <w:sz w:val="22"/>
          <w:szCs w:val="22"/>
          <w:lang w:eastAsia="en-US"/>
        </w:rPr>
      </w:pPr>
      <w:r w:rsidRPr="00702322">
        <w:rPr>
          <w:rFonts w:asciiTheme="minorHAnsi" w:hAnsiTheme="minorHAnsi" w:cs="Tahoma"/>
          <w:sz w:val="22"/>
          <w:szCs w:val="22"/>
          <w:lang w:eastAsia="en-US"/>
        </w:rPr>
        <w:t>4.</w:t>
      </w:r>
      <w:r w:rsidR="00EA1E90">
        <w:rPr>
          <w:rFonts w:asciiTheme="minorHAnsi" w:hAnsiTheme="minorHAnsi" w:cs="Tahoma"/>
          <w:sz w:val="22"/>
          <w:szCs w:val="22"/>
          <w:lang w:eastAsia="en-US"/>
        </w:rPr>
        <w:t>8</w:t>
      </w:r>
      <w:r>
        <w:rPr>
          <w:rFonts w:asciiTheme="minorHAnsi" w:hAnsiTheme="minorHAnsi" w:cs="Tahoma"/>
          <w:sz w:val="22"/>
          <w:szCs w:val="22"/>
          <w:lang w:eastAsia="en-US"/>
        </w:rPr>
        <w:tab/>
      </w:r>
      <w:r w:rsidR="005E092F">
        <w:rPr>
          <w:rFonts w:asciiTheme="minorHAnsi" w:hAnsiTheme="minorHAnsi" w:cs="Tahoma"/>
          <w:sz w:val="22"/>
          <w:szCs w:val="22"/>
          <w:lang w:eastAsia="en-US"/>
        </w:rPr>
        <w:t xml:space="preserve">Work with the Executive Principal to identify and manage underperformance, grievance and capability issues </w:t>
      </w:r>
    </w:p>
    <w:p w14:paraId="27A847A7" w14:textId="4C631AFA" w:rsidR="00702322" w:rsidRPr="00702322" w:rsidRDefault="00702322" w:rsidP="00702322">
      <w:pPr>
        <w:tabs>
          <w:tab w:val="left" w:pos="567"/>
          <w:tab w:val="left" w:pos="709"/>
        </w:tabs>
        <w:jc w:val="both"/>
        <w:rPr>
          <w:rFonts w:asciiTheme="minorHAnsi" w:hAnsiTheme="minorHAnsi" w:cs="Tahoma"/>
          <w:sz w:val="22"/>
          <w:szCs w:val="22"/>
          <w:lang w:eastAsia="en-US"/>
        </w:rPr>
      </w:pPr>
      <w:r w:rsidRPr="00702322">
        <w:rPr>
          <w:rFonts w:asciiTheme="minorHAnsi" w:hAnsiTheme="minorHAnsi" w:cs="Tahoma"/>
          <w:sz w:val="22"/>
          <w:szCs w:val="22"/>
          <w:lang w:eastAsia="en-US"/>
        </w:rPr>
        <w:t>4.</w:t>
      </w:r>
      <w:r w:rsidR="00EA1E90">
        <w:rPr>
          <w:rFonts w:asciiTheme="minorHAnsi" w:hAnsiTheme="minorHAnsi" w:cs="Tahoma"/>
          <w:sz w:val="22"/>
          <w:szCs w:val="22"/>
          <w:lang w:eastAsia="en-US"/>
        </w:rPr>
        <w:t>9</w:t>
      </w:r>
      <w:r w:rsidRPr="00702322">
        <w:rPr>
          <w:rFonts w:asciiTheme="minorHAnsi" w:hAnsiTheme="minorHAnsi" w:cs="Tahoma"/>
          <w:sz w:val="22"/>
          <w:szCs w:val="22"/>
          <w:lang w:eastAsia="en-US"/>
        </w:rPr>
        <w:tab/>
        <w:t>E</w:t>
      </w:r>
      <w:r>
        <w:rPr>
          <w:rFonts w:asciiTheme="minorHAnsi" w:hAnsiTheme="minorHAnsi" w:cs="Tahoma"/>
          <w:sz w:val="22"/>
          <w:szCs w:val="22"/>
          <w:lang w:eastAsia="en-US"/>
        </w:rPr>
        <w:t xml:space="preserve">nsuring a </w:t>
      </w:r>
      <w:r w:rsidRPr="00702322">
        <w:rPr>
          <w:rFonts w:asciiTheme="minorHAnsi" w:hAnsiTheme="minorHAnsi" w:cs="Tahoma"/>
          <w:sz w:val="22"/>
          <w:szCs w:val="22"/>
          <w:lang w:eastAsia="en-US"/>
        </w:rPr>
        <w:t xml:space="preserve">cycle of appraisal </w:t>
      </w:r>
      <w:r>
        <w:rPr>
          <w:rFonts w:asciiTheme="minorHAnsi" w:hAnsiTheme="minorHAnsi" w:cs="Tahoma"/>
          <w:sz w:val="22"/>
          <w:szCs w:val="22"/>
          <w:lang w:eastAsia="en-US"/>
        </w:rPr>
        <w:t xml:space="preserve">is in place </w:t>
      </w:r>
      <w:r w:rsidRPr="00702322">
        <w:rPr>
          <w:rFonts w:asciiTheme="minorHAnsi" w:hAnsiTheme="minorHAnsi" w:cs="Tahoma"/>
          <w:sz w:val="22"/>
          <w:szCs w:val="22"/>
          <w:lang w:eastAsia="en-US"/>
        </w:rPr>
        <w:t>for all staff and governors</w:t>
      </w:r>
      <w:r>
        <w:rPr>
          <w:rFonts w:asciiTheme="minorHAnsi" w:hAnsiTheme="minorHAnsi" w:cs="Tahoma"/>
          <w:sz w:val="22"/>
          <w:szCs w:val="22"/>
          <w:lang w:eastAsia="en-US"/>
        </w:rPr>
        <w:t>, and that it</w:t>
      </w:r>
      <w:r w:rsidRPr="00702322">
        <w:rPr>
          <w:rFonts w:asciiTheme="minorHAnsi" w:hAnsiTheme="minorHAnsi" w:cs="Tahoma"/>
          <w:sz w:val="22"/>
          <w:szCs w:val="22"/>
          <w:lang w:eastAsia="en-US"/>
        </w:rPr>
        <w:t xml:space="preserve"> is operational and effective.</w:t>
      </w:r>
    </w:p>
    <w:p w14:paraId="7DD1A4AF" w14:textId="77777777" w:rsidR="00C80C3A" w:rsidRDefault="00C80C3A" w:rsidP="00C80C3A">
      <w:pPr>
        <w:keepNext/>
        <w:tabs>
          <w:tab w:val="left" w:pos="567"/>
          <w:tab w:val="left" w:pos="851"/>
        </w:tabs>
        <w:outlineLvl w:val="2"/>
        <w:rPr>
          <w:rFonts w:asciiTheme="minorHAnsi" w:hAnsiTheme="minorHAnsi" w:cs="Tahoma"/>
          <w:b/>
          <w:sz w:val="22"/>
          <w:szCs w:val="22"/>
          <w:lang w:eastAsia="en-US"/>
        </w:rPr>
      </w:pPr>
    </w:p>
    <w:p w14:paraId="6EA7D7AA" w14:textId="77777777" w:rsidR="00C80C3A" w:rsidRPr="00C80C3A" w:rsidRDefault="00C80C3A" w:rsidP="00A90B6E">
      <w:pPr>
        <w:keepNext/>
        <w:tabs>
          <w:tab w:val="left" w:pos="567"/>
          <w:tab w:val="left" w:pos="851"/>
        </w:tabs>
        <w:outlineLvl w:val="2"/>
        <w:rPr>
          <w:rFonts w:asciiTheme="minorHAnsi" w:hAnsiTheme="minorHAnsi" w:cs="Tahoma"/>
          <w:b/>
          <w:sz w:val="22"/>
          <w:szCs w:val="22"/>
          <w:lang w:eastAsia="en-US"/>
        </w:rPr>
      </w:pPr>
      <w:r w:rsidRPr="00C80C3A">
        <w:rPr>
          <w:rFonts w:asciiTheme="minorHAnsi" w:hAnsiTheme="minorHAnsi" w:cs="Tahoma"/>
          <w:b/>
          <w:sz w:val="22"/>
          <w:szCs w:val="22"/>
          <w:lang w:eastAsia="en-US"/>
        </w:rPr>
        <w:t>5</w:t>
      </w:r>
      <w:r w:rsidRPr="00C80C3A">
        <w:rPr>
          <w:rFonts w:asciiTheme="minorHAnsi" w:hAnsiTheme="minorHAnsi" w:cs="Tahoma"/>
          <w:b/>
          <w:sz w:val="22"/>
          <w:szCs w:val="22"/>
          <w:lang w:eastAsia="en-US"/>
        </w:rPr>
        <w:tab/>
        <w:t>Communication and Partnership</w:t>
      </w:r>
      <w:r w:rsidR="002C60A5">
        <w:rPr>
          <w:rFonts w:asciiTheme="minorHAnsi" w:hAnsiTheme="minorHAnsi" w:cs="Tahoma"/>
          <w:b/>
          <w:sz w:val="22"/>
          <w:szCs w:val="22"/>
          <w:lang w:eastAsia="en-US"/>
        </w:rPr>
        <w:br/>
      </w:r>
    </w:p>
    <w:p w14:paraId="38098BF8" w14:textId="77777777" w:rsidR="00C80C3A" w:rsidRPr="00C80C3A" w:rsidRDefault="00C80C3A" w:rsidP="00C80C3A">
      <w:pPr>
        <w:tabs>
          <w:tab w:val="left" w:pos="567"/>
          <w:tab w:val="left" w:pos="851"/>
        </w:tabs>
        <w:jc w:val="both"/>
        <w:rPr>
          <w:rFonts w:asciiTheme="minorHAnsi" w:hAnsiTheme="minorHAnsi" w:cs="Tahoma"/>
          <w:sz w:val="22"/>
          <w:szCs w:val="22"/>
          <w:lang w:eastAsia="en-US"/>
        </w:rPr>
      </w:pPr>
      <w:r>
        <w:rPr>
          <w:rFonts w:asciiTheme="minorHAnsi" w:hAnsiTheme="minorHAnsi" w:cs="Tahoma"/>
          <w:sz w:val="22"/>
          <w:szCs w:val="22"/>
          <w:lang w:eastAsia="en-US"/>
        </w:rPr>
        <w:t>5.1</w:t>
      </w:r>
      <w:r>
        <w:rPr>
          <w:rFonts w:asciiTheme="minorHAnsi" w:hAnsiTheme="minorHAnsi" w:cs="Tahoma"/>
          <w:sz w:val="22"/>
          <w:szCs w:val="22"/>
          <w:lang w:eastAsia="en-US"/>
        </w:rPr>
        <w:tab/>
        <w:t>Lead an academy</w:t>
      </w:r>
      <w:r w:rsidRPr="00C80C3A">
        <w:rPr>
          <w:rFonts w:asciiTheme="minorHAnsi" w:hAnsiTheme="minorHAnsi" w:cs="Tahoma"/>
          <w:sz w:val="22"/>
          <w:szCs w:val="22"/>
          <w:lang w:eastAsia="en-US"/>
        </w:rPr>
        <w:t xml:space="preserve"> as </w:t>
      </w:r>
      <w:r>
        <w:rPr>
          <w:rFonts w:asciiTheme="minorHAnsi" w:hAnsiTheme="minorHAnsi" w:cs="Tahoma"/>
          <w:sz w:val="22"/>
          <w:szCs w:val="22"/>
          <w:lang w:eastAsia="en-US"/>
        </w:rPr>
        <w:t xml:space="preserve">a </w:t>
      </w:r>
      <w:r w:rsidRPr="00C80C3A">
        <w:rPr>
          <w:rFonts w:asciiTheme="minorHAnsi" w:hAnsiTheme="minorHAnsi" w:cs="Tahoma"/>
          <w:sz w:val="22"/>
          <w:szCs w:val="22"/>
          <w:lang w:eastAsia="en-US"/>
        </w:rPr>
        <w:t xml:space="preserve">cooperative and collaborative </w:t>
      </w:r>
      <w:r>
        <w:rPr>
          <w:rFonts w:asciiTheme="minorHAnsi" w:hAnsiTheme="minorHAnsi" w:cs="Tahoma"/>
          <w:sz w:val="22"/>
          <w:szCs w:val="22"/>
          <w:lang w:eastAsia="en-US"/>
        </w:rPr>
        <w:t>institution</w:t>
      </w:r>
      <w:r w:rsidRPr="00C80C3A">
        <w:rPr>
          <w:rFonts w:asciiTheme="minorHAnsi" w:hAnsiTheme="minorHAnsi" w:cs="Tahoma"/>
          <w:sz w:val="22"/>
          <w:szCs w:val="22"/>
          <w:lang w:eastAsia="en-US"/>
        </w:rPr>
        <w:t xml:space="preserve"> dedicated to the ‘Common Good’.</w:t>
      </w:r>
    </w:p>
    <w:p w14:paraId="614B82A2" w14:textId="2FB34F20" w:rsidR="00C80C3A" w:rsidRPr="00C80C3A" w:rsidRDefault="00C80C3A" w:rsidP="00C80C3A">
      <w:pPr>
        <w:tabs>
          <w:tab w:val="left" w:pos="567"/>
          <w:tab w:val="left" w:pos="851"/>
        </w:tabs>
        <w:ind w:left="567" w:hanging="567"/>
        <w:jc w:val="both"/>
        <w:rPr>
          <w:rFonts w:asciiTheme="minorHAnsi" w:hAnsiTheme="minorHAnsi" w:cs="Tahoma"/>
          <w:sz w:val="22"/>
          <w:szCs w:val="22"/>
          <w:lang w:eastAsia="en-US"/>
        </w:rPr>
      </w:pPr>
      <w:r w:rsidRPr="00C80C3A">
        <w:rPr>
          <w:rFonts w:asciiTheme="minorHAnsi" w:hAnsiTheme="minorHAnsi" w:cs="Tahoma"/>
          <w:sz w:val="22"/>
          <w:szCs w:val="22"/>
          <w:lang w:eastAsia="en-US"/>
        </w:rPr>
        <w:t>5.2</w:t>
      </w:r>
      <w:r w:rsidRPr="00C80C3A">
        <w:rPr>
          <w:rFonts w:asciiTheme="minorHAnsi" w:hAnsiTheme="minorHAnsi" w:cs="Tahoma"/>
          <w:sz w:val="22"/>
          <w:szCs w:val="22"/>
          <w:lang w:eastAsia="en-US"/>
        </w:rPr>
        <w:tab/>
      </w:r>
      <w:r>
        <w:rPr>
          <w:rFonts w:asciiTheme="minorHAnsi" w:hAnsiTheme="minorHAnsi" w:cs="Tahoma"/>
          <w:sz w:val="22"/>
          <w:szCs w:val="22"/>
          <w:lang w:eastAsia="en-US"/>
        </w:rPr>
        <w:t xml:space="preserve">Communicate regularly and frequently, formally and informally, and in ways that are effective and compliant; e.g. ensuring the currency and </w:t>
      </w:r>
      <w:r w:rsidRPr="00C80C3A">
        <w:rPr>
          <w:rFonts w:asciiTheme="minorHAnsi" w:hAnsiTheme="minorHAnsi" w:cs="Tahoma"/>
          <w:sz w:val="22"/>
          <w:szCs w:val="22"/>
          <w:lang w:eastAsia="en-US"/>
        </w:rPr>
        <w:t xml:space="preserve">accuracy of </w:t>
      </w:r>
      <w:r>
        <w:rPr>
          <w:rFonts w:asciiTheme="minorHAnsi" w:hAnsiTheme="minorHAnsi" w:cs="Tahoma"/>
          <w:sz w:val="22"/>
          <w:szCs w:val="22"/>
          <w:lang w:eastAsia="en-US"/>
        </w:rPr>
        <w:t xml:space="preserve">the academy websites, seeking due sign-off according to Executive </w:t>
      </w:r>
      <w:r w:rsidR="003A043A">
        <w:rPr>
          <w:rFonts w:asciiTheme="minorHAnsi" w:hAnsiTheme="minorHAnsi" w:cs="Tahoma"/>
          <w:sz w:val="22"/>
          <w:szCs w:val="22"/>
          <w:lang w:eastAsia="en-US"/>
        </w:rPr>
        <w:t>Principal</w:t>
      </w:r>
      <w:r>
        <w:rPr>
          <w:rFonts w:asciiTheme="minorHAnsi" w:hAnsiTheme="minorHAnsi" w:cs="Tahoma"/>
          <w:sz w:val="22"/>
          <w:szCs w:val="22"/>
          <w:lang w:eastAsia="en-US"/>
        </w:rPr>
        <w:t xml:space="preserve"> guidance and Trust policy</w:t>
      </w:r>
      <w:r w:rsidRPr="00C80C3A">
        <w:rPr>
          <w:rFonts w:asciiTheme="minorHAnsi" w:hAnsiTheme="minorHAnsi" w:cs="Tahoma"/>
          <w:sz w:val="22"/>
          <w:szCs w:val="22"/>
          <w:lang w:eastAsia="en-US"/>
        </w:rPr>
        <w:t>.</w:t>
      </w:r>
    </w:p>
    <w:p w14:paraId="28DF5D04" w14:textId="77777777" w:rsidR="00C80C3A" w:rsidRPr="00C80C3A" w:rsidRDefault="00C80C3A" w:rsidP="00C80C3A">
      <w:pPr>
        <w:tabs>
          <w:tab w:val="left" w:pos="567"/>
          <w:tab w:val="left" w:pos="709"/>
        </w:tabs>
        <w:ind w:left="567" w:hanging="567"/>
        <w:jc w:val="both"/>
        <w:rPr>
          <w:rFonts w:asciiTheme="minorHAnsi" w:hAnsiTheme="minorHAnsi" w:cs="Tahoma"/>
          <w:sz w:val="22"/>
          <w:szCs w:val="22"/>
          <w:lang w:eastAsia="en-US"/>
        </w:rPr>
      </w:pPr>
      <w:r w:rsidRPr="00C80C3A">
        <w:rPr>
          <w:rFonts w:asciiTheme="minorHAnsi" w:hAnsiTheme="minorHAnsi" w:cs="Tahoma"/>
          <w:sz w:val="22"/>
          <w:szCs w:val="22"/>
          <w:lang w:eastAsia="en-US"/>
        </w:rPr>
        <w:t>5.</w:t>
      </w:r>
      <w:r>
        <w:rPr>
          <w:rFonts w:asciiTheme="minorHAnsi" w:hAnsiTheme="minorHAnsi" w:cs="Tahoma"/>
          <w:sz w:val="22"/>
          <w:szCs w:val="22"/>
          <w:lang w:eastAsia="en-US"/>
        </w:rPr>
        <w:t>3</w:t>
      </w:r>
      <w:r>
        <w:rPr>
          <w:rFonts w:asciiTheme="minorHAnsi" w:hAnsiTheme="minorHAnsi" w:cs="Tahoma"/>
          <w:sz w:val="22"/>
          <w:szCs w:val="22"/>
          <w:lang w:eastAsia="en-US"/>
        </w:rPr>
        <w:tab/>
        <w:t>Collaborate with other</w:t>
      </w:r>
      <w:r w:rsidRPr="00C80C3A">
        <w:rPr>
          <w:rFonts w:asciiTheme="minorHAnsi" w:hAnsiTheme="minorHAnsi" w:cs="Tahoma"/>
          <w:sz w:val="22"/>
          <w:szCs w:val="22"/>
          <w:lang w:eastAsia="en-US"/>
        </w:rPr>
        <w:t xml:space="preserve"> academies</w:t>
      </w:r>
      <w:r>
        <w:rPr>
          <w:rFonts w:asciiTheme="minorHAnsi" w:hAnsiTheme="minorHAnsi" w:cs="Tahoma"/>
          <w:sz w:val="22"/>
          <w:szCs w:val="22"/>
          <w:lang w:eastAsia="en-US"/>
        </w:rPr>
        <w:t xml:space="preserve"> in the Trust and schools outside the Trust</w:t>
      </w:r>
      <w:r w:rsidRPr="00C80C3A">
        <w:rPr>
          <w:rFonts w:asciiTheme="minorHAnsi" w:hAnsiTheme="minorHAnsi" w:cs="Tahoma"/>
          <w:sz w:val="22"/>
          <w:szCs w:val="22"/>
          <w:lang w:eastAsia="en-US"/>
        </w:rPr>
        <w:t>, including mutually beneficial teacher exchanges, CPD or joint consultancy work as appropriate.</w:t>
      </w:r>
    </w:p>
    <w:p w14:paraId="1C0025F7" w14:textId="77777777" w:rsidR="00C80C3A" w:rsidRPr="00C80C3A" w:rsidRDefault="00C80C3A" w:rsidP="00C80C3A">
      <w:pPr>
        <w:tabs>
          <w:tab w:val="left" w:pos="567"/>
          <w:tab w:val="left" w:pos="709"/>
        </w:tabs>
        <w:ind w:left="567" w:hanging="567"/>
        <w:jc w:val="both"/>
        <w:rPr>
          <w:rFonts w:asciiTheme="minorHAnsi" w:hAnsiTheme="minorHAnsi" w:cs="Tahoma"/>
          <w:sz w:val="22"/>
          <w:szCs w:val="22"/>
          <w:lang w:eastAsia="en-US"/>
        </w:rPr>
      </w:pPr>
      <w:r w:rsidRPr="00C80C3A">
        <w:rPr>
          <w:rFonts w:asciiTheme="minorHAnsi" w:hAnsiTheme="minorHAnsi" w:cs="Tahoma"/>
          <w:sz w:val="22"/>
          <w:szCs w:val="22"/>
          <w:lang w:eastAsia="en-US"/>
        </w:rPr>
        <w:t>5.4</w:t>
      </w:r>
      <w:r>
        <w:rPr>
          <w:rFonts w:asciiTheme="minorHAnsi" w:hAnsiTheme="minorHAnsi" w:cs="Tahoma"/>
          <w:sz w:val="22"/>
          <w:szCs w:val="22"/>
          <w:lang w:eastAsia="en-US"/>
        </w:rPr>
        <w:tab/>
        <w:t>Provide</w:t>
      </w:r>
      <w:r w:rsidRPr="00C80C3A">
        <w:rPr>
          <w:rFonts w:asciiTheme="minorHAnsi" w:hAnsiTheme="minorHAnsi" w:cs="Tahoma"/>
          <w:sz w:val="22"/>
          <w:szCs w:val="22"/>
          <w:lang w:eastAsia="en-US"/>
        </w:rPr>
        <w:t xml:space="preserve"> timely, complete and accurate performance data according to required formats appropriate to a range of audiences, particularly data on the predicted and actual attainment and progress of pupils.</w:t>
      </w:r>
    </w:p>
    <w:p w14:paraId="4CBD4175" w14:textId="78D02F1E" w:rsidR="00C80C3A" w:rsidRDefault="00C80C3A" w:rsidP="00C80C3A">
      <w:pPr>
        <w:tabs>
          <w:tab w:val="left" w:pos="567"/>
          <w:tab w:val="left" w:pos="709"/>
        </w:tabs>
        <w:ind w:left="567" w:hanging="567"/>
        <w:jc w:val="both"/>
        <w:rPr>
          <w:rFonts w:asciiTheme="minorHAnsi" w:hAnsiTheme="minorHAnsi" w:cs="Tahoma"/>
          <w:sz w:val="22"/>
          <w:szCs w:val="22"/>
          <w:lang w:eastAsia="en-US"/>
        </w:rPr>
      </w:pPr>
      <w:r w:rsidRPr="00C80C3A">
        <w:rPr>
          <w:rFonts w:asciiTheme="minorHAnsi" w:hAnsiTheme="minorHAnsi" w:cs="Tahoma"/>
          <w:sz w:val="22"/>
          <w:szCs w:val="22"/>
          <w:lang w:eastAsia="en-US"/>
        </w:rPr>
        <w:t>5.5</w:t>
      </w:r>
      <w:r>
        <w:rPr>
          <w:rFonts w:asciiTheme="minorHAnsi" w:hAnsiTheme="minorHAnsi" w:cs="Tahoma"/>
          <w:sz w:val="22"/>
          <w:szCs w:val="22"/>
          <w:lang w:eastAsia="en-US"/>
        </w:rPr>
        <w:tab/>
      </w:r>
      <w:r w:rsidR="005E092F">
        <w:rPr>
          <w:rFonts w:asciiTheme="minorHAnsi" w:hAnsiTheme="minorHAnsi" w:cs="Tahoma"/>
          <w:sz w:val="22"/>
          <w:szCs w:val="22"/>
          <w:lang w:eastAsia="en-US"/>
        </w:rPr>
        <w:t>Be the face of the academy with the local catholic and broader community.</w:t>
      </w:r>
    </w:p>
    <w:p w14:paraId="1384FF59" w14:textId="77777777" w:rsidR="00A90B6E" w:rsidRPr="00C80C3A" w:rsidRDefault="00A90B6E" w:rsidP="00C80C3A">
      <w:pPr>
        <w:tabs>
          <w:tab w:val="left" w:pos="567"/>
          <w:tab w:val="left" w:pos="709"/>
        </w:tabs>
        <w:ind w:left="567" w:hanging="567"/>
        <w:jc w:val="both"/>
        <w:rPr>
          <w:rFonts w:asciiTheme="minorHAnsi" w:hAnsiTheme="minorHAnsi" w:cs="Tahoma"/>
          <w:sz w:val="22"/>
          <w:szCs w:val="22"/>
          <w:lang w:eastAsia="en-US"/>
        </w:rPr>
      </w:pPr>
    </w:p>
    <w:p w14:paraId="7044A4A3" w14:textId="77777777" w:rsidR="00C80C3A" w:rsidRPr="00C80C3A" w:rsidRDefault="00C80C3A" w:rsidP="00A90B6E">
      <w:pPr>
        <w:keepNext/>
        <w:tabs>
          <w:tab w:val="left" w:pos="567"/>
          <w:tab w:val="left" w:pos="709"/>
        </w:tabs>
        <w:outlineLvl w:val="2"/>
        <w:rPr>
          <w:rFonts w:asciiTheme="minorHAnsi" w:hAnsiTheme="minorHAnsi" w:cs="Tahoma"/>
          <w:b/>
          <w:sz w:val="22"/>
          <w:szCs w:val="22"/>
          <w:lang w:eastAsia="en-US"/>
        </w:rPr>
      </w:pPr>
      <w:r w:rsidRPr="00C80C3A">
        <w:rPr>
          <w:rFonts w:asciiTheme="minorHAnsi" w:hAnsiTheme="minorHAnsi" w:cs="Tahoma"/>
          <w:b/>
          <w:sz w:val="22"/>
          <w:szCs w:val="22"/>
          <w:lang w:eastAsia="en-US"/>
        </w:rPr>
        <w:lastRenderedPageBreak/>
        <w:t>6</w:t>
      </w:r>
      <w:r w:rsidRPr="00C80C3A">
        <w:rPr>
          <w:rFonts w:asciiTheme="minorHAnsi" w:hAnsiTheme="minorHAnsi" w:cs="Tahoma"/>
          <w:b/>
          <w:sz w:val="22"/>
          <w:szCs w:val="22"/>
          <w:lang w:eastAsia="en-US"/>
        </w:rPr>
        <w:tab/>
        <w:t>Financial and resource management</w:t>
      </w:r>
      <w:r w:rsidR="002C60A5">
        <w:rPr>
          <w:rFonts w:asciiTheme="minorHAnsi" w:hAnsiTheme="minorHAnsi" w:cs="Tahoma"/>
          <w:b/>
          <w:sz w:val="22"/>
          <w:szCs w:val="22"/>
          <w:lang w:eastAsia="en-US"/>
        </w:rPr>
        <w:br/>
      </w:r>
    </w:p>
    <w:p w14:paraId="146D00F8" w14:textId="77777777" w:rsidR="00C80C3A" w:rsidRPr="00C80C3A" w:rsidRDefault="00247E49" w:rsidP="003640F2">
      <w:pPr>
        <w:tabs>
          <w:tab w:val="left" w:pos="567"/>
          <w:tab w:val="left" w:pos="851"/>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6.1</w:t>
      </w:r>
      <w:r>
        <w:rPr>
          <w:rFonts w:asciiTheme="minorHAnsi" w:hAnsiTheme="minorHAnsi" w:cs="Tahoma"/>
          <w:sz w:val="22"/>
          <w:szCs w:val="22"/>
          <w:lang w:eastAsia="en-US"/>
        </w:rPr>
        <w:tab/>
        <w:t xml:space="preserve">Work within financial parameters that </w:t>
      </w:r>
      <w:r w:rsidR="003640F2">
        <w:rPr>
          <w:rFonts w:asciiTheme="minorHAnsi" w:hAnsiTheme="minorHAnsi" w:cs="Tahoma"/>
          <w:sz w:val="22"/>
          <w:szCs w:val="22"/>
          <w:lang w:eastAsia="en-US"/>
        </w:rPr>
        <w:t xml:space="preserve">help ensure </w:t>
      </w:r>
      <w:r w:rsidR="00C80C3A" w:rsidRPr="00C80C3A">
        <w:rPr>
          <w:rFonts w:asciiTheme="minorHAnsi" w:hAnsiTheme="minorHAnsi" w:cs="Tahoma"/>
          <w:sz w:val="22"/>
          <w:szCs w:val="22"/>
          <w:lang w:eastAsia="en-US"/>
        </w:rPr>
        <w:t xml:space="preserve">the immediate and long-term financial viability of </w:t>
      </w:r>
      <w:r w:rsidR="003640F2">
        <w:rPr>
          <w:rFonts w:asciiTheme="minorHAnsi" w:hAnsiTheme="minorHAnsi" w:cs="Tahoma"/>
          <w:sz w:val="22"/>
          <w:szCs w:val="22"/>
          <w:lang w:eastAsia="en-US"/>
        </w:rPr>
        <w:t>the academy and are allied the same for all academies in the Trust</w:t>
      </w:r>
      <w:r w:rsidR="00C80C3A" w:rsidRPr="00C80C3A">
        <w:rPr>
          <w:rFonts w:asciiTheme="minorHAnsi" w:hAnsiTheme="minorHAnsi" w:cs="Tahoma"/>
          <w:sz w:val="22"/>
          <w:szCs w:val="22"/>
          <w:lang w:eastAsia="en-US"/>
        </w:rPr>
        <w:t>.</w:t>
      </w:r>
    </w:p>
    <w:p w14:paraId="34CAF865" w14:textId="0CEF5D30" w:rsidR="00C80C3A" w:rsidRPr="00C80C3A" w:rsidRDefault="003640F2" w:rsidP="00C80C3A">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6.2</w:t>
      </w:r>
      <w:r>
        <w:rPr>
          <w:rFonts w:asciiTheme="minorHAnsi" w:hAnsiTheme="minorHAnsi" w:cs="Tahoma"/>
          <w:sz w:val="22"/>
          <w:szCs w:val="22"/>
          <w:lang w:eastAsia="en-US"/>
        </w:rPr>
        <w:tab/>
        <w:t>Work to a</w:t>
      </w:r>
      <w:r w:rsidR="00C80C3A" w:rsidRPr="00C80C3A">
        <w:rPr>
          <w:rFonts w:asciiTheme="minorHAnsi" w:hAnsiTheme="minorHAnsi" w:cs="Tahoma"/>
          <w:sz w:val="22"/>
          <w:szCs w:val="22"/>
          <w:lang w:eastAsia="en-US"/>
        </w:rPr>
        <w:t xml:space="preserve">ugment resources in ways consistent with its mission and Gospel </w:t>
      </w:r>
      <w:r w:rsidR="003A043A">
        <w:rPr>
          <w:rFonts w:asciiTheme="minorHAnsi" w:hAnsiTheme="minorHAnsi" w:cs="Tahoma"/>
          <w:sz w:val="22"/>
          <w:szCs w:val="22"/>
          <w:lang w:eastAsia="en-US"/>
        </w:rPr>
        <w:t>V</w:t>
      </w:r>
      <w:r w:rsidR="00C80C3A" w:rsidRPr="00C80C3A">
        <w:rPr>
          <w:rFonts w:asciiTheme="minorHAnsi" w:hAnsiTheme="minorHAnsi" w:cs="Tahoma"/>
          <w:sz w:val="22"/>
          <w:szCs w:val="22"/>
          <w:lang w:eastAsia="en-US"/>
        </w:rPr>
        <w:t>alues; e.g</w:t>
      </w:r>
      <w:r w:rsidR="005E092F">
        <w:rPr>
          <w:rFonts w:asciiTheme="minorHAnsi" w:hAnsiTheme="minorHAnsi" w:cs="Tahoma"/>
          <w:sz w:val="22"/>
          <w:szCs w:val="22"/>
          <w:lang w:eastAsia="en-US"/>
        </w:rPr>
        <w:t>.</w:t>
      </w:r>
      <w:r w:rsidR="00C80C3A" w:rsidRPr="00C80C3A">
        <w:rPr>
          <w:rFonts w:asciiTheme="minorHAnsi" w:hAnsiTheme="minorHAnsi" w:cs="Tahoma"/>
          <w:sz w:val="22"/>
          <w:szCs w:val="22"/>
          <w:lang w:eastAsia="en-US"/>
        </w:rPr>
        <w:t xml:space="preserve"> engaging in appropriate fund-raising activity.</w:t>
      </w:r>
    </w:p>
    <w:p w14:paraId="69A80D69" w14:textId="430F2DDD" w:rsidR="00C80C3A" w:rsidRDefault="003640F2" w:rsidP="00C80C3A">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6.3</w:t>
      </w:r>
      <w:r>
        <w:rPr>
          <w:rFonts w:asciiTheme="minorHAnsi" w:hAnsiTheme="minorHAnsi" w:cs="Tahoma"/>
          <w:sz w:val="22"/>
          <w:szCs w:val="22"/>
          <w:lang w:eastAsia="en-US"/>
        </w:rPr>
        <w:tab/>
        <w:t>Keep to</w:t>
      </w:r>
      <w:r w:rsidR="00C80C3A" w:rsidRPr="00C80C3A">
        <w:rPr>
          <w:rFonts w:asciiTheme="minorHAnsi" w:hAnsiTheme="minorHAnsi" w:cs="Tahoma"/>
          <w:sz w:val="22"/>
          <w:szCs w:val="22"/>
          <w:lang w:eastAsia="en-US"/>
        </w:rPr>
        <w:t xml:space="preserve"> contracts and services to achieve value for money</w:t>
      </w:r>
    </w:p>
    <w:p w14:paraId="385F4DD4" w14:textId="55D6B6C1" w:rsidR="00C953DE" w:rsidRPr="00C80C3A" w:rsidRDefault="00C953DE" w:rsidP="00C80C3A">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6.4</w:t>
      </w:r>
      <w:r>
        <w:rPr>
          <w:rFonts w:asciiTheme="minorHAnsi" w:hAnsiTheme="minorHAnsi" w:cs="Tahoma"/>
          <w:sz w:val="22"/>
          <w:szCs w:val="22"/>
          <w:lang w:eastAsia="en-US"/>
        </w:rPr>
        <w:tab/>
        <w:t xml:space="preserve">Lead the effective management and maintenance of academy grounds and buildings with the support and advice of </w:t>
      </w:r>
      <w:r w:rsidR="003A043A">
        <w:rPr>
          <w:rFonts w:asciiTheme="minorHAnsi" w:hAnsiTheme="minorHAnsi" w:cs="Tahoma"/>
          <w:sz w:val="22"/>
          <w:szCs w:val="22"/>
          <w:lang w:eastAsia="en-US"/>
        </w:rPr>
        <w:t>an</w:t>
      </w:r>
      <w:r>
        <w:rPr>
          <w:rFonts w:asciiTheme="minorHAnsi" w:hAnsiTheme="minorHAnsi" w:cs="Tahoma"/>
          <w:sz w:val="22"/>
          <w:szCs w:val="22"/>
          <w:lang w:eastAsia="en-US"/>
        </w:rPr>
        <w:t xml:space="preserve"> Area Business Manager</w:t>
      </w:r>
      <w:r w:rsidR="003A043A">
        <w:rPr>
          <w:rFonts w:asciiTheme="minorHAnsi" w:hAnsiTheme="minorHAnsi" w:cs="Tahoma"/>
          <w:sz w:val="22"/>
          <w:szCs w:val="22"/>
          <w:lang w:eastAsia="en-US"/>
        </w:rPr>
        <w:t>, or equivalent</w:t>
      </w:r>
    </w:p>
    <w:p w14:paraId="6F17635D" w14:textId="08607381" w:rsidR="00C80C3A" w:rsidRPr="00C80C3A" w:rsidRDefault="003640F2" w:rsidP="00C80C3A">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6.4</w:t>
      </w:r>
      <w:r>
        <w:rPr>
          <w:rFonts w:asciiTheme="minorHAnsi" w:hAnsiTheme="minorHAnsi" w:cs="Tahoma"/>
          <w:sz w:val="22"/>
          <w:szCs w:val="22"/>
          <w:lang w:eastAsia="en-US"/>
        </w:rPr>
        <w:tab/>
        <w:t>Manage the day-to-day organisation and use of academy</w:t>
      </w:r>
      <w:r w:rsidR="00C80C3A" w:rsidRPr="00C80C3A">
        <w:rPr>
          <w:rFonts w:asciiTheme="minorHAnsi" w:hAnsiTheme="minorHAnsi" w:cs="Tahoma"/>
          <w:sz w:val="22"/>
          <w:szCs w:val="22"/>
          <w:lang w:eastAsia="en-US"/>
        </w:rPr>
        <w:t xml:space="preserve"> accommodation so that it meets the needs of the curriculum, health and safety requirements and remains consistent with </w:t>
      </w:r>
      <w:r w:rsidR="005E092F">
        <w:rPr>
          <w:rFonts w:asciiTheme="minorHAnsi" w:hAnsiTheme="minorHAnsi" w:cs="Tahoma"/>
          <w:sz w:val="22"/>
          <w:szCs w:val="22"/>
          <w:lang w:eastAsia="en-US"/>
        </w:rPr>
        <w:t>Trust and D</w:t>
      </w:r>
      <w:r w:rsidR="00C80C3A" w:rsidRPr="00C80C3A">
        <w:rPr>
          <w:rFonts w:asciiTheme="minorHAnsi" w:hAnsiTheme="minorHAnsi" w:cs="Tahoma"/>
          <w:sz w:val="22"/>
          <w:szCs w:val="22"/>
          <w:lang w:eastAsia="en-US"/>
        </w:rPr>
        <w:t>iocesan requirements with respect to assets.</w:t>
      </w:r>
    </w:p>
    <w:p w14:paraId="6F4BC80A" w14:textId="7A16A13C" w:rsidR="00C80C3A" w:rsidRPr="00C80C3A" w:rsidRDefault="003640F2" w:rsidP="003640F2">
      <w:pPr>
        <w:tabs>
          <w:tab w:val="left" w:pos="567"/>
          <w:tab w:val="left" w:pos="709"/>
        </w:tabs>
        <w:ind w:left="567" w:hanging="567"/>
        <w:rPr>
          <w:rFonts w:asciiTheme="minorHAnsi" w:hAnsiTheme="minorHAnsi" w:cs="Tahoma"/>
          <w:sz w:val="22"/>
          <w:szCs w:val="22"/>
          <w:lang w:eastAsia="en-US"/>
        </w:rPr>
      </w:pPr>
      <w:r>
        <w:rPr>
          <w:rFonts w:asciiTheme="minorHAnsi" w:hAnsiTheme="minorHAnsi" w:cs="Tahoma"/>
          <w:sz w:val="22"/>
          <w:szCs w:val="22"/>
          <w:lang w:eastAsia="en-US"/>
        </w:rPr>
        <w:t>6.5</w:t>
      </w:r>
      <w:r>
        <w:rPr>
          <w:rFonts w:asciiTheme="minorHAnsi" w:hAnsiTheme="minorHAnsi" w:cs="Tahoma"/>
          <w:sz w:val="22"/>
          <w:szCs w:val="22"/>
          <w:lang w:eastAsia="en-US"/>
        </w:rPr>
        <w:tab/>
        <w:t xml:space="preserve">Meet and exceed wherever possible </w:t>
      </w:r>
      <w:r w:rsidR="00C80C3A" w:rsidRPr="00C80C3A">
        <w:rPr>
          <w:rFonts w:asciiTheme="minorHAnsi" w:hAnsiTheme="minorHAnsi" w:cs="Tahoma"/>
          <w:sz w:val="22"/>
          <w:szCs w:val="22"/>
          <w:lang w:eastAsia="en-US"/>
        </w:rPr>
        <w:t>all safe</w:t>
      </w:r>
      <w:r>
        <w:rPr>
          <w:rFonts w:asciiTheme="minorHAnsi" w:hAnsiTheme="minorHAnsi" w:cs="Tahoma"/>
          <w:sz w:val="22"/>
          <w:szCs w:val="22"/>
          <w:lang w:eastAsia="en-US"/>
        </w:rPr>
        <w:t>guarding accountabilities</w:t>
      </w:r>
      <w:r w:rsidR="00C80C3A" w:rsidRPr="00C80C3A">
        <w:rPr>
          <w:rFonts w:asciiTheme="minorHAnsi" w:hAnsiTheme="minorHAnsi" w:cs="Tahoma"/>
          <w:sz w:val="22"/>
          <w:szCs w:val="22"/>
          <w:lang w:eastAsia="en-US"/>
        </w:rPr>
        <w:t>, particularly the learning, social and faith needs of children ‘looked after’ (CLA) and children ‘in need’ (CiN)</w:t>
      </w:r>
      <w:r>
        <w:rPr>
          <w:rFonts w:asciiTheme="minorHAnsi" w:hAnsiTheme="minorHAnsi" w:cs="Tahoma"/>
          <w:sz w:val="22"/>
          <w:szCs w:val="22"/>
          <w:lang w:eastAsia="en-US"/>
        </w:rPr>
        <w:t>, making sure targeted budgets for these and other vulnerable groups</w:t>
      </w:r>
      <w:r w:rsidR="003A043A">
        <w:rPr>
          <w:rFonts w:asciiTheme="minorHAnsi" w:hAnsiTheme="minorHAnsi" w:cs="Tahoma"/>
          <w:sz w:val="22"/>
          <w:szCs w:val="22"/>
          <w:lang w:eastAsia="en-US"/>
        </w:rPr>
        <w:t xml:space="preserve"> (e.g., those eligible for pupil premium</w:t>
      </w:r>
      <w:r w:rsidR="00385B0B">
        <w:rPr>
          <w:rFonts w:asciiTheme="minorHAnsi" w:hAnsiTheme="minorHAnsi" w:cs="Tahoma"/>
          <w:sz w:val="22"/>
          <w:szCs w:val="22"/>
          <w:lang w:eastAsia="en-US"/>
        </w:rPr>
        <w:t xml:space="preserve"> or with SEND)</w:t>
      </w:r>
      <w:r>
        <w:rPr>
          <w:rFonts w:asciiTheme="minorHAnsi" w:hAnsiTheme="minorHAnsi" w:cs="Tahoma"/>
          <w:sz w:val="22"/>
          <w:szCs w:val="22"/>
          <w:lang w:eastAsia="en-US"/>
        </w:rPr>
        <w:t xml:space="preserve"> are </w:t>
      </w:r>
      <w:r w:rsidR="00A90B6E">
        <w:rPr>
          <w:rFonts w:asciiTheme="minorHAnsi" w:hAnsiTheme="minorHAnsi" w:cs="Tahoma"/>
          <w:sz w:val="22"/>
          <w:szCs w:val="22"/>
          <w:lang w:eastAsia="en-US"/>
        </w:rPr>
        <w:t>used for their intended purpose</w:t>
      </w:r>
    </w:p>
    <w:p w14:paraId="49461F25" w14:textId="77777777" w:rsidR="00C80C3A" w:rsidRPr="00C80C3A" w:rsidRDefault="00A90B6E" w:rsidP="00C80C3A">
      <w:pPr>
        <w:tabs>
          <w:tab w:val="left" w:pos="567"/>
          <w:tab w:val="left" w:pos="709"/>
        </w:tabs>
        <w:ind w:left="567" w:hanging="567"/>
        <w:jc w:val="both"/>
        <w:rPr>
          <w:rFonts w:asciiTheme="minorHAnsi" w:hAnsiTheme="minorHAnsi" w:cs="Tahoma"/>
          <w:sz w:val="22"/>
          <w:szCs w:val="22"/>
          <w:lang w:eastAsia="en-US"/>
        </w:rPr>
      </w:pPr>
      <w:r>
        <w:rPr>
          <w:rFonts w:asciiTheme="minorHAnsi" w:hAnsiTheme="minorHAnsi" w:cs="Tahoma"/>
          <w:sz w:val="22"/>
          <w:szCs w:val="22"/>
          <w:lang w:eastAsia="en-US"/>
        </w:rPr>
        <w:t>6.6</w:t>
      </w:r>
      <w:r>
        <w:rPr>
          <w:rFonts w:asciiTheme="minorHAnsi" w:hAnsiTheme="minorHAnsi" w:cs="Tahoma"/>
          <w:sz w:val="22"/>
          <w:szCs w:val="22"/>
          <w:lang w:eastAsia="en-US"/>
        </w:rPr>
        <w:tab/>
        <w:t xml:space="preserve">Cultivate a team approach with governors, </w:t>
      </w:r>
      <w:r w:rsidR="00C80C3A" w:rsidRPr="00C80C3A">
        <w:rPr>
          <w:rFonts w:asciiTheme="minorHAnsi" w:hAnsiTheme="minorHAnsi" w:cs="Tahoma"/>
          <w:sz w:val="22"/>
          <w:szCs w:val="22"/>
          <w:lang w:eastAsia="en-US"/>
        </w:rPr>
        <w:t>staff and other stakeholders to ensur</w:t>
      </w:r>
      <w:r>
        <w:rPr>
          <w:rFonts w:asciiTheme="minorHAnsi" w:hAnsiTheme="minorHAnsi" w:cs="Tahoma"/>
          <w:sz w:val="22"/>
          <w:szCs w:val="22"/>
          <w:lang w:eastAsia="en-US"/>
        </w:rPr>
        <w:t>e all available</w:t>
      </w:r>
      <w:r w:rsidR="00C80C3A" w:rsidRPr="00C80C3A">
        <w:rPr>
          <w:rFonts w:asciiTheme="minorHAnsi" w:hAnsiTheme="minorHAnsi" w:cs="Tahoma"/>
          <w:sz w:val="22"/>
          <w:szCs w:val="22"/>
          <w:lang w:eastAsia="en-US"/>
        </w:rPr>
        <w:t xml:space="preserve"> resources </w:t>
      </w:r>
      <w:r>
        <w:rPr>
          <w:rFonts w:asciiTheme="minorHAnsi" w:hAnsiTheme="minorHAnsi" w:cs="Tahoma"/>
          <w:sz w:val="22"/>
          <w:szCs w:val="22"/>
          <w:lang w:eastAsia="en-US"/>
        </w:rPr>
        <w:t>for the academy’s pupils are used appropriately with pupils</w:t>
      </w:r>
      <w:r w:rsidR="00C80C3A" w:rsidRPr="00C80C3A">
        <w:rPr>
          <w:rFonts w:asciiTheme="minorHAnsi" w:hAnsiTheme="minorHAnsi" w:cs="Tahoma"/>
          <w:sz w:val="22"/>
          <w:szCs w:val="22"/>
          <w:lang w:eastAsia="en-US"/>
        </w:rPr>
        <w:t xml:space="preserve"> </w:t>
      </w:r>
      <w:r>
        <w:rPr>
          <w:rFonts w:asciiTheme="minorHAnsi" w:hAnsiTheme="minorHAnsi" w:cs="Tahoma"/>
          <w:sz w:val="22"/>
          <w:szCs w:val="22"/>
          <w:lang w:eastAsia="en-US"/>
        </w:rPr>
        <w:t xml:space="preserve">in mind first and foremost, </w:t>
      </w:r>
      <w:r w:rsidR="00C80C3A" w:rsidRPr="00C80C3A">
        <w:rPr>
          <w:rFonts w:asciiTheme="minorHAnsi" w:hAnsiTheme="minorHAnsi" w:cs="Tahoma"/>
          <w:sz w:val="22"/>
          <w:szCs w:val="22"/>
          <w:lang w:eastAsia="en-US"/>
        </w:rPr>
        <w:t>and their delivery of Catholic witness.</w:t>
      </w:r>
    </w:p>
    <w:p w14:paraId="22259D7E" w14:textId="77777777" w:rsidR="00690BBA" w:rsidRPr="00A90B6E" w:rsidRDefault="00C80C3A" w:rsidP="00A90B6E">
      <w:pPr>
        <w:tabs>
          <w:tab w:val="left" w:pos="567"/>
          <w:tab w:val="left" w:pos="709"/>
        </w:tabs>
        <w:ind w:left="567" w:hanging="567"/>
        <w:jc w:val="both"/>
        <w:rPr>
          <w:rFonts w:asciiTheme="minorHAnsi" w:hAnsiTheme="minorHAnsi" w:cs="Tahoma"/>
          <w:sz w:val="22"/>
          <w:szCs w:val="22"/>
          <w:lang w:eastAsia="en-US"/>
        </w:rPr>
      </w:pPr>
      <w:r w:rsidRPr="00C80C3A">
        <w:rPr>
          <w:rFonts w:asciiTheme="minorHAnsi" w:hAnsiTheme="minorHAnsi" w:cs="Tahoma"/>
          <w:sz w:val="22"/>
          <w:szCs w:val="22"/>
          <w:lang w:eastAsia="en-US"/>
        </w:rPr>
        <w:t>6.7</w:t>
      </w:r>
      <w:r w:rsidRPr="00C80C3A">
        <w:rPr>
          <w:rFonts w:asciiTheme="minorHAnsi" w:hAnsiTheme="minorHAnsi" w:cs="Tahoma"/>
          <w:sz w:val="22"/>
          <w:szCs w:val="22"/>
          <w:lang w:eastAsia="en-US"/>
        </w:rPr>
        <w:tab/>
        <w:t xml:space="preserve">Undertake any additional requirements of the Trust commensurate with the </w:t>
      </w:r>
      <w:r w:rsidR="00A90B6E">
        <w:rPr>
          <w:rFonts w:asciiTheme="minorHAnsi" w:hAnsiTheme="minorHAnsi" w:cs="Tahoma"/>
          <w:sz w:val="22"/>
          <w:szCs w:val="22"/>
          <w:lang w:eastAsia="en-US"/>
        </w:rPr>
        <w:t xml:space="preserve">seniority of the </w:t>
      </w:r>
      <w:r w:rsidR="006E4E7A">
        <w:rPr>
          <w:rFonts w:asciiTheme="minorHAnsi" w:hAnsiTheme="minorHAnsi" w:cs="Tahoma"/>
          <w:sz w:val="22"/>
          <w:szCs w:val="22"/>
          <w:lang w:eastAsia="en-US"/>
        </w:rPr>
        <w:t>Academy Principal</w:t>
      </w:r>
      <w:r w:rsidR="00A90B6E">
        <w:rPr>
          <w:rFonts w:asciiTheme="minorHAnsi" w:hAnsiTheme="minorHAnsi" w:cs="Tahoma"/>
          <w:sz w:val="22"/>
          <w:szCs w:val="22"/>
          <w:lang w:eastAsia="en-US"/>
        </w:rPr>
        <w:t xml:space="preserve"> </w:t>
      </w:r>
      <w:r w:rsidRPr="00C80C3A">
        <w:rPr>
          <w:rFonts w:asciiTheme="minorHAnsi" w:hAnsiTheme="minorHAnsi" w:cs="Tahoma"/>
          <w:sz w:val="22"/>
          <w:szCs w:val="22"/>
          <w:lang w:eastAsia="en-US"/>
        </w:rPr>
        <w:t>role.</w:t>
      </w:r>
    </w:p>
    <w:sectPr w:rsidR="00690BBA" w:rsidRPr="00A90B6E" w:rsidSect="0012092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13B1" w14:textId="77777777" w:rsidR="000242DA" w:rsidRDefault="000242DA" w:rsidP="006B53D6">
      <w:r>
        <w:separator/>
      </w:r>
    </w:p>
  </w:endnote>
  <w:endnote w:type="continuationSeparator" w:id="0">
    <w:p w14:paraId="5D6B3EF6" w14:textId="77777777" w:rsidR="000242DA" w:rsidRDefault="000242DA" w:rsidP="006B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4012" w14:textId="77777777" w:rsidR="006B53D6" w:rsidRPr="006E4E7A" w:rsidRDefault="006E4E7A">
    <w:pPr>
      <w:pStyle w:val="Footer"/>
      <w:rPr>
        <w:rFonts w:asciiTheme="minorHAnsi" w:hAnsiTheme="minorHAnsi" w:cstheme="minorHAnsi"/>
      </w:rPr>
    </w:pPr>
    <w:r>
      <w:rPr>
        <w:rFonts w:asciiTheme="minorHAnsi" w:hAnsiTheme="minorHAnsi" w:cstheme="minorHAnsi"/>
      </w:rPr>
      <w:t>AP</w:t>
    </w:r>
    <w:r w:rsidR="006A0D2A" w:rsidRPr="006A0D2A">
      <w:rPr>
        <w:rFonts w:asciiTheme="minorHAnsi" w:hAnsiTheme="minorHAnsi" w:cstheme="minorHAnsi"/>
      </w:rPr>
      <w:t>/JD/KCSP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21BE" w14:textId="77777777" w:rsidR="000242DA" w:rsidRDefault="000242DA" w:rsidP="006B53D6">
      <w:r>
        <w:separator/>
      </w:r>
    </w:p>
  </w:footnote>
  <w:footnote w:type="continuationSeparator" w:id="0">
    <w:p w14:paraId="5BA7B09D" w14:textId="77777777" w:rsidR="000242DA" w:rsidRDefault="000242DA" w:rsidP="006B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7E7"/>
    <w:multiLevelType w:val="hybridMultilevel"/>
    <w:tmpl w:val="4064A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F410A"/>
    <w:multiLevelType w:val="hybridMultilevel"/>
    <w:tmpl w:val="E6E8F25A"/>
    <w:lvl w:ilvl="0" w:tplc="0809000F">
      <w:start w:val="1"/>
      <w:numFmt w:val="decimal"/>
      <w:lvlText w:val="%1."/>
      <w:lvlJc w:val="left"/>
      <w:pPr>
        <w:ind w:left="-14920" w:hanging="360"/>
      </w:pPr>
      <w:rPr>
        <w:rFonts w:hint="default"/>
      </w:rPr>
    </w:lvl>
    <w:lvl w:ilvl="1" w:tplc="08090019" w:tentative="1">
      <w:start w:val="1"/>
      <w:numFmt w:val="lowerLetter"/>
      <w:lvlText w:val="%2."/>
      <w:lvlJc w:val="left"/>
      <w:pPr>
        <w:ind w:left="-14200" w:hanging="360"/>
      </w:pPr>
    </w:lvl>
    <w:lvl w:ilvl="2" w:tplc="0809001B" w:tentative="1">
      <w:start w:val="1"/>
      <w:numFmt w:val="lowerRoman"/>
      <w:lvlText w:val="%3."/>
      <w:lvlJc w:val="right"/>
      <w:pPr>
        <w:ind w:left="-13480" w:hanging="180"/>
      </w:pPr>
    </w:lvl>
    <w:lvl w:ilvl="3" w:tplc="0809000F" w:tentative="1">
      <w:start w:val="1"/>
      <w:numFmt w:val="decimal"/>
      <w:lvlText w:val="%4."/>
      <w:lvlJc w:val="left"/>
      <w:pPr>
        <w:ind w:left="-12760" w:hanging="360"/>
      </w:pPr>
    </w:lvl>
    <w:lvl w:ilvl="4" w:tplc="08090019" w:tentative="1">
      <w:start w:val="1"/>
      <w:numFmt w:val="lowerLetter"/>
      <w:lvlText w:val="%5."/>
      <w:lvlJc w:val="left"/>
      <w:pPr>
        <w:ind w:left="-12040" w:hanging="360"/>
      </w:pPr>
    </w:lvl>
    <w:lvl w:ilvl="5" w:tplc="0809001B" w:tentative="1">
      <w:start w:val="1"/>
      <w:numFmt w:val="lowerRoman"/>
      <w:lvlText w:val="%6."/>
      <w:lvlJc w:val="right"/>
      <w:pPr>
        <w:ind w:left="-11320" w:hanging="180"/>
      </w:pPr>
    </w:lvl>
    <w:lvl w:ilvl="6" w:tplc="0809000F" w:tentative="1">
      <w:start w:val="1"/>
      <w:numFmt w:val="decimal"/>
      <w:lvlText w:val="%7."/>
      <w:lvlJc w:val="left"/>
      <w:pPr>
        <w:ind w:left="-10600" w:hanging="360"/>
      </w:pPr>
    </w:lvl>
    <w:lvl w:ilvl="7" w:tplc="08090019" w:tentative="1">
      <w:start w:val="1"/>
      <w:numFmt w:val="lowerLetter"/>
      <w:lvlText w:val="%8."/>
      <w:lvlJc w:val="left"/>
      <w:pPr>
        <w:ind w:left="-9880" w:hanging="360"/>
      </w:pPr>
    </w:lvl>
    <w:lvl w:ilvl="8" w:tplc="0809001B" w:tentative="1">
      <w:start w:val="1"/>
      <w:numFmt w:val="lowerRoman"/>
      <w:lvlText w:val="%9."/>
      <w:lvlJc w:val="right"/>
      <w:pPr>
        <w:ind w:left="-9160" w:hanging="180"/>
      </w:pPr>
    </w:lvl>
  </w:abstractNum>
  <w:abstractNum w:abstractNumId="2" w15:restartNumberingAfterBreak="0">
    <w:nsid w:val="41CA2046"/>
    <w:multiLevelType w:val="hybridMultilevel"/>
    <w:tmpl w:val="96585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B64E47"/>
    <w:multiLevelType w:val="hybridMultilevel"/>
    <w:tmpl w:val="5FCC7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074462"/>
    <w:multiLevelType w:val="hybridMultilevel"/>
    <w:tmpl w:val="551E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CD4B43"/>
    <w:multiLevelType w:val="multilevel"/>
    <w:tmpl w:val="02DE587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E4D1C90"/>
    <w:multiLevelType w:val="hybridMultilevel"/>
    <w:tmpl w:val="EB7E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3F736F"/>
    <w:multiLevelType w:val="hybridMultilevel"/>
    <w:tmpl w:val="6980D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69"/>
    <w:rsid w:val="000242DA"/>
    <w:rsid w:val="00065A04"/>
    <w:rsid w:val="00087694"/>
    <w:rsid w:val="00106B3D"/>
    <w:rsid w:val="00120925"/>
    <w:rsid w:val="001337B8"/>
    <w:rsid w:val="001D0D92"/>
    <w:rsid w:val="00237370"/>
    <w:rsid w:val="00247E49"/>
    <w:rsid w:val="00264E58"/>
    <w:rsid w:val="002C60A5"/>
    <w:rsid w:val="00301CF2"/>
    <w:rsid w:val="003640F2"/>
    <w:rsid w:val="00385B0B"/>
    <w:rsid w:val="003A043A"/>
    <w:rsid w:val="003A05A4"/>
    <w:rsid w:val="003E0DB4"/>
    <w:rsid w:val="00400CD0"/>
    <w:rsid w:val="00420300"/>
    <w:rsid w:val="00435DEF"/>
    <w:rsid w:val="00442CD7"/>
    <w:rsid w:val="00445C02"/>
    <w:rsid w:val="00471E5F"/>
    <w:rsid w:val="0047503B"/>
    <w:rsid w:val="004772AA"/>
    <w:rsid w:val="00492CCD"/>
    <w:rsid w:val="004A6906"/>
    <w:rsid w:val="004D45FD"/>
    <w:rsid w:val="004E66B7"/>
    <w:rsid w:val="004F207B"/>
    <w:rsid w:val="00513852"/>
    <w:rsid w:val="00524457"/>
    <w:rsid w:val="00542AD5"/>
    <w:rsid w:val="005D6CFA"/>
    <w:rsid w:val="005E092F"/>
    <w:rsid w:val="0061689E"/>
    <w:rsid w:val="00637C06"/>
    <w:rsid w:val="00675CA5"/>
    <w:rsid w:val="00682DA9"/>
    <w:rsid w:val="00690BBA"/>
    <w:rsid w:val="006A0D2A"/>
    <w:rsid w:val="006A66C1"/>
    <w:rsid w:val="006B53D6"/>
    <w:rsid w:val="006C376B"/>
    <w:rsid w:val="006E4E7A"/>
    <w:rsid w:val="006F07E2"/>
    <w:rsid w:val="00702322"/>
    <w:rsid w:val="00706751"/>
    <w:rsid w:val="00786663"/>
    <w:rsid w:val="007B38F2"/>
    <w:rsid w:val="007B7C71"/>
    <w:rsid w:val="007F012C"/>
    <w:rsid w:val="00813D69"/>
    <w:rsid w:val="00873024"/>
    <w:rsid w:val="008C2123"/>
    <w:rsid w:val="009455B4"/>
    <w:rsid w:val="009A78F0"/>
    <w:rsid w:val="009D6C19"/>
    <w:rsid w:val="00A67575"/>
    <w:rsid w:val="00A75E70"/>
    <w:rsid w:val="00A826FC"/>
    <w:rsid w:val="00A90B6E"/>
    <w:rsid w:val="00AF190C"/>
    <w:rsid w:val="00B77B50"/>
    <w:rsid w:val="00BC34D3"/>
    <w:rsid w:val="00BD0D89"/>
    <w:rsid w:val="00C13D4A"/>
    <w:rsid w:val="00C53559"/>
    <w:rsid w:val="00C80C3A"/>
    <w:rsid w:val="00C953DE"/>
    <w:rsid w:val="00CE5778"/>
    <w:rsid w:val="00CF59F5"/>
    <w:rsid w:val="00D231F7"/>
    <w:rsid w:val="00D33237"/>
    <w:rsid w:val="00D3758F"/>
    <w:rsid w:val="00D6383A"/>
    <w:rsid w:val="00D73A0D"/>
    <w:rsid w:val="00D87702"/>
    <w:rsid w:val="00DA5673"/>
    <w:rsid w:val="00DA6D63"/>
    <w:rsid w:val="00DB66CA"/>
    <w:rsid w:val="00DE6B98"/>
    <w:rsid w:val="00DF3195"/>
    <w:rsid w:val="00E1242D"/>
    <w:rsid w:val="00E17AD3"/>
    <w:rsid w:val="00E51C7A"/>
    <w:rsid w:val="00E86A96"/>
    <w:rsid w:val="00EA1E90"/>
    <w:rsid w:val="00F36DEB"/>
    <w:rsid w:val="00FA329E"/>
    <w:rsid w:val="00FC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58080"/>
  <w15:docId w15:val="{2D3F5AAB-76FF-4C53-BF9E-1DA986A5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69"/>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69"/>
    <w:pPr>
      <w:ind w:left="720"/>
      <w:contextualSpacing/>
    </w:pPr>
  </w:style>
  <w:style w:type="paragraph" w:styleId="BalloonText">
    <w:name w:val="Balloon Text"/>
    <w:basedOn w:val="Normal"/>
    <w:link w:val="BalloonTextChar"/>
    <w:uiPriority w:val="99"/>
    <w:semiHidden/>
    <w:unhideWhenUsed/>
    <w:rsid w:val="00065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04"/>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6B53D6"/>
    <w:pPr>
      <w:tabs>
        <w:tab w:val="center" w:pos="4513"/>
        <w:tab w:val="right" w:pos="9026"/>
      </w:tabs>
    </w:pPr>
  </w:style>
  <w:style w:type="character" w:customStyle="1" w:styleId="HeaderChar">
    <w:name w:val="Header Char"/>
    <w:basedOn w:val="DefaultParagraphFont"/>
    <w:link w:val="Header"/>
    <w:uiPriority w:val="99"/>
    <w:rsid w:val="006B53D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B53D6"/>
    <w:pPr>
      <w:tabs>
        <w:tab w:val="center" w:pos="4513"/>
        <w:tab w:val="right" w:pos="9026"/>
      </w:tabs>
    </w:pPr>
  </w:style>
  <w:style w:type="character" w:customStyle="1" w:styleId="FooterChar">
    <w:name w:val="Footer Char"/>
    <w:basedOn w:val="DefaultParagraphFont"/>
    <w:link w:val="Footer"/>
    <w:uiPriority w:val="99"/>
    <w:rsid w:val="006B53D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893C-BAA0-46A9-9B17-47E1F88D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81C998D7</Template>
  <TotalTime>0</TotalTime>
  <Pages>4</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KCSP Org</dc:creator>
  <cp:keywords/>
  <dc:description/>
  <cp:lastModifiedBy>Sarah Ottembrajt</cp:lastModifiedBy>
  <cp:revision>2</cp:revision>
  <cp:lastPrinted>2017-03-13T15:53:00Z</cp:lastPrinted>
  <dcterms:created xsi:type="dcterms:W3CDTF">2019-06-06T08:36:00Z</dcterms:created>
  <dcterms:modified xsi:type="dcterms:W3CDTF">2019-06-06T08:36:00Z</dcterms:modified>
</cp:coreProperties>
</file>