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48" w:rsidRPr="00436187" w:rsidRDefault="00F62703" w:rsidP="00F62703">
      <w:pPr>
        <w:jc w:val="right"/>
        <w:rPr>
          <w:rFonts w:cstheme="minorHAnsi"/>
          <w:sz w:val="24"/>
          <w:szCs w:val="24"/>
        </w:rPr>
      </w:pPr>
      <w:r>
        <w:rPr>
          <w:noProof/>
          <w:lang w:eastAsia="en-GB"/>
        </w:rPr>
        <w:drawing>
          <wp:inline distT="0" distB="0" distL="0" distR="0" wp14:anchorId="62A734EA" wp14:editId="43A5D165">
            <wp:extent cx="1363576" cy="1237129"/>
            <wp:effectExtent l="0" t="0" r="8255" b="127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_Nexus_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408" cy="1257844"/>
                    </a:xfrm>
                    <a:prstGeom prst="rect">
                      <a:avLst/>
                    </a:prstGeom>
                  </pic:spPr>
                </pic:pic>
              </a:graphicData>
            </a:graphic>
          </wp:inline>
        </w:drawing>
      </w:r>
    </w:p>
    <w:p w:rsidR="00DF2848" w:rsidRPr="00244D75" w:rsidRDefault="00DF2848" w:rsidP="00DF2848">
      <w:pPr>
        <w:jc w:val="center"/>
        <w:rPr>
          <w:rFonts w:ascii="Verdana" w:hAnsi="Verdana" w:cstheme="minorHAnsi"/>
          <w:b/>
          <w:bCs/>
          <w:sz w:val="36"/>
          <w:szCs w:val="36"/>
        </w:rPr>
      </w:pPr>
      <w:r w:rsidRPr="00244D75">
        <w:rPr>
          <w:rFonts w:ascii="Verdana" w:hAnsi="Verdana" w:cstheme="minorHAnsi"/>
          <w:b/>
          <w:bCs/>
          <w:sz w:val="36"/>
          <w:szCs w:val="36"/>
        </w:rPr>
        <w:t>JOB DESCRIPTION</w:t>
      </w:r>
    </w:p>
    <w:p w:rsidR="00787A4D" w:rsidRPr="00AB5546" w:rsidRDefault="00DF2848" w:rsidP="00DF2848">
      <w:pPr>
        <w:rPr>
          <w:rFonts w:ascii="Verdana" w:hAnsi="Verdana" w:cstheme="minorHAnsi"/>
          <w:bCs/>
        </w:rPr>
      </w:pPr>
      <w:r w:rsidRPr="00AB5546">
        <w:rPr>
          <w:rFonts w:ascii="Verdana" w:hAnsi="Verdana" w:cstheme="minorHAnsi"/>
          <w:b/>
          <w:bCs/>
        </w:rPr>
        <w:t xml:space="preserve">Job Title: </w:t>
      </w:r>
      <w:r w:rsidRPr="00AB5546">
        <w:rPr>
          <w:rFonts w:ascii="Verdana" w:hAnsi="Verdana" w:cstheme="minorHAnsi"/>
          <w:b/>
          <w:bCs/>
        </w:rPr>
        <w:tab/>
      </w:r>
      <w:r w:rsidRPr="00AB5546">
        <w:rPr>
          <w:rFonts w:ascii="Verdana" w:hAnsi="Verdana" w:cstheme="minorHAnsi"/>
          <w:b/>
          <w:bCs/>
        </w:rPr>
        <w:tab/>
      </w:r>
      <w:r w:rsidR="00F62703" w:rsidRPr="00AB5546">
        <w:rPr>
          <w:rFonts w:ascii="Verdana" w:hAnsi="Verdana" w:cstheme="minorHAnsi"/>
          <w:b/>
          <w:bCs/>
        </w:rPr>
        <w:tab/>
      </w:r>
      <w:r w:rsidR="00822E41">
        <w:rPr>
          <w:rFonts w:ascii="Verdana" w:hAnsi="Verdana" w:cstheme="minorHAnsi"/>
          <w:bCs/>
        </w:rPr>
        <w:t>EHCP Assistant</w:t>
      </w:r>
    </w:p>
    <w:p w:rsidR="00DF2848" w:rsidRPr="00AB5546" w:rsidRDefault="00DF2848" w:rsidP="00DF2848">
      <w:pPr>
        <w:rPr>
          <w:rFonts w:ascii="Verdana" w:hAnsi="Verdana" w:cstheme="minorHAnsi"/>
        </w:rPr>
      </w:pPr>
      <w:r w:rsidRPr="00AB5546">
        <w:rPr>
          <w:rFonts w:ascii="Verdana" w:hAnsi="Verdana" w:cstheme="minorHAnsi"/>
          <w:b/>
          <w:bCs/>
        </w:rPr>
        <w:t xml:space="preserve">Reports to: </w:t>
      </w:r>
      <w:r w:rsidRPr="00AB5546">
        <w:rPr>
          <w:rFonts w:ascii="Verdana" w:hAnsi="Verdana" w:cstheme="minorHAnsi"/>
          <w:b/>
          <w:bCs/>
        </w:rPr>
        <w:tab/>
      </w:r>
      <w:r w:rsidRPr="00AB5546">
        <w:rPr>
          <w:rFonts w:ascii="Verdana" w:hAnsi="Verdana" w:cstheme="minorHAnsi"/>
          <w:b/>
          <w:bCs/>
        </w:rPr>
        <w:tab/>
      </w:r>
      <w:r w:rsidR="00822E41">
        <w:rPr>
          <w:rFonts w:ascii="Verdana" w:hAnsi="Verdana" w:cstheme="minorHAnsi"/>
          <w:bCs/>
        </w:rPr>
        <w:t>Annual Review Officer</w:t>
      </w:r>
    </w:p>
    <w:p w:rsidR="00DF2848" w:rsidRDefault="00DF2848" w:rsidP="00822E41">
      <w:pPr>
        <w:ind w:left="2880" w:hanging="2880"/>
        <w:rPr>
          <w:rFonts w:ascii="Verdana" w:hAnsi="Verdana" w:cstheme="minorHAnsi"/>
        </w:rPr>
      </w:pPr>
      <w:r w:rsidRPr="00AB5546">
        <w:rPr>
          <w:rFonts w:ascii="Verdana" w:hAnsi="Verdana" w:cstheme="minorHAnsi"/>
          <w:b/>
          <w:bCs/>
        </w:rPr>
        <w:t xml:space="preserve">Hours: </w:t>
      </w:r>
      <w:r w:rsidRPr="00AB5546">
        <w:rPr>
          <w:rFonts w:ascii="Verdana" w:hAnsi="Verdana" w:cstheme="minorHAnsi"/>
          <w:b/>
          <w:bCs/>
        </w:rPr>
        <w:tab/>
      </w:r>
      <w:r w:rsidR="00376181" w:rsidRPr="00376181">
        <w:rPr>
          <w:rFonts w:ascii="Verdana" w:hAnsi="Verdana" w:cstheme="minorHAnsi"/>
          <w:bCs/>
        </w:rPr>
        <w:t xml:space="preserve">5 </w:t>
      </w:r>
      <w:r w:rsidR="00822E41">
        <w:rPr>
          <w:rFonts w:ascii="Verdana" w:hAnsi="Verdana" w:cstheme="minorHAnsi"/>
          <w:bCs/>
        </w:rPr>
        <w:t xml:space="preserve">hours per day, 3 days per week </w:t>
      </w:r>
      <w:r w:rsidR="00376181" w:rsidRPr="00376181">
        <w:rPr>
          <w:rFonts w:ascii="Verdana" w:hAnsi="Verdana" w:cstheme="minorHAnsi"/>
          <w:bCs/>
        </w:rPr>
        <w:t>(</w:t>
      </w:r>
      <w:r w:rsidR="00822E41">
        <w:rPr>
          <w:rFonts w:ascii="Verdana" w:hAnsi="Verdana" w:cstheme="minorHAnsi"/>
        </w:rPr>
        <w:t>1</w:t>
      </w:r>
      <w:r w:rsidR="00B32A59">
        <w:rPr>
          <w:rFonts w:ascii="Verdana" w:hAnsi="Verdana" w:cstheme="minorHAnsi"/>
        </w:rPr>
        <w:t>5</w:t>
      </w:r>
      <w:r w:rsidRPr="00AB5546">
        <w:rPr>
          <w:rFonts w:ascii="Verdana" w:hAnsi="Verdana" w:cstheme="minorHAnsi"/>
        </w:rPr>
        <w:t xml:space="preserve"> hours per week</w:t>
      </w:r>
      <w:r w:rsidR="00376181">
        <w:rPr>
          <w:rFonts w:ascii="Verdana" w:hAnsi="Verdana" w:cstheme="minorHAnsi"/>
        </w:rPr>
        <w:t>)</w:t>
      </w:r>
      <w:r w:rsidR="00822E41">
        <w:rPr>
          <w:rFonts w:ascii="Verdana" w:hAnsi="Verdana" w:cstheme="minorHAnsi"/>
        </w:rPr>
        <w:t xml:space="preserve"> Term Time Only</w:t>
      </w:r>
    </w:p>
    <w:p w:rsidR="004D7AEC" w:rsidRPr="004D7AEC" w:rsidRDefault="00822E41" w:rsidP="004D7AEC">
      <w:pPr>
        <w:ind w:left="2880" w:hanging="2880"/>
        <w:rPr>
          <w:rFonts w:ascii="Verdana" w:hAnsi="Verdana" w:cstheme="minorHAnsi"/>
          <w:bCs/>
        </w:rPr>
      </w:pPr>
      <w:r w:rsidRPr="00AB5546">
        <w:rPr>
          <w:rFonts w:ascii="Verdana" w:hAnsi="Verdana" w:cstheme="minorHAnsi"/>
          <w:b/>
          <w:bCs/>
        </w:rPr>
        <w:t xml:space="preserve">Salary Range: </w:t>
      </w:r>
      <w:r w:rsidRPr="00AB5546">
        <w:rPr>
          <w:rFonts w:ascii="Verdana" w:hAnsi="Verdana" w:cstheme="minorHAnsi"/>
          <w:b/>
          <w:bCs/>
        </w:rPr>
        <w:tab/>
      </w:r>
      <w:r w:rsidR="004D7AEC" w:rsidRPr="004D7AEC">
        <w:rPr>
          <w:rFonts w:ascii="Verdana" w:hAnsi="Verdana" w:cstheme="minorHAnsi"/>
          <w:bCs/>
        </w:rPr>
        <w:t>Kent Range 4 - £5,980 - £6,366 (pro-rata)</w:t>
      </w:r>
      <w:r w:rsidR="004D7AEC" w:rsidRPr="004D7AEC">
        <w:rPr>
          <w:rFonts w:ascii="Verdana" w:hAnsi="Verdana" w:cstheme="minorHAnsi"/>
          <w:bCs/>
        </w:rPr>
        <w:br/>
        <w:t>£17,498 - £18,611 full time equivalent</w:t>
      </w:r>
    </w:p>
    <w:p w:rsidR="00822E41" w:rsidRPr="00822E41" w:rsidRDefault="00822E41" w:rsidP="00822E41">
      <w:pPr>
        <w:ind w:right="-15"/>
        <w:rPr>
          <w:rFonts w:ascii="Verdana" w:hAnsi="Verdana"/>
        </w:rPr>
      </w:pPr>
      <w:r w:rsidRPr="00822E41">
        <w:rPr>
          <w:rFonts w:ascii="Verdana" w:eastAsia="Arial" w:hAnsi="Verdana" w:cs="Arial"/>
          <w:b/>
        </w:rPr>
        <w:t>Purpose of the Job:</w:t>
      </w:r>
      <w:r w:rsidRPr="00822E41">
        <w:rPr>
          <w:rFonts w:ascii="Verdana" w:hAnsi="Verdana"/>
        </w:rPr>
        <w:t xml:space="preserve">  </w:t>
      </w:r>
    </w:p>
    <w:p w:rsidR="00822E41" w:rsidRDefault="00822E41" w:rsidP="00822E41">
      <w:pPr>
        <w:pStyle w:val="ListParagraph"/>
        <w:numPr>
          <w:ilvl w:val="0"/>
          <w:numId w:val="39"/>
        </w:numPr>
        <w:rPr>
          <w:rFonts w:ascii="Verdana" w:hAnsi="Verdana"/>
        </w:rPr>
      </w:pPr>
      <w:r w:rsidRPr="00822E41">
        <w:rPr>
          <w:rFonts w:ascii="Verdana" w:hAnsi="Verdana"/>
        </w:rPr>
        <w:t xml:space="preserve">To </w:t>
      </w:r>
      <w:r>
        <w:rPr>
          <w:rFonts w:ascii="Verdana" w:hAnsi="Verdana"/>
        </w:rPr>
        <w:t xml:space="preserve">minute </w:t>
      </w:r>
      <w:r w:rsidRPr="00822E41">
        <w:rPr>
          <w:rFonts w:ascii="Verdana" w:hAnsi="Verdana"/>
        </w:rPr>
        <w:t>Education</w:t>
      </w:r>
      <w:r>
        <w:rPr>
          <w:rFonts w:ascii="Verdana" w:hAnsi="Verdana"/>
        </w:rPr>
        <w:t xml:space="preserve"> Health and Care Plan (EHCP) meetings for pupils, nursery children reviews, Transition Planning meetings, and other school meetings as required.</w:t>
      </w:r>
    </w:p>
    <w:p w:rsidR="00822E41" w:rsidRDefault="00822E41" w:rsidP="00822E41">
      <w:pPr>
        <w:pStyle w:val="ListParagraph"/>
        <w:numPr>
          <w:ilvl w:val="0"/>
          <w:numId w:val="39"/>
        </w:numPr>
        <w:rPr>
          <w:rFonts w:ascii="Verdana" w:hAnsi="Verdana"/>
        </w:rPr>
      </w:pPr>
      <w:r>
        <w:rPr>
          <w:rFonts w:ascii="Verdana" w:hAnsi="Verdana"/>
        </w:rPr>
        <w:t>To provide other administrative support as required.</w:t>
      </w:r>
    </w:p>
    <w:p w:rsidR="00822E41" w:rsidRPr="00822E41" w:rsidRDefault="00822E41" w:rsidP="00822E41">
      <w:pPr>
        <w:rPr>
          <w:rFonts w:ascii="Verdana" w:hAnsi="Verdana"/>
          <w:b/>
        </w:rPr>
      </w:pPr>
      <w:r w:rsidRPr="00822E41">
        <w:rPr>
          <w:rFonts w:ascii="Verdana" w:hAnsi="Verdana"/>
          <w:b/>
        </w:rPr>
        <w:t>Job Dimensions:</w:t>
      </w:r>
    </w:p>
    <w:p w:rsidR="00822E41" w:rsidRDefault="00822E41" w:rsidP="00822E41">
      <w:pPr>
        <w:pStyle w:val="ListParagraph"/>
        <w:numPr>
          <w:ilvl w:val="0"/>
          <w:numId w:val="40"/>
        </w:numPr>
        <w:rPr>
          <w:rFonts w:ascii="Verdana" w:hAnsi="Verdana"/>
        </w:rPr>
      </w:pPr>
      <w:r>
        <w:rPr>
          <w:rFonts w:ascii="Verdana" w:hAnsi="Verdana"/>
        </w:rPr>
        <w:t>All pupils aged 3 to 19 in all settings.</w:t>
      </w:r>
    </w:p>
    <w:p w:rsidR="00822E41" w:rsidRDefault="00822E41" w:rsidP="00822E41">
      <w:pPr>
        <w:pStyle w:val="ListParagraph"/>
        <w:numPr>
          <w:ilvl w:val="0"/>
          <w:numId w:val="40"/>
        </w:numPr>
        <w:rPr>
          <w:rFonts w:ascii="Verdana" w:hAnsi="Verdana"/>
        </w:rPr>
      </w:pPr>
      <w:r>
        <w:rPr>
          <w:rFonts w:ascii="Verdana" w:hAnsi="Verdana"/>
        </w:rPr>
        <w:t>Administrative support for teachers in relation to pupil meetings.</w:t>
      </w:r>
    </w:p>
    <w:p w:rsidR="00822E41" w:rsidRDefault="00822E41" w:rsidP="00822E41">
      <w:pPr>
        <w:pStyle w:val="ListParagraph"/>
        <w:numPr>
          <w:ilvl w:val="0"/>
          <w:numId w:val="40"/>
        </w:numPr>
        <w:rPr>
          <w:rFonts w:ascii="Verdana" w:hAnsi="Verdana"/>
        </w:rPr>
      </w:pPr>
      <w:r>
        <w:rPr>
          <w:rFonts w:ascii="Verdana" w:hAnsi="Verdana"/>
        </w:rPr>
        <w:t>High degree of support and involvement with parents throughout their child’s schooling at Nexus.</w:t>
      </w:r>
    </w:p>
    <w:p w:rsidR="00822E41" w:rsidRPr="00822E41" w:rsidRDefault="00822E41" w:rsidP="00822E41">
      <w:pPr>
        <w:pStyle w:val="ListParagraph"/>
        <w:numPr>
          <w:ilvl w:val="0"/>
          <w:numId w:val="40"/>
        </w:numPr>
        <w:rPr>
          <w:rFonts w:ascii="Verdana" w:hAnsi="Verdana"/>
        </w:rPr>
      </w:pPr>
      <w:r>
        <w:rPr>
          <w:rFonts w:ascii="Verdana" w:hAnsi="Verdana"/>
        </w:rPr>
        <w:t>Multi-agency working with the Local Authority, Social Services, the NHS, and other local service providers.</w:t>
      </w:r>
    </w:p>
    <w:p w:rsidR="00822E41" w:rsidRPr="00822E41" w:rsidRDefault="00822E41" w:rsidP="00822E41">
      <w:pPr>
        <w:ind w:right="-15"/>
        <w:rPr>
          <w:rFonts w:ascii="Verdana" w:eastAsia="Arial" w:hAnsi="Verdana" w:cs="Arial"/>
          <w:b/>
        </w:rPr>
      </w:pPr>
      <w:r w:rsidRPr="00822E41">
        <w:rPr>
          <w:rFonts w:ascii="Verdana" w:eastAsia="Arial" w:hAnsi="Verdana" w:cs="Arial"/>
          <w:b/>
        </w:rPr>
        <w:t xml:space="preserve">Key duties and responsibilities: </w:t>
      </w:r>
    </w:p>
    <w:p w:rsidR="00822E41" w:rsidRPr="00822E41" w:rsidRDefault="00822E41" w:rsidP="00822E41">
      <w:pPr>
        <w:ind w:right="-914"/>
        <w:rPr>
          <w:rFonts w:ascii="Verdana" w:hAnsi="Verdana"/>
          <w:i/>
          <w:color w:val="FF0000"/>
        </w:rPr>
      </w:pPr>
      <w:r w:rsidRPr="00822E41">
        <w:rPr>
          <w:rFonts w:ascii="Verdana" w:hAnsi="Verdana"/>
          <w:i/>
        </w:rPr>
        <w:lastRenderedPageBreak/>
        <w:t>Specific duties are likely to vary from time to time and will be fully reviewed annually alongside the remainder of this job description</w:t>
      </w:r>
    </w:p>
    <w:p w:rsidR="00822E41" w:rsidRPr="00822E41" w:rsidRDefault="00822E41" w:rsidP="00822E41">
      <w:pPr>
        <w:spacing w:after="39"/>
        <w:rPr>
          <w:rFonts w:ascii="Verdana" w:hAnsi="Verdana"/>
        </w:rPr>
      </w:pPr>
      <w:r w:rsidRPr="00822E41">
        <w:rPr>
          <w:rFonts w:ascii="Verdana" w:eastAsia="Arial" w:hAnsi="Verdana" w:cs="Arial"/>
          <w:b/>
        </w:rPr>
        <w:t xml:space="preserve"> </w:t>
      </w:r>
    </w:p>
    <w:p w:rsidR="00822E41" w:rsidRP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 xml:space="preserve">Liaison with the Local Authority’s </w:t>
      </w:r>
      <w:r>
        <w:rPr>
          <w:rFonts w:ascii="Verdana" w:hAnsi="Verdana"/>
        </w:rPr>
        <w:t>to request electronic EHCPs and other relevant documents</w:t>
      </w:r>
      <w:r w:rsidRPr="00822E41">
        <w:rPr>
          <w:rFonts w:ascii="Verdana" w:hAnsi="Verdana"/>
        </w:rPr>
        <w:t xml:space="preserve">. </w:t>
      </w:r>
    </w:p>
    <w:p w:rsid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Comm</w:t>
      </w:r>
      <w:r>
        <w:rPr>
          <w:rFonts w:ascii="Verdana" w:hAnsi="Verdana"/>
        </w:rPr>
        <w:t>unicating with Local Authorities</w:t>
      </w:r>
      <w:r w:rsidRPr="00822E41">
        <w:rPr>
          <w:rFonts w:ascii="Verdana" w:hAnsi="Verdana"/>
        </w:rPr>
        <w:t xml:space="preserve"> to ascertain timescales and notify of scheduled EHCP meetings. </w:t>
      </w:r>
    </w:p>
    <w:p w:rsidR="00822E41" w:rsidRPr="00822E41" w:rsidRDefault="00822E41" w:rsidP="00822E41">
      <w:pPr>
        <w:pStyle w:val="ListParagraph"/>
        <w:numPr>
          <w:ilvl w:val="0"/>
          <w:numId w:val="37"/>
        </w:numPr>
        <w:spacing w:after="37" w:line="237" w:lineRule="auto"/>
        <w:jc w:val="both"/>
        <w:rPr>
          <w:rFonts w:ascii="Verdana" w:hAnsi="Verdana"/>
        </w:rPr>
      </w:pPr>
      <w:r>
        <w:rPr>
          <w:rFonts w:ascii="Verdana" w:hAnsi="Verdana"/>
        </w:rPr>
        <w:t>To arrange EHCP meetings and request information from attendees.</w:t>
      </w:r>
    </w:p>
    <w:p w:rsidR="00822E41" w:rsidRP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 xml:space="preserve">Communicating the agreed EHCP process to parents and professionals. </w:t>
      </w:r>
    </w:p>
    <w:p w:rsidR="00822E41" w:rsidRP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Schedule meetings, ensuring all professionals and those with parental responsibility are invited and can attend, booking room</w:t>
      </w:r>
      <w:r w:rsidR="00D4373D">
        <w:rPr>
          <w:rFonts w:ascii="Verdana" w:hAnsi="Verdana"/>
        </w:rPr>
        <w:t>s</w:t>
      </w:r>
      <w:r w:rsidRPr="00822E41">
        <w:rPr>
          <w:rFonts w:ascii="Verdana" w:hAnsi="Verdana"/>
        </w:rPr>
        <w:t>, refreshments and notifying staff</w:t>
      </w:r>
      <w:r w:rsidR="00D4373D">
        <w:rPr>
          <w:rFonts w:ascii="Verdana" w:hAnsi="Verdana"/>
        </w:rPr>
        <w:t xml:space="preserve"> involved</w:t>
      </w:r>
      <w:r w:rsidRPr="00822E41">
        <w:rPr>
          <w:rFonts w:ascii="Verdana" w:hAnsi="Verdana"/>
        </w:rPr>
        <w:t>.</w:t>
      </w:r>
    </w:p>
    <w:p w:rsidR="00822E41" w:rsidRP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 xml:space="preserve">Send parental contribution </w:t>
      </w:r>
      <w:proofErr w:type="spellStart"/>
      <w:r>
        <w:rPr>
          <w:rFonts w:ascii="Verdana" w:hAnsi="Verdana"/>
        </w:rPr>
        <w:t>form</w:t>
      </w:r>
      <w:proofErr w:type="spellEnd"/>
      <w:r w:rsidRPr="00822E41">
        <w:rPr>
          <w:rFonts w:ascii="Verdana" w:hAnsi="Verdana"/>
        </w:rPr>
        <w:t xml:space="preserve"> home to be completed in advance.</w:t>
      </w:r>
    </w:p>
    <w:p w:rsidR="00822E41" w:rsidRP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M</w:t>
      </w:r>
      <w:r>
        <w:rPr>
          <w:rFonts w:ascii="Verdana" w:hAnsi="Verdana"/>
        </w:rPr>
        <w:t>ake contact with Social S</w:t>
      </w:r>
      <w:r w:rsidRPr="00822E41">
        <w:rPr>
          <w:rFonts w:ascii="Verdana" w:hAnsi="Verdana"/>
        </w:rPr>
        <w:t>ervices to alert them to the requirement for their input.</w:t>
      </w:r>
    </w:p>
    <w:p w:rsidR="00822E41" w:rsidRDefault="00822E41" w:rsidP="00822E41">
      <w:pPr>
        <w:pStyle w:val="ListParagraph"/>
        <w:numPr>
          <w:ilvl w:val="0"/>
          <w:numId w:val="37"/>
        </w:numPr>
        <w:spacing w:after="37" w:line="237" w:lineRule="auto"/>
        <w:jc w:val="both"/>
        <w:rPr>
          <w:rFonts w:ascii="Verdana" w:hAnsi="Verdana"/>
        </w:rPr>
      </w:pPr>
      <w:r>
        <w:rPr>
          <w:rFonts w:ascii="Verdana" w:hAnsi="Verdana"/>
        </w:rPr>
        <w:t>Minute taking onto a laptop and</w:t>
      </w:r>
      <w:r w:rsidRPr="00822E41">
        <w:rPr>
          <w:rFonts w:ascii="Verdana" w:hAnsi="Verdana"/>
        </w:rPr>
        <w:t xml:space="preserve"> editing throughout </w:t>
      </w:r>
      <w:r>
        <w:rPr>
          <w:rFonts w:ascii="Verdana" w:hAnsi="Verdana"/>
        </w:rPr>
        <w:t>the meeting.</w:t>
      </w:r>
    </w:p>
    <w:p w:rsidR="00822E41" w:rsidRPr="00822E41" w:rsidRDefault="00822E41" w:rsidP="00822E41">
      <w:pPr>
        <w:pStyle w:val="ListParagraph"/>
        <w:numPr>
          <w:ilvl w:val="0"/>
          <w:numId w:val="37"/>
        </w:numPr>
        <w:spacing w:after="37" w:line="237" w:lineRule="auto"/>
        <w:jc w:val="both"/>
        <w:rPr>
          <w:rFonts w:ascii="Verdana" w:hAnsi="Verdana"/>
        </w:rPr>
      </w:pPr>
      <w:r>
        <w:rPr>
          <w:rFonts w:ascii="Verdana" w:hAnsi="Verdana"/>
        </w:rPr>
        <w:t>E</w:t>
      </w:r>
      <w:r w:rsidRPr="00822E41">
        <w:rPr>
          <w:rFonts w:ascii="Verdana" w:hAnsi="Verdana"/>
        </w:rPr>
        <w:t>nsuring consent and attendance forms are completed.</w:t>
      </w:r>
    </w:p>
    <w:p w:rsidR="00822E41" w:rsidRP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 xml:space="preserve">Pursuing outstanding information and </w:t>
      </w:r>
      <w:r>
        <w:rPr>
          <w:rFonts w:ascii="Verdana" w:hAnsi="Verdana"/>
        </w:rPr>
        <w:t xml:space="preserve">ensuring </w:t>
      </w:r>
      <w:r w:rsidRPr="00822E41">
        <w:rPr>
          <w:rFonts w:ascii="Verdana" w:hAnsi="Verdana"/>
        </w:rPr>
        <w:t xml:space="preserve">care plans </w:t>
      </w:r>
      <w:r>
        <w:rPr>
          <w:rFonts w:ascii="Verdana" w:hAnsi="Verdana"/>
        </w:rPr>
        <w:t xml:space="preserve">are available in time to be presented at the meeting, following </w:t>
      </w:r>
      <w:r w:rsidR="00D4373D">
        <w:rPr>
          <w:rFonts w:ascii="Verdana" w:hAnsi="Verdana"/>
        </w:rPr>
        <w:t xml:space="preserve">the </w:t>
      </w:r>
      <w:r>
        <w:rPr>
          <w:rFonts w:ascii="Verdana" w:hAnsi="Verdana"/>
        </w:rPr>
        <w:t>review.</w:t>
      </w:r>
    </w:p>
    <w:p w:rsidR="00822E41" w:rsidRP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Submitti</w:t>
      </w:r>
      <w:r>
        <w:rPr>
          <w:rFonts w:ascii="Verdana" w:hAnsi="Verdana"/>
        </w:rPr>
        <w:t>ng draft EHCP to Local Authorities</w:t>
      </w:r>
      <w:r w:rsidRPr="00822E41">
        <w:rPr>
          <w:rFonts w:ascii="Verdana" w:hAnsi="Verdana"/>
        </w:rPr>
        <w:t xml:space="preserve"> with relevant appendices within</w:t>
      </w:r>
      <w:r w:rsidR="00D4373D">
        <w:rPr>
          <w:rFonts w:ascii="Verdana" w:hAnsi="Verdana"/>
        </w:rPr>
        <w:t xml:space="preserve"> the required timeframe</w:t>
      </w:r>
      <w:r w:rsidRPr="00822E41">
        <w:rPr>
          <w:rFonts w:ascii="Verdana" w:hAnsi="Verdana"/>
        </w:rPr>
        <w:t xml:space="preserve">. </w:t>
      </w:r>
    </w:p>
    <w:p w:rsidR="00822E41" w:rsidRP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Acting as point of contact for subsequent queries and amendments and ensuring lead personnel are informed.</w:t>
      </w:r>
    </w:p>
    <w:p w:rsidR="00822E41" w:rsidRP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Answering parental and social services queries relating to EHC</w:t>
      </w:r>
      <w:r w:rsidR="00D4373D">
        <w:rPr>
          <w:rFonts w:ascii="Verdana" w:hAnsi="Verdana"/>
        </w:rPr>
        <w:t xml:space="preserve">P, </w:t>
      </w:r>
      <w:r w:rsidRPr="00822E41">
        <w:rPr>
          <w:rFonts w:ascii="Verdana" w:hAnsi="Verdana"/>
        </w:rPr>
        <w:t xml:space="preserve">contacting Local Authority if required and feeding back to </w:t>
      </w:r>
      <w:r w:rsidR="00D4373D">
        <w:rPr>
          <w:rFonts w:ascii="Verdana" w:hAnsi="Verdana"/>
        </w:rPr>
        <w:t>AR Officer as necessary</w:t>
      </w:r>
      <w:r w:rsidRPr="00822E41">
        <w:rPr>
          <w:rFonts w:ascii="Verdana" w:hAnsi="Verdana"/>
        </w:rPr>
        <w:t>.</w:t>
      </w:r>
    </w:p>
    <w:p w:rsidR="00822E41" w:rsidRP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Checking proposed drafts and final docume</w:t>
      </w:r>
      <w:r w:rsidR="00D4373D">
        <w:rPr>
          <w:rFonts w:ascii="Verdana" w:hAnsi="Verdana"/>
        </w:rPr>
        <w:t xml:space="preserve">nts for errors in readiness for </w:t>
      </w:r>
      <w:r w:rsidRPr="00822E41">
        <w:rPr>
          <w:rFonts w:ascii="Verdana" w:hAnsi="Verdana"/>
        </w:rPr>
        <w:t>approval.</w:t>
      </w:r>
    </w:p>
    <w:p w:rsidR="00822E41" w:rsidRDefault="00822E41" w:rsidP="00822E41">
      <w:pPr>
        <w:pStyle w:val="ListParagraph"/>
        <w:numPr>
          <w:ilvl w:val="0"/>
          <w:numId w:val="37"/>
        </w:numPr>
        <w:spacing w:after="37" w:line="237" w:lineRule="auto"/>
        <w:jc w:val="both"/>
        <w:rPr>
          <w:rFonts w:ascii="Verdana" w:hAnsi="Verdana"/>
        </w:rPr>
      </w:pPr>
      <w:r w:rsidRPr="00822E41">
        <w:rPr>
          <w:rFonts w:ascii="Verdana" w:hAnsi="Verdana"/>
        </w:rPr>
        <w:t xml:space="preserve">Updating in-house system, electronic and paper files with final document and ensuring access to outcomes </w:t>
      </w:r>
      <w:r w:rsidR="00D4373D">
        <w:rPr>
          <w:rFonts w:ascii="Verdana" w:hAnsi="Verdana"/>
        </w:rPr>
        <w:t xml:space="preserve">are available </w:t>
      </w:r>
      <w:r w:rsidRPr="00822E41">
        <w:rPr>
          <w:rFonts w:ascii="Verdana" w:hAnsi="Verdana"/>
        </w:rPr>
        <w:t xml:space="preserve">for all staff. </w:t>
      </w:r>
    </w:p>
    <w:p w:rsidR="00822E41" w:rsidRPr="00822E41" w:rsidRDefault="00822E41" w:rsidP="00822E41">
      <w:pPr>
        <w:pStyle w:val="ListParagraph"/>
        <w:spacing w:after="37" w:line="237" w:lineRule="auto"/>
        <w:ind w:left="360"/>
        <w:jc w:val="both"/>
        <w:rPr>
          <w:rFonts w:ascii="Verdana" w:hAnsi="Verdana"/>
        </w:rPr>
      </w:pPr>
      <w:r w:rsidRPr="00822E41">
        <w:rPr>
          <w:rFonts w:ascii="Verdana" w:hAnsi="Verdana"/>
        </w:rPr>
        <w:t xml:space="preserve"> </w:t>
      </w:r>
    </w:p>
    <w:p w:rsidR="00822E41" w:rsidRPr="00822E41" w:rsidRDefault="00822E41" w:rsidP="00822E41">
      <w:pPr>
        <w:rPr>
          <w:rFonts w:ascii="Verdana" w:hAnsi="Verdana"/>
        </w:rPr>
      </w:pPr>
      <w:r w:rsidRPr="00822E41">
        <w:rPr>
          <w:rFonts w:ascii="Verdana" w:hAnsi="Verdana"/>
        </w:rPr>
        <w:lastRenderedPageBreak/>
        <w:t>All members of staff are responsible for promoting and safeguarding the welfare of all children and young people they come into contact with.</w:t>
      </w:r>
    </w:p>
    <w:p w:rsidR="00822E41" w:rsidRPr="00822E41" w:rsidRDefault="00822E41" w:rsidP="00822E41">
      <w:pPr>
        <w:rPr>
          <w:rFonts w:ascii="Verdana" w:hAnsi="Verdana"/>
          <w:b/>
        </w:rPr>
      </w:pPr>
      <w:r w:rsidRPr="00822E41">
        <w:rPr>
          <w:rFonts w:ascii="Verdana" w:hAnsi="Verdana"/>
          <w:b/>
        </w:rPr>
        <w:t>Organisation Structure:</w:t>
      </w:r>
    </w:p>
    <w:p w:rsidR="00822E41" w:rsidRDefault="00822E41" w:rsidP="00822E41"/>
    <w:p w:rsidR="00822E41" w:rsidRDefault="00822E41" w:rsidP="00822E41"/>
    <w:p w:rsidR="00822E41" w:rsidRDefault="00822E41" w:rsidP="00822E41"/>
    <w:p w:rsidR="00822E41" w:rsidRDefault="00822E41" w:rsidP="00822E41"/>
    <w:p w:rsidR="00CF74BD" w:rsidRDefault="00CF74BD" w:rsidP="00822E41"/>
    <w:p w:rsidR="00822E41" w:rsidRDefault="00822E41" w:rsidP="00822E41">
      <w:r>
        <w:rPr>
          <w:noProof/>
          <w:lang w:eastAsia="en-GB"/>
        </w:rPr>
        <mc:AlternateContent>
          <mc:Choice Requires="wps">
            <w:drawing>
              <wp:anchor distT="0" distB="0" distL="114300" distR="114300" simplePos="0" relativeHeight="251660288" behindDoc="0" locked="0" layoutInCell="1" allowOverlap="1" wp14:anchorId="4D268A13" wp14:editId="5A8BC96D">
                <wp:simplePos x="0" y="0"/>
                <wp:positionH relativeFrom="column">
                  <wp:posOffset>2103120</wp:posOffset>
                </wp:positionH>
                <wp:positionV relativeFrom="paragraph">
                  <wp:posOffset>-555625</wp:posOffset>
                </wp:positionV>
                <wp:extent cx="1600200" cy="514350"/>
                <wp:effectExtent l="57150" t="19050" r="76200" b="95250"/>
                <wp:wrapThrough wrapText="bothSides">
                  <wp:wrapPolygon edited="0">
                    <wp:start x="-771" y="-800"/>
                    <wp:lineTo x="-514" y="24800"/>
                    <wp:lineTo x="22114" y="24800"/>
                    <wp:lineTo x="22371" y="-800"/>
                    <wp:lineTo x="-771" y="-800"/>
                  </wp:wrapPolygon>
                </wp:wrapThrough>
                <wp:docPr id="16" name="Process 7"/>
                <wp:cNvGraphicFramePr/>
                <a:graphic xmlns:a="http://schemas.openxmlformats.org/drawingml/2006/main">
                  <a:graphicData uri="http://schemas.microsoft.com/office/word/2010/wordprocessingShape">
                    <wps:wsp>
                      <wps:cNvSpPr/>
                      <wps:spPr>
                        <a:xfrm>
                          <a:off x="0" y="0"/>
                          <a:ext cx="1600200" cy="51435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rsidR="00822E41" w:rsidRDefault="004D7AEC" w:rsidP="00822E41">
                            <w:pPr>
                              <w:jc w:val="center"/>
                            </w:pPr>
                            <w:r>
                              <w:t xml:space="preserve">EHCP </w:t>
                            </w:r>
                            <w:r w:rsidR="00822E41">
                              <w:t>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68A13" id="_x0000_t109" coordsize="21600,21600" o:spt="109" path="m,l,21600r21600,l21600,xe">
                <v:stroke joinstyle="miter"/>
                <v:path gradientshapeok="t" o:connecttype="rect"/>
              </v:shapetype>
              <v:shape id="Process 7" o:spid="_x0000_s1026" type="#_x0000_t109" style="position:absolute;margin-left:165.6pt;margin-top:-43.75pt;width:12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" fillcolor="#65a0d7 [3028]" strokecolor="#5b9bd5 [3204]" strokeweight=".5pt">
                <v:fill color2="#5898d4 [3172]" rotate="t" colors="0 #71a6db;.5 #559bdb;1 #438ac9" focus="100%" type="gradient">
                  <o:fill v:ext="view" type="gradientUnscaled"/>
                </v:fill>
                <v:textbox>
                  <w:txbxContent>
                    <w:p w:rsidR="00822E41" w:rsidRDefault="004D7AEC" w:rsidP="00822E41">
                      <w:pPr>
                        <w:jc w:val="center"/>
                      </w:pPr>
                      <w:r>
                        <w:t xml:space="preserve">EHCP </w:t>
                      </w:r>
                      <w:r w:rsidR="00822E41">
                        <w:t>Assistant</w:t>
                      </w:r>
                    </w:p>
                  </w:txbxContent>
                </v:textbox>
                <w10:wrap type="through"/>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BB4239" wp14:editId="0DE86691">
                <wp:simplePos x="0" y="0"/>
                <wp:positionH relativeFrom="column">
                  <wp:posOffset>2103120</wp:posOffset>
                </wp:positionH>
                <wp:positionV relativeFrom="paragraph">
                  <wp:posOffset>-1327150</wp:posOffset>
                </wp:positionV>
                <wp:extent cx="1600200" cy="495300"/>
                <wp:effectExtent l="57150" t="19050" r="76200" b="95250"/>
                <wp:wrapThrough wrapText="bothSides">
                  <wp:wrapPolygon edited="0">
                    <wp:start x="-771" y="-831"/>
                    <wp:lineTo x="-514" y="24923"/>
                    <wp:lineTo x="22114" y="24923"/>
                    <wp:lineTo x="22371" y="-831"/>
                    <wp:lineTo x="-771" y="-831"/>
                  </wp:wrapPolygon>
                </wp:wrapThrough>
                <wp:docPr id="14" name="Process 5"/>
                <wp:cNvGraphicFramePr/>
                <a:graphic xmlns:a="http://schemas.openxmlformats.org/drawingml/2006/main">
                  <a:graphicData uri="http://schemas.microsoft.com/office/word/2010/wordprocessingShape">
                    <wps:wsp>
                      <wps:cNvSpPr/>
                      <wps:spPr>
                        <a:xfrm>
                          <a:off x="0" y="0"/>
                          <a:ext cx="1600200" cy="4953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rsidR="00822E41" w:rsidRDefault="00822E41" w:rsidP="00822E41">
                            <w:pPr>
                              <w:jc w:val="center"/>
                            </w:pPr>
                            <w:r>
                              <w:t>Annual Review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B4239" id="Process 5" o:spid="_x0000_s1027" type="#_x0000_t109" style="position:absolute;margin-left:165.6pt;margin-top:-104.5pt;width:12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" fillcolor="#65a0d7 [3028]" strokecolor="#5b9bd5 [3204]" strokeweight=".5pt">
                <v:fill color2="#5898d4 [3172]" rotate="t" colors="0 #71a6db;.5 #559bdb;1 #438ac9" focus="100%" type="gradient">
                  <o:fill v:ext="view" type="gradientUnscaled"/>
                </v:fill>
                <v:textbox>
                  <w:txbxContent>
                    <w:p w:rsidR="00822E41" w:rsidRDefault="00822E41" w:rsidP="00822E41">
                      <w:pPr>
                        <w:jc w:val="center"/>
                      </w:pPr>
                      <w:r>
                        <w:t>Annual Review Officer</w:t>
                      </w:r>
                    </w:p>
                  </w:txbxContent>
                </v:textbox>
                <w10:wrap type="through"/>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7B384B2" wp14:editId="2CF66719">
                <wp:simplePos x="0" y="0"/>
                <wp:positionH relativeFrom="column">
                  <wp:posOffset>2903220</wp:posOffset>
                </wp:positionH>
                <wp:positionV relativeFrom="paragraph">
                  <wp:posOffset>-902335</wp:posOffset>
                </wp:positionV>
                <wp:extent cx="0" cy="342900"/>
                <wp:effectExtent l="50800" t="25400" r="76200" b="88900"/>
                <wp:wrapNone/>
                <wp:docPr id="18" name="Straight Connector 1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BCFDAE7" id="Straight Connector 1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6pt,-71.05pt" to="228.6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" strokecolor="#5b9bd5 [3204]" strokeweight="1pt">
                <v:stroke joinstyle="miter"/>
              </v:line>
            </w:pict>
          </mc:Fallback>
        </mc:AlternateContent>
      </w:r>
    </w:p>
    <w:p w:rsidR="00822E41" w:rsidRPr="005A20C5" w:rsidRDefault="00822E41" w:rsidP="00822E41">
      <w:pPr>
        <w:rPr>
          <w:rFonts w:ascii="Verdana" w:hAnsi="Verdana"/>
          <w:i/>
          <w:sz w:val="18"/>
          <w:szCs w:val="18"/>
        </w:rPr>
      </w:pPr>
      <w:r w:rsidRPr="005A20C5">
        <w:rPr>
          <w:rFonts w:ascii="Verdana" w:hAnsi="Verdana"/>
          <w:i/>
          <w:sz w:val="18"/>
          <w:szCs w:val="18"/>
        </w:rPr>
        <w:t>This Job Description is current at the date shown but in consultation with you may be changed by the Head Teacher to reflect or anticipate changes to the job commensurate with the grade and job title.</w:t>
      </w:r>
    </w:p>
    <w:p w:rsidR="00822E41" w:rsidRPr="00822E41" w:rsidRDefault="00822E41" w:rsidP="00822E41">
      <w:pPr>
        <w:rPr>
          <w:rFonts w:ascii="Verdana" w:hAnsi="Verdana"/>
        </w:rPr>
      </w:pPr>
    </w:p>
    <w:p w:rsidR="00822E41" w:rsidRPr="00822E41" w:rsidRDefault="00822E41" w:rsidP="00822E41">
      <w:pPr>
        <w:rPr>
          <w:rFonts w:ascii="Verdana" w:hAnsi="Verdana"/>
        </w:rPr>
      </w:pPr>
      <w:r w:rsidRPr="00822E41">
        <w:rPr>
          <w:rFonts w:ascii="Verdana" w:hAnsi="Verdana"/>
        </w:rPr>
        <w:br w:type="page"/>
      </w:r>
    </w:p>
    <w:p w:rsidR="00822E41" w:rsidRPr="00822E41" w:rsidRDefault="00822E41" w:rsidP="00822E41">
      <w:pPr>
        <w:rPr>
          <w:rFonts w:ascii="Verdana" w:hAnsi="Verdana"/>
        </w:rPr>
      </w:pPr>
    </w:p>
    <w:p w:rsidR="00822E41" w:rsidRPr="00822E41" w:rsidRDefault="00822E41" w:rsidP="00822E41">
      <w:pPr>
        <w:rPr>
          <w:rFonts w:ascii="Verdana" w:hAnsi="Verdana"/>
          <w:b/>
        </w:rPr>
      </w:pPr>
      <w:r w:rsidRPr="00822E41">
        <w:rPr>
          <w:rFonts w:ascii="Verdana" w:hAnsi="Verdana"/>
          <w:b/>
        </w:rPr>
        <w:t>PERSON SPECIFICATION</w:t>
      </w:r>
    </w:p>
    <w:p w:rsidR="00822E41" w:rsidRPr="00822E41" w:rsidRDefault="00822E41" w:rsidP="00822E41">
      <w:pPr>
        <w:rPr>
          <w:rFonts w:ascii="Verdana" w:hAnsi="Verdana"/>
        </w:rPr>
      </w:pPr>
    </w:p>
    <w:tbl>
      <w:tblPr>
        <w:tblStyle w:val="TableGrid"/>
        <w:tblW w:w="0" w:type="auto"/>
        <w:tblLayout w:type="fixed"/>
        <w:tblLook w:val="04A0" w:firstRow="1" w:lastRow="0" w:firstColumn="1" w:lastColumn="0" w:noHBand="0" w:noVBand="1"/>
      </w:tblPr>
      <w:tblGrid>
        <w:gridCol w:w="2190"/>
        <w:gridCol w:w="470"/>
        <w:gridCol w:w="6582"/>
      </w:tblGrid>
      <w:tr w:rsidR="00822E41" w:rsidRPr="00822E41" w:rsidTr="00DD18DA">
        <w:tc>
          <w:tcPr>
            <w:tcW w:w="2190" w:type="dxa"/>
          </w:tcPr>
          <w:p w:rsidR="00822E41" w:rsidRPr="00822E41" w:rsidRDefault="00822E41" w:rsidP="00DD18DA">
            <w:pPr>
              <w:rPr>
                <w:rFonts w:ascii="Verdana" w:hAnsi="Verdana"/>
                <w:b/>
              </w:rPr>
            </w:pPr>
            <w:r w:rsidRPr="00822E41">
              <w:rPr>
                <w:rFonts w:ascii="Verdana" w:hAnsi="Verdana"/>
                <w:b/>
              </w:rPr>
              <w:t>Qualifications</w:t>
            </w:r>
          </w:p>
        </w:tc>
        <w:tc>
          <w:tcPr>
            <w:tcW w:w="470" w:type="dxa"/>
          </w:tcPr>
          <w:p w:rsidR="00822E41" w:rsidRPr="00822E41" w:rsidRDefault="00822E41" w:rsidP="00822E41">
            <w:pPr>
              <w:pStyle w:val="ListParagraph"/>
              <w:numPr>
                <w:ilvl w:val="0"/>
                <w:numId w:val="38"/>
              </w:numPr>
              <w:jc w:val="center"/>
              <w:rPr>
                <w:rFonts w:ascii="Verdana" w:hAnsi="Verdana"/>
              </w:rPr>
            </w:pPr>
            <w:r w:rsidRPr="00822E41">
              <w:rPr>
                <w:rFonts w:ascii="Verdana" w:hAnsi="Verdana"/>
              </w:rPr>
              <w:t>•</w:t>
            </w:r>
          </w:p>
        </w:tc>
        <w:tc>
          <w:tcPr>
            <w:tcW w:w="6582" w:type="dxa"/>
          </w:tcPr>
          <w:p w:rsidR="00822E41" w:rsidRPr="00822E41" w:rsidRDefault="00822E41" w:rsidP="00822E41">
            <w:pPr>
              <w:pStyle w:val="ListParagraph"/>
              <w:numPr>
                <w:ilvl w:val="0"/>
                <w:numId w:val="38"/>
              </w:numPr>
              <w:rPr>
                <w:rFonts w:ascii="Verdana" w:hAnsi="Verdana"/>
              </w:rPr>
            </w:pPr>
            <w:r w:rsidRPr="00822E41">
              <w:rPr>
                <w:rFonts w:ascii="Verdana" w:hAnsi="Verdana"/>
              </w:rPr>
              <w:t>GCSE English and Maths grade C or above (or equivalent)</w:t>
            </w:r>
          </w:p>
        </w:tc>
      </w:tr>
      <w:tr w:rsidR="00822E41" w:rsidRPr="00822E41" w:rsidTr="00DD18DA">
        <w:tc>
          <w:tcPr>
            <w:tcW w:w="2190" w:type="dxa"/>
          </w:tcPr>
          <w:p w:rsidR="00822E41" w:rsidRPr="00822E41" w:rsidRDefault="00822E41" w:rsidP="00DD18DA">
            <w:pPr>
              <w:rPr>
                <w:rFonts w:ascii="Verdana" w:hAnsi="Verdana"/>
                <w:b/>
              </w:rPr>
            </w:pPr>
            <w:r w:rsidRPr="00822E41">
              <w:rPr>
                <w:rFonts w:ascii="Verdana" w:hAnsi="Verdana"/>
                <w:b/>
              </w:rPr>
              <w:t>Experience</w:t>
            </w:r>
          </w:p>
        </w:tc>
        <w:tc>
          <w:tcPr>
            <w:tcW w:w="470" w:type="dxa"/>
          </w:tcPr>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p>
          <w:p w:rsidR="00822E41" w:rsidRDefault="00822E41" w:rsidP="00DD18DA">
            <w:pPr>
              <w:jc w:val="center"/>
              <w:rPr>
                <w:rFonts w:ascii="Verdana" w:hAnsi="Verdana"/>
              </w:rPr>
            </w:pPr>
            <w:r w:rsidRPr="00822E41">
              <w:rPr>
                <w:rFonts w:ascii="Verdana" w:hAnsi="Verdana"/>
              </w:rPr>
              <w:t>•</w:t>
            </w:r>
          </w:p>
          <w:p w:rsidR="00CF74BD" w:rsidRDefault="00CF74BD" w:rsidP="00DD18DA">
            <w:pPr>
              <w:jc w:val="center"/>
              <w:rPr>
                <w:rFonts w:ascii="Verdana" w:hAnsi="Verdana"/>
              </w:rPr>
            </w:pPr>
          </w:p>
          <w:p w:rsidR="00CF74BD" w:rsidRPr="00822E41" w:rsidRDefault="00CF74BD" w:rsidP="00DD18DA">
            <w:pPr>
              <w:jc w:val="center"/>
              <w:rPr>
                <w:rFonts w:ascii="Verdana" w:hAnsi="Verdana"/>
              </w:rPr>
            </w:pPr>
            <w:r w:rsidRPr="00822E41">
              <w:rPr>
                <w:rFonts w:ascii="Verdana" w:hAnsi="Verdana"/>
              </w:rPr>
              <w:t>•</w:t>
            </w:r>
          </w:p>
        </w:tc>
        <w:tc>
          <w:tcPr>
            <w:tcW w:w="6582" w:type="dxa"/>
          </w:tcPr>
          <w:p w:rsidR="00822E41" w:rsidRPr="00822E41" w:rsidRDefault="00822E41" w:rsidP="00DD18DA">
            <w:pPr>
              <w:rPr>
                <w:rFonts w:ascii="Verdana" w:hAnsi="Verdana"/>
              </w:rPr>
            </w:pPr>
            <w:r w:rsidRPr="00822E41">
              <w:rPr>
                <w:rFonts w:ascii="Verdana" w:hAnsi="Verdana"/>
              </w:rPr>
              <w:t>Considerable knowledge and experience in the use of Excel and word packages</w:t>
            </w:r>
          </w:p>
          <w:p w:rsidR="00822E41" w:rsidRDefault="00822E41" w:rsidP="00DD18DA">
            <w:pPr>
              <w:rPr>
                <w:rFonts w:ascii="Verdana" w:hAnsi="Verdana"/>
              </w:rPr>
            </w:pPr>
            <w:r w:rsidRPr="00822E41">
              <w:rPr>
                <w:rFonts w:ascii="Verdana" w:hAnsi="Verdana"/>
              </w:rPr>
              <w:t>High level of administrative skills and the ability to communicate effectively at all levels</w:t>
            </w:r>
          </w:p>
          <w:p w:rsidR="00CF74BD" w:rsidRPr="00822E41" w:rsidRDefault="00CF74BD" w:rsidP="00DD18DA">
            <w:pPr>
              <w:rPr>
                <w:rFonts w:ascii="Verdana" w:hAnsi="Verdana"/>
              </w:rPr>
            </w:pPr>
            <w:r>
              <w:rPr>
                <w:rFonts w:ascii="Verdana" w:hAnsi="Verdana"/>
              </w:rPr>
              <w:t>Minute or note taking experience desirable</w:t>
            </w:r>
          </w:p>
        </w:tc>
      </w:tr>
      <w:tr w:rsidR="00822E41" w:rsidRPr="00822E41" w:rsidTr="00DD18DA">
        <w:tc>
          <w:tcPr>
            <w:tcW w:w="2190" w:type="dxa"/>
          </w:tcPr>
          <w:p w:rsidR="00822E41" w:rsidRPr="00822E41" w:rsidRDefault="00822E41" w:rsidP="00DD18DA">
            <w:pPr>
              <w:rPr>
                <w:rFonts w:ascii="Verdana" w:hAnsi="Verdana"/>
                <w:b/>
              </w:rPr>
            </w:pPr>
            <w:r w:rsidRPr="00822E41">
              <w:rPr>
                <w:rFonts w:ascii="Verdana" w:hAnsi="Verdana"/>
                <w:b/>
              </w:rPr>
              <w:t>Skills and Abilities</w:t>
            </w:r>
          </w:p>
        </w:tc>
        <w:tc>
          <w:tcPr>
            <w:tcW w:w="470" w:type="dxa"/>
          </w:tcPr>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p>
          <w:p w:rsidR="00822E41" w:rsidRPr="00822E41" w:rsidRDefault="00822E41" w:rsidP="00DD18DA">
            <w:pPr>
              <w:jc w:val="center"/>
              <w:rPr>
                <w:rFonts w:ascii="Verdana" w:hAnsi="Verdana"/>
              </w:rPr>
            </w:pPr>
          </w:p>
          <w:p w:rsidR="00822E41" w:rsidRPr="00822E41" w:rsidRDefault="00822E41" w:rsidP="00DD18DA">
            <w:pPr>
              <w:jc w:val="center"/>
              <w:rPr>
                <w:rFonts w:ascii="Verdana" w:hAnsi="Verdana"/>
              </w:rPr>
            </w:pPr>
            <w:r w:rsidRPr="00822E41">
              <w:rPr>
                <w:rFonts w:ascii="Verdana" w:hAnsi="Verdana"/>
              </w:rPr>
              <w:t>•</w:t>
            </w:r>
          </w:p>
          <w:p w:rsidR="00CF74BD" w:rsidRDefault="00CF74BD" w:rsidP="00DD18DA">
            <w:pPr>
              <w:jc w:val="center"/>
              <w:rPr>
                <w:rFonts w:ascii="Verdana" w:hAnsi="Verdana"/>
              </w:rPr>
            </w:pPr>
          </w:p>
          <w:p w:rsidR="00CF74BD" w:rsidRDefault="00CF74BD" w:rsidP="00DD18DA">
            <w:pPr>
              <w:jc w:val="center"/>
              <w:rPr>
                <w:rFonts w:ascii="Verdana" w:hAnsi="Verdana"/>
              </w:rPr>
            </w:pPr>
            <w:r w:rsidRPr="00822E41">
              <w:rPr>
                <w:rFonts w:ascii="Verdana" w:hAnsi="Verdana"/>
              </w:rPr>
              <w:t>•</w:t>
            </w:r>
          </w:p>
          <w:p w:rsidR="00CF74BD" w:rsidRDefault="00CF74BD" w:rsidP="00DD18DA">
            <w:pPr>
              <w:jc w:val="center"/>
              <w:rPr>
                <w:rFonts w:ascii="Verdana" w:hAnsi="Verdana"/>
              </w:rPr>
            </w:pPr>
          </w:p>
          <w:p w:rsidR="00CF74BD" w:rsidRDefault="00CF74BD" w:rsidP="00DD18DA">
            <w:pPr>
              <w:jc w:val="center"/>
              <w:rPr>
                <w:rFonts w:ascii="Verdana" w:hAnsi="Verdana"/>
              </w:rPr>
            </w:pPr>
            <w:r w:rsidRPr="00822E41">
              <w:rPr>
                <w:rFonts w:ascii="Verdana" w:hAnsi="Verdana"/>
              </w:rPr>
              <w:t>•</w:t>
            </w:r>
            <w:r w:rsidR="00D4373D">
              <w:rPr>
                <w:rFonts w:ascii="Verdana" w:hAnsi="Verdana"/>
              </w:rPr>
              <w:br/>
            </w:r>
            <w:r w:rsidR="00D4373D" w:rsidRPr="00822E41">
              <w:rPr>
                <w:rFonts w:ascii="Verdana" w:hAnsi="Verdana"/>
              </w:rPr>
              <w:t>•</w:t>
            </w:r>
          </w:p>
          <w:p w:rsidR="00D4373D" w:rsidRDefault="00D4373D" w:rsidP="00DD18DA">
            <w:pPr>
              <w:jc w:val="center"/>
              <w:rPr>
                <w:rFonts w:ascii="Verdana" w:hAnsi="Verdana"/>
              </w:rPr>
            </w:pPr>
          </w:p>
          <w:p w:rsidR="00D4373D" w:rsidRPr="00822E41" w:rsidRDefault="00D4373D" w:rsidP="00DD18DA">
            <w:pPr>
              <w:jc w:val="center"/>
              <w:rPr>
                <w:rFonts w:ascii="Verdana" w:hAnsi="Verdana"/>
              </w:rPr>
            </w:pPr>
            <w:r w:rsidRPr="00822E41">
              <w:rPr>
                <w:rFonts w:ascii="Verdana" w:hAnsi="Verdana"/>
              </w:rPr>
              <w:t>•</w:t>
            </w:r>
          </w:p>
        </w:tc>
        <w:tc>
          <w:tcPr>
            <w:tcW w:w="6582" w:type="dxa"/>
          </w:tcPr>
          <w:p w:rsidR="00822E41" w:rsidRDefault="00822E41" w:rsidP="00DD18DA">
            <w:pPr>
              <w:rPr>
                <w:rFonts w:ascii="Verdana" w:hAnsi="Verdana"/>
              </w:rPr>
            </w:pPr>
            <w:r w:rsidRPr="00822E41">
              <w:rPr>
                <w:rFonts w:ascii="Verdana" w:hAnsi="Verdana"/>
              </w:rPr>
              <w:t>Excellent organisational skills</w:t>
            </w:r>
          </w:p>
          <w:p w:rsidR="00CF74BD" w:rsidRPr="00822E41" w:rsidRDefault="00CF74BD" w:rsidP="00DD18DA">
            <w:pPr>
              <w:rPr>
                <w:rFonts w:ascii="Verdana" w:hAnsi="Verdana"/>
              </w:rPr>
            </w:pPr>
            <w:r>
              <w:rPr>
                <w:rFonts w:ascii="Verdana" w:hAnsi="Verdana"/>
              </w:rPr>
              <w:t>Ability to touch type</w:t>
            </w:r>
          </w:p>
          <w:p w:rsidR="00822E41" w:rsidRPr="00822E41" w:rsidRDefault="00822E41" w:rsidP="00DD18DA">
            <w:pPr>
              <w:rPr>
                <w:rFonts w:ascii="Verdana" w:hAnsi="Verdana"/>
              </w:rPr>
            </w:pPr>
            <w:r w:rsidRPr="00822E41">
              <w:rPr>
                <w:rFonts w:ascii="Verdana" w:hAnsi="Verdana"/>
              </w:rPr>
              <w:t>Ability to organise and prioritise workload to achieve deadlines</w:t>
            </w:r>
          </w:p>
          <w:p w:rsidR="00822E41" w:rsidRPr="00822E41" w:rsidRDefault="00822E41" w:rsidP="00DD18DA">
            <w:pPr>
              <w:rPr>
                <w:rFonts w:ascii="Verdana" w:hAnsi="Verdana"/>
              </w:rPr>
            </w:pPr>
            <w:r w:rsidRPr="00822E41">
              <w:rPr>
                <w:rFonts w:ascii="Verdana" w:hAnsi="Verdana"/>
              </w:rPr>
              <w:t>Ability to communicate effectively and in a courteous manner in person</w:t>
            </w:r>
            <w:r w:rsidR="00CF74BD">
              <w:rPr>
                <w:rFonts w:ascii="Verdana" w:hAnsi="Verdana"/>
              </w:rPr>
              <w:t>, by e-mail</w:t>
            </w:r>
            <w:r w:rsidRPr="00822E41">
              <w:rPr>
                <w:rFonts w:ascii="Verdana" w:hAnsi="Verdana"/>
              </w:rPr>
              <w:t xml:space="preserve"> and over the telephone</w:t>
            </w:r>
          </w:p>
          <w:p w:rsidR="00822E41" w:rsidRPr="00822E41" w:rsidRDefault="00822E41" w:rsidP="00DD18DA">
            <w:pPr>
              <w:rPr>
                <w:rFonts w:ascii="Verdana" w:hAnsi="Verdana"/>
              </w:rPr>
            </w:pPr>
            <w:r w:rsidRPr="00822E41">
              <w:rPr>
                <w:rFonts w:ascii="Verdana" w:hAnsi="Verdana"/>
              </w:rPr>
              <w:t xml:space="preserve">Ability to receive and assess information over telephone or in person and refer to the appropriate person or source of information </w:t>
            </w:r>
          </w:p>
          <w:p w:rsidR="00822E41" w:rsidRPr="00822E41" w:rsidRDefault="00822E41" w:rsidP="00DD18DA">
            <w:pPr>
              <w:rPr>
                <w:rFonts w:ascii="Verdana" w:hAnsi="Verdana"/>
              </w:rPr>
            </w:pPr>
            <w:r w:rsidRPr="00822E41">
              <w:rPr>
                <w:rFonts w:ascii="Verdana" w:hAnsi="Verdana"/>
              </w:rPr>
              <w:t>Ability to investigate queries and anomalies when required</w:t>
            </w:r>
          </w:p>
          <w:p w:rsidR="00CF74BD" w:rsidRDefault="00CF74BD" w:rsidP="00DD18DA">
            <w:pPr>
              <w:rPr>
                <w:rFonts w:ascii="Verdana" w:hAnsi="Verdana"/>
              </w:rPr>
            </w:pPr>
            <w:r>
              <w:rPr>
                <w:rFonts w:ascii="Verdana" w:hAnsi="Verdana"/>
              </w:rPr>
              <w:t>Ability to operate computeris</w:t>
            </w:r>
            <w:r w:rsidR="00822E41" w:rsidRPr="00822E41">
              <w:rPr>
                <w:rFonts w:ascii="Verdana" w:hAnsi="Verdana"/>
              </w:rPr>
              <w:t>ed and manual filing systems and to make improvements where necessary</w:t>
            </w:r>
          </w:p>
          <w:p w:rsidR="00822E41" w:rsidRPr="00822E41" w:rsidRDefault="00822E41" w:rsidP="00DD18DA">
            <w:pPr>
              <w:rPr>
                <w:rFonts w:ascii="Verdana" w:hAnsi="Verdana"/>
              </w:rPr>
            </w:pPr>
            <w:r w:rsidRPr="00822E41">
              <w:rPr>
                <w:rFonts w:ascii="Verdana" w:hAnsi="Verdana"/>
              </w:rPr>
              <w:t>Ability to take accurate no</w:t>
            </w:r>
            <w:r w:rsidR="00CF74BD">
              <w:rPr>
                <w:rFonts w:ascii="Verdana" w:hAnsi="Verdana"/>
              </w:rPr>
              <w:t>t</w:t>
            </w:r>
            <w:r w:rsidRPr="00822E41">
              <w:rPr>
                <w:rFonts w:ascii="Verdana" w:hAnsi="Verdana"/>
              </w:rPr>
              <w:t xml:space="preserve">es and minutes of meetings  </w:t>
            </w:r>
          </w:p>
          <w:p w:rsidR="00822E41" w:rsidRPr="00822E41" w:rsidRDefault="00822E41" w:rsidP="00DD18DA">
            <w:pPr>
              <w:rPr>
                <w:rFonts w:ascii="Verdana" w:hAnsi="Verdana"/>
              </w:rPr>
            </w:pPr>
            <w:r w:rsidRPr="00822E41">
              <w:rPr>
                <w:rFonts w:ascii="Verdana" w:hAnsi="Verdana"/>
              </w:rPr>
              <w:t xml:space="preserve">Co-ordination skills when arranging meetings and appointments  </w:t>
            </w:r>
          </w:p>
          <w:p w:rsidR="00822E41" w:rsidRPr="00822E41" w:rsidRDefault="00822E41" w:rsidP="00DD18DA">
            <w:pPr>
              <w:rPr>
                <w:rFonts w:ascii="Verdana" w:hAnsi="Verdana"/>
              </w:rPr>
            </w:pPr>
            <w:r w:rsidRPr="00822E41">
              <w:rPr>
                <w:rFonts w:ascii="Verdana" w:hAnsi="Verdana"/>
              </w:rPr>
              <w:t>Ability to process and maintain records</w:t>
            </w:r>
          </w:p>
        </w:tc>
      </w:tr>
      <w:tr w:rsidR="00822E41" w:rsidRPr="00822E41" w:rsidTr="00DD18DA">
        <w:tc>
          <w:tcPr>
            <w:tcW w:w="2190" w:type="dxa"/>
          </w:tcPr>
          <w:p w:rsidR="00822E41" w:rsidRPr="00822E41" w:rsidRDefault="00822E41" w:rsidP="00DD18DA">
            <w:pPr>
              <w:rPr>
                <w:rFonts w:ascii="Verdana" w:hAnsi="Verdana"/>
                <w:b/>
              </w:rPr>
            </w:pPr>
            <w:r w:rsidRPr="00822E41">
              <w:rPr>
                <w:rFonts w:ascii="Verdana" w:hAnsi="Verdana"/>
                <w:b/>
              </w:rPr>
              <w:t>Knowledge</w:t>
            </w:r>
          </w:p>
        </w:tc>
        <w:tc>
          <w:tcPr>
            <w:tcW w:w="470" w:type="dxa"/>
          </w:tcPr>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p>
          <w:p w:rsidR="00822E41" w:rsidRPr="00822E41" w:rsidRDefault="00822E41" w:rsidP="00DD18DA">
            <w:pPr>
              <w:jc w:val="center"/>
              <w:rPr>
                <w:rFonts w:ascii="Verdana" w:hAnsi="Verdana"/>
              </w:rPr>
            </w:pPr>
          </w:p>
          <w:p w:rsidR="00822E41" w:rsidRPr="00822E41" w:rsidRDefault="00822E41" w:rsidP="00DD18DA">
            <w:pPr>
              <w:jc w:val="center"/>
              <w:rPr>
                <w:rFonts w:ascii="Verdana" w:hAnsi="Verdana"/>
              </w:rPr>
            </w:pPr>
            <w:r w:rsidRPr="00822E41">
              <w:rPr>
                <w:rFonts w:ascii="Verdana" w:hAnsi="Verdana"/>
              </w:rPr>
              <w:t>•</w:t>
            </w:r>
          </w:p>
          <w:p w:rsidR="00D4373D" w:rsidRDefault="00D4373D" w:rsidP="00DD18DA">
            <w:pPr>
              <w:jc w:val="center"/>
              <w:rPr>
                <w:rFonts w:ascii="Verdana" w:hAnsi="Verdana"/>
              </w:rPr>
            </w:pPr>
          </w:p>
          <w:p w:rsidR="00822E41" w:rsidRPr="00822E41" w:rsidRDefault="00822E41" w:rsidP="00DD18DA">
            <w:pPr>
              <w:jc w:val="center"/>
              <w:rPr>
                <w:rFonts w:ascii="Verdana" w:hAnsi="Verdana"/>
              </w:rPr>
            </w:pPr>
            <w:bookmarkStart w:id="0" w:name="_GoBack"/>
            <w:bookmarkEnd w:id="0"/>
            <w:r w:rsidRPr="00822E41">
              <w:rPr>
                <w:rFonts w:ascii="Verdana" w:hAnsi="Verdana"/>
              </w:rPr>
              <w:t>•</w:t>
            </w:r>
          </w:p>
          <w:p w:rsidR="00822E41" w:rsidRPr="00822E41" w:rsidRDefault="00822E41" w:rsidP="00DD18DA">
            <w:pPr>
              <w:jc w:val="center"/>
              <w:rPr>
                <w:rFonts w:ascii="Verdana" w:hAnsi="Verdana"/>
              </w:rPr>
            </w:pPr>
            <w:r w:rsidRPr="00822E41">
              <w:rPr>
                <w:rFonts w:ascii="Verdana" w:hAnsi="Verdana"/>
              </w:rPr>
              <w:t>•</w:t>
            </w:r>
          </w:p>
          <w:p w:rsidR="00CF74BD" w:rsidRPr="00822E41" w:rsidRDefault="00CF74BD" w:rsidP="00CF74BD">
            <w:pPr>
              <w:jc w:val="center"/>
              <w:rPr>
                <w:rFonts w:ascii="Verdana" w:hAnsi="Verdana"/>
              </w:rPr>
            </w:pPr>
            <w:r w:rsidRPr="00822E41">
              <w:rPr>
                <w:rFonts w:ascii="Verdana" w:hAnsi="Verdana"/>
              </w:rPr>
              <w:t>•</w:t>
            </w:r>
          </w:p>
          <w:p w:rsidR="00CF74BD" w:rsidRPr="00822E41" w:rsidRDefault="00CF74BD" w:rsidP="00CF74BD">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p>
          <w:p w:rsidR="00822E41" w:rsidRPr="00822E41" w:rsidRDefault="00822E41" w:rsidP="00DD18DA">
            <w:pPr>
              <w:jc w:val="center"/>
              <w:rPr>
                <w:rFonts w:ascii="Verdana" w:hAnsi="Verdana"/>
              </w:rPr>
            </w:pPr>
          </w:p>
        </w:tc>
        <w:tc>
          <w:tcPr>
            <w:tcW w:w="6582" w:type="dxa"/>
          </w:tcPr>
          <w:p w:rsidR="00822E41" w:rsidRPr="00822E41" w:rsidRDefault="00822E41" w:rsidP="00DD18DA">
            <w:pPr>
              <w:rPr>
                <w:rFonts w:ascii="Verdana" w:hAnsi="Verdana"/>
              </w:rPr>
            </w:pPr>
            <w:r w:rsidRPr="00822E41">
              <w:rPr>
                <w:rFonts w:ascii="Verdana" w:hAnsi="Verdana"/>
              </w:rPr>
              <w:t>Totally committed to working in a confidential and discrete manner due to the sensitive nature of many of the duties of the role</w:t>
            </w:r>
          </w:p>
          <w:p w:rsidR="00822E41" w:rsidRPr="00822E41" w:rsidRDefault="00822E41" w:rsidP="00DD18DA">
            <w:pPr>
              <w:rPr>
                <w:rFonts w:ascii="Verdana" w:hAnsi="Verdana"/>
              </w:rPr>
            </w:pPr>
            <w:r w:rsidRPr="00822E41">
              <w:rPr>
                <w:rFonts w:ascii="Verdana" w:hAnsi="Verdana"/>
              </w:rPr>
              <w:t>Requires knowledge and procedures for a range of administration activities including knowledge of various IT packages</w:t>
            </w:r>
          </w:p>
          <w:p w:rsidR="00822E41" w:rsidRPr="00822E41" w:rsidRDefault="00CF74BD" w:rsidP="00DD18DA">
            <w:pPr>
              <w:rPr>
                <w:rFonts w:ascii="Verdana" w:hAnsi="Verdana"/>
              </w:rPr>
            </w:pPr>
            <w:r>
              <w:rPr>
                <w:rFonts w:ascii="Verdana" w:hAnsi="Verdana"/>
              </w:rPr>
              <w:t>Knowledge of computeris</w:t>
            </w:r>
            <w:r w:rsidR="00822E41" w:rsidRPr="00822E41">
              <w:rPr>
                <w:rFonts w:ascii="Verdana" w:hAnsi="Verdana"/>
              </w:rPr>
              <w:t>ed and manual filing systems</w:t>
            </w:r>
          </w:p>
          <w:p w:rsidR="00822E41" w:rsidRPr="00822E41" w:rsidRDefault="00822E41" w:rsidP="00DD18DA">
            <w:pPr>
              <w:rPr>
                <w:rFonts w:ascii="Verdana" w:hAnsi="Verdana"/>
              </w:rPr>
            </w:pPr>
            <w:r w:rsidRPr="00822E41">
              <w:rPr>
                <w:rFonts w:ascii="Verdana" w:hAnsi="Verdana"/>
              </w:rPr>
              <w:t>Awareness of Data Protection and confidentiality issues</w:t>
            </w:r>
          </w:p>
          <w:p w:rsidR="00822E41" w:rsidRPr="00822E41" w:rsidRDefault="00822E41" w:rsidP="00DD18DA">
            <w:pPr>
              <w:rPr>
                <w:rFonts w:ascii="Verdana" w:hAnsi="Verdana"/>
                <w:b/>
              </w:rPr>
            </w:pPr>
            <w:r w:rsidRPr="00822E41">
              <w:rPr>
                <w:rFonts w:ascii="Verdana" w:hAnsi="Verdana"/>
              </w:rPr>
              <w:t>Staff will be expected to have an awareness of and work within national legislation and procedures relating to Health and Safety</w:t>
            </w:r>
          </w:p>
        </w:tc>
      </w:tr>
      <w:tr w:rsidR="00822E41" w:rsidRPr="00822E41" w:rsidTr="00DD18DA">
        <w:tc>
          <w:tcPr>
            <w:tcW w:w="2190" w:type="dxa"/>
          </w:tcPr>
          <w:p w:rsidR="00822E41" w:rsidRPr="00822E41" w:rsidRDefault="00822E41" w:rsidP="00DD18DA">
            <w:pPr>
              <w:rPr>
                <w:rFonts w:ascii="Verdana" w:hAnsi="Verdana"/>
                <w:b/>
              </w:rPr>
            </w:pPr>
            <w:r w:rsidRPr="00822E41">
              <w:rPr>
                <w:rFonts w:ascii="Verdana" w:hAnsi="Verdana"/>
                <w:b/>
              </w:rPr>
              <w:t>Behaviours</w:t>
            </w:r>
          </w:p>
        </w:tc>
        <w:tc>
          <w:tcPr>
            <w:tcW w:w="470" w:type="dxa"/>
          </w:tcPr>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r w:rsidRPr="00822E41">
              <w:rPr>
                <w:rFonts w:ascii="Verdana" w:hAnsi="Verdana"/>
              </w:rPr>
              <w:t>•</w:t>
            </w:r>
          </w:p>
          <w:p w:rsidR="00822E41" w:rsidRPr="00822E41" w:rsidRDefault="00822E41" w:rsidP="00DD18DA">
            <w:pPr>
              <w:jc w:val="center"/>
              <w:rPr>
                <w:rFonts w:ascii="Verdana" w:hAnsi="Verdana"/>
              </w:rPr>
            </w:pPr>
          </w:p>
        </w:tc>
        <w:tc>
          <w:tcPr>
            <w:tcW w:w="6582" w:type="dxa"/>
          </w:tcPr>
          <w:p w:rsidR="00822E41" w:rsidRPr="00822E41" w:rsidRDefault="00822E41" w:rsidP="00DD18DA">
            <w:pPr>
              <w:rPr>
                <w:rFonts w:ascii="Verdana" w:hAnsi="Verdana"/>
              </w:rPr>
            </w:pPr>
            <w:r w:rsidRPr="00822E41">
              <w:rPr>
                <w:rFonts w:ascii="Verdana" w:hAnsi="Verdana"/>
              </w:rPr>
              <w:t>A positive attitude to all aspects of work</w:t>
            </w:r>
          </w:p>
          <w:p w:rsidR="00822E41" w:rsidRPr="00822E41" w:rsidRDefault="00822E41" w:rsidP="00DD18DA">
            <w:pPr>
              <w:rPr>
                <w:rFonts w:ascii="Verdana" w:hAnsi="Verdana"/>
              </w:rPr>
            </w:pPr>
            <w:r w:rsidRPr="00822E41">
              <w:rPr>
                <w:rFonts w:ascii="Verdana" w:hAnsi="Verdana"/>
              </w:rPr>
              <w:t>To be adaptable and flexible</w:t>
            </w:r>
          </w:p>
          <w:p w:rsidR="00822E41" w:rsidRPr="00822E41" w:rsidRDefault="00822E41" w:rsidP="00DD18DA">
            <w:pPr>
              <w:rPr>
                <w:rFonts w:ascii="Verdana" w:hAnsi="Verdana"/>
              </w:rPr>
            </w:pPr>
            <w:r w:rsidRPr="00822E41">
              <w:rPr>
                <w:rFonts w:ascii="Verdana" w:hAnsi="Verdana"/>
              </w:rPr>
              <w:t>To demonstrate a desire to do your very best and to want to improve yourself</w:t>
            </w:r>
          </w:p>
          <w:p w:rsidR="00822E41" w:rsidRPr="00822E41" w:rsidRDefault="00822E41" w:rsidP="00DD18DA">
            <w:pPr>
              <w:rPr>
                <w:rFonts w:ascii="Verdana" w:hAnsi="Verdana"/>
              </w:rPr>
            </w:pPr>
            <w:r w:rsidRPr="00822E41">
              <w:rPr>
                <w:rFonts w:ascii="Verdana" w:hAnsi="Verdana"/>
              </w:rPr>
              <w:t>To show dignity and respect for everyone</w:t>
            </w:r>
          </w:p>
          <w:p w:rsidR="00822E41" w:rsidRPr="00822E41" w:rsidRDefault="00822E41" w:rsidP="00DD18DA">
            <w:pPr>
              <w:rPr>
                <w:rFonts w:ascii="Verdana" w:hAnsi="Verdana"/>
              </w:rPr>
            </w:pPr>
            <w:r w:rsidRPr="00822E41">
              <w:rPr>
                <w:rFonts w:ascii="Verdana" w:hAnsi="Verdana"/>
              </w:rPr>
              <w:t>To be self-assured and independent</w:t>
            </w:r>
          </w:p>
          <w:p w:rsidR="00822E41" w:rsidRPr="00822E41" w:rsidRDefault="00822E41" w:rsidP="00DD18DA">
            <w:pPr>
              <w:rPr>
                <w:rFonts w:ascii="Verdana" w:hAnsi="Verdana"/>
              </w:rPr>
            </w:pPr>
            <w:r w:rsidRPr="00822E41">
              <w:rPr>
                <w:rFonts w:ascii="Verdana" w:hAnsi="Verdana"/>
              </w:rPr>
              <w:t>To act in a professional manner</w:t>
            </w:r>
          </w:p>
          <w:p w:rsidR="00822E41" w:rsidRPr="00822E41" w:rsidRDefault="00822E41" w:rsidP="00DD18DA">
            <w:pPr>
              <w:rPr>
                <w:rFonts w:ascii="Verdana" w:hAnsi="Verdana"/>
              </w:rPr>
            </w:pPr>
            <w:r w:rsidRPr="00822E41">
              <w:rPr>
                <w:rFonts w:ascii="Verdana" w:hAnsi="Verdana"/>
              </w:rPr>
              <w:t>To use initiative</w:t>
            </w:r>
          </w:p>
          <w:p w:rsidR="00822E41" w:rsidRPr="00822E41" w:rsidRDefault="00822E41" w:rsidP="00DD18DA">
            <w:pPr>
              <w:rPr>
                <w:rFonts w:ascii="Verdana" w:hAnsi="Verdana"/>
              </w:rPr>
            </w:pPr>
            <w:r w:rsidRPr="00822E41">
              <w:rPr>
                <w:rFonts w:ascii="Verdana" w:hAnsi="Verdana"/>
              </w:rPr>
              <w:t>To demonstrate accountability for your actions</w:t>
            </w:r>
          </w:p>
        </w:tc>
      </w:tr>
    </w:tbl>
    <w:p w:rsidR="00822E41" w:rsidRPr="00822E41" w:rsidRDefault="00822E41" w:rsidP="00822E41">
      <w:pPr>
        <w:rPr>
          <w:rFonts w:ascii="Verdana" w:hAnsi="Verdana"/>
          <w:b/>
        </w:rPr>
      </w:pPr>
    </w:p>
    <w:sectPr w:rsidR="00822E41" w:rsidRPr="00822E41" w:rsidSect="004805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48" w:rsidRDefault="00DF2848" w:rsidP="00DF2848">
      <w:pPr>
        <w:spacing w:after="0" w:line="240" w:lineRule="auto"/>
      </w:pPr>
      <w:r>
        <w:separator/>
      </w:r>
    </w:p>
  </w:endnote>
  <w:endnote w:type="continuationSeparator" w:id="0">
    <w:p w:rsidR="00DF2848" w:rsidRDefault="00DF2848" w:rsidP="00DF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48" w:rsidRDefault="00DF2848" w:rsidP="00DF2848">
      <w:pPr>
        <w:spacing w:after="0" w:line="240" w:lineRule="auto"/>
      </w:pPr>
      <w:r>
        <w:separator/>
      </w:r>
    </w:p>
  </w:footnote>
  <w:footnote w:type="continuationSeparator" w:id="0">
    <w:p w:rsidR="00DF2848" w:rsidRDefault="00DF2848" w:rsidP="00DF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48" w:rsidRDefault="00DF2848" w:rsidP="00DF284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cs="Times New Roman" w:hint="default"/>
      </w:rPr>
    </w:lvl>
  </w:abstractNum>
  <w:abstractNum w:abstractNumId="1" w15:restartNumberingAfterBreak="0">
    <w:nsid w:val="0D9C526F"/>
    <w:multiLevelType w:val="hybridMultilevel"/>
    <w:tmpl w:val="6CEAC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29C2BF4"/>
    <w:multiLevelType w:val="hybridMultilevel"/>
    <w:tmpl w:val="B11C0F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A3503"/>
    <w:multiLevelType w:val="hybridMultilevel"/>
    <w:tmpl w:val="D19E4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E311F"/>
    <w:multiLevelType w:val="hybridMultilevel"/>
    <w:tmpl w:val="43EC060E"/>
    <w:lvl w:ilvl="0" w:tplc="3A041E4E">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10879"/>
    <w:multiLevelType w:val="hybridMultilevel"/>
    <w:tmpl w:val="B8C61F2C"/>
    <w:lvl w:ilvl="0" w:tplc="08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15:restartNumberingAfterBreak="0">
    <w:nsid w:val="27E40137"/>
    <w:multiLevelType w:val="hybridMultilevel"/>
    <w:tmpl w:val="FF7A79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125B24"/>
    <w:multiLevelType w:val="hybridMultilevel"/>
    <w:tmpl w:val="99F86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931A22"/>
    <w:multiLevelType w:val="hybridMultilevel"/>
    <w:tmpl w:val="E9A636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546E0"/>
    <w:multiLevelType w:val="hybridMultilevel"/>
    <w:tmpl w:val="61AEA88E"/>
    <w:lvl w:ilvl="0" w:tplc="F63CE4A0">
      <w:numFmt w:val="bullet"/>
      <w:lvlText w:val="-"/>
      <w:lvlJc w:val="left"/>
      <w:pPr>
        <w:ind w:left="435" w:hanging="360"/>
      </w:pPr>
      <w:rPr>
        <w:rFonts w:ascii="Verdana" w:eastAsiaTheme="minorHAnsi" w:hAnsi="Verdana" w:cstheme="minorHAns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15:restartNumberingAfterBreak="0">
    <w:nsid w:val="36C033D1"/>
    <w:multiLevelType w:val="hybridMultilevel"/>
    <w:tmpl w:val="2682A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C77C62"/>
    <w:multiLevelType w:val="hybridMultilevel"/>
    <w:tmpl w:val="E9A636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60F27"/>
    <w:multiLevelType w:val="hybridMultilevel"/>
    <w:tmpl w:val="F8A44608"/>
    <w:lvl w:ilvl="0" w:tplc="08090001">
      <w:start w:val="1"/>
      <w:numFmt w:val="bullet"/>
      <w:lvlText w:val=""/>
      <w:lvlJc w:val="left"/>
      <w:pPr>
        <w:ind w:left="360" w:hanging="360"/>
      </w:pPr>
      <w:rPr>
        <w:rFonts w:ascii="Symbol" w:hAnsi="Symbol" w:hint="default"/>
      </w:rPr>
    </w:lvl>
    <w:lvl w:ilvl="1" w:tplc="AC945B00">
      <w:numFmt w:val="bullet"/>
      <w:lvlText w:val=""/>
      <w:lvlJc w:val="left"/>
      <w:pPr>
        <w:ind w:left="1080" w:hanging="360"/>
      </w:pPr>
      <w:rPr>
        <w:rFonts w:ascii="Open Sans" w:eastAsiaTheme="minorHAnsi" w:hAnsi="Open Sans" w:cs="Open San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07455"/>
    <w:multiLevelType w:val="hybridMultilevel"/>
    <w:tmpl w:val="38EC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72CFE"/>
    <w:multiLevelType w:val="hybridMultilevel"/>
    <w:tmpl w:val="730E7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8C3AFF"/>
    <w:multiLevelType w:val="hybridMultilevel"/>
    <w:tmpl w:val="28B873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90134C"/>
    <w:multiLevelType w:val="hybridMultilevel"/>
    <w:tmpl w:val="FB72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13747"/>
    <w:multiLevelType w:val="hybridMultilevel"/>
    <w:tmpl w:val="2EA60362"/>
    <w:lvl w:ilvl="0" w:tplc="0809000F">
      <w:start w:val="1"/>
      <w:numFmt w:val="decimal"/>
      <w:lvlText w:val="%1."/>
      <w:lvlJc w:val="left"/>
      <w:pPr>
        <w:ind w:left="720" w:hanging="360"/>
      </w:pPr>
    </w:lvl>
    <w:lvl w:ilvl="1" w:tplc="AC945B00">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B324FB"/>
    <w:multiLevelType w:val="hybridMultilevel"/>
    <w:tmpl w:val="E2440628"/>
    <w:lvl w:ilvl="0" w:tplc="08090001">
      <w:start w:val="1"/>
      <w:numFmt w:val="bullet"/>
      <w:lvlText w:val=""/>
      <w:lvlJc w:val="left"/>
      <w:pPr>
        <w:ind w:left="360" w:hanging="360"/>
      </w:pPr>
      <w:rPr>
        <w:rFonts w:ascii="Symbol" w:hAnsi="Symbol" w:hint="default"/>
      </w:rPr>
    </w:lvl>
    <w:lvl w:ilvl="1" w:tplc="AC945B00">
      <w:numFmt w:val="bullet"/>
      <w:lvlText w:val=""/>
      <w:lvlJc w:val="left"/>
      <w:pPr>
        <w:ind w:left="1080" w:hanging="360"/>
      </w:pPr>
      <w:rPr>
        <w:rFonts w:ascii="Open Sans" w:eastAsiaTheme="minorHAnsi" w:hAnsi="Open Sans" w:cs="Open San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6A731D"/>
    <w:multiLevelType w:val="hybridMultilevel"/>
    <w:tmpl w:val="D6727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D56D7"/>
    <w:multiLevelType w:val="hybridMultilevel"/>
    <w:tmpl w:val="BF304A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5F77C4"/>
    <w:multiLevelType w:val="hybridMultilevel"/>
    <w:tmpl w:val="2EA60362"/>
    <w:lvl w:ilvl="0" w:tplc="0809000F">
      <w:start w:val="1"/>
      <w:numFmt w:val="decimal"/>
      <w:lvlText w:val="%1."/>
      <w:lvlJc w:val="left"/>
      <w:pPr>
        <w:ind w:left="720" w:hanging="360"/>
      </w:pPr>
    </w:lvl>
    <w:lvl w:ilvl="1" w:tplc="AC945B00">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AA7074"/>
    <w:multiLevelType w:val="multilevel"/>
    <w:tmpl w:val="B482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50D31"/>
    <w:multiLevelType w:val="hybridMultilevel"/>
    <w:tmpl w:val="9190B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0938FE"/>
    <w:multiLevelType w:val="hybridMultilevel"/>
    <w:tmpl w:val="D7D21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4370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DF4CF5"/>
    <w:multiLevelType w:val="hybridMultilevel"/>
    <w:tmpl w:val="0352A822"/>
    <w:lvl w:ilvl="0" w:tplc="08090001">
      <w:start w:val="1"/>
      <w:numFmt w:val="bullet"/>
      <w:lvlText w:val=""/>
      <w:lvlJc w:val="left"/>
      <w:pPr>
        <w:ind w:left="-351" w:hanging="360"/>
      </w:pPr>
      <w:rPr>
        <w:rFonts w:ascii="Symbol" w:hAnsi="Symbol" w:hint="default"/>
      </w:r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28" w15:restartNumberingAfterBreak="0">
    <w:nsid w:val="5F185726"/>
    <w:multiLevelType w:val="hybridMultilevel"/>
    <w:tmpl w:val="6ECC1320"/>
    <w:lvl w:ilvl="0" w:tplc="FD46FF36">
      <w:start w:val="1"/>
      <w:numFmt w:val="bullet"/>
      <w:lvlText w:val=""/>
      <w:lvlJc w:val="left"/>
      <w:pPr>
        <w:tabs>
          <w:tab w:val="num" w:pos="567"/>
        </w:tabs>
        <w:ind w:left="567" w:hanging="567"/>
      </w:pPr>
      <w:rPr>
        <w:rFonts w:ascii="Wingdings" w:hAnsi="Wingdings" w:hint="default"/>
      </w:rPr>
    </w:lvl>
    <w:lvl w:ilvl="1" w:tplc="34C6F75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9F2162"/>
    <w:multiLevelType w:val="hybridMultilevel"/>
    <w:tmpl w:val="D6EA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9492C"/>
    <w:multiLevelType w:val="hybridMultilevel"/>
    <w:tmpl w:val="43C41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8538B7"/>
    <w:multiLevelType w:val="hybridMultilevel"/>
    <w:tmpl w:val="16342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7173C1"/>
    <w:multiLevelType w:val="hybridMultilevel"/>
    <w:tmpl w:val="8DA0C7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7E2DF4"/>
    <w:multiLevelType w:val="hybridMultilevel"/>
    <w:tmpl w:val="54501D0C"/>
    <w:lvl w:ilvl="0" w:tplc="08090001">
      <w:start w:val="1"/>
      <w:numFmt w:val="bullet"/>
      <w:lvlText w:val=""/>
      <w:lvlJc w:val="left"/>
      <w:pPr>
        <w:ind w:left="360" w:hanging="360"/>
      </w:pPr>
      <w:rPr>
        <w:rFonts w:ascii="Symbol" w:hAnsi="Symbol" w:hint="default"/>
      </w:rPr>
    </w:lvl>
    <w:lvl w:ilvl="1" w:tplc="AC945B00">
      <w:numFmt w:val="bullet"/>
      <w:lvlText w:val=""/>
      <w:lvlJc w:val="left"/>
      <w:pPr>
        <w:ind w:left="1080" w:hanging="360"/>
      </w:pPr>
      <w:rPr>
        <w:rFonts w:ascii="Open Sans" w:eastAsiaTheme="minorHAnsi" w:hAnsi="Open Sans" w:cs="Open San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A27E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C76941"/>
    <w:multiLevelType w:val="hybridMultilevel"/>
    <w:tmpl w:val="9E18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9437B"/>
    <w:multiLevelType w:val="hybridMultilevel"/>
    <w:tmpl w:val="E9A636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C72F76"/>
    <w:multiLevelType w:val="hybridMultilevel"/>
    <w:tmpl w:val="2EA60362"/>
    <w:lvl w:ilvl="0" w:tplc="0809000F">
      <w:start w:val="1"/>
      <w:numFmt w:val="decimal"/>
      <w:lvlText w:val="%1."/>
      <w:lvlJc w:val="left"/>
      <w:pPr>
        <w:ind w:left="720" w:hanging="360"/>
      </w:pPr>
    </w:lvl>
    <w:lvl w:ilvl="1" w:tplc="AC945B00">
      <w:numFmt w:val="bullet"/>
      <w:lvlText w:val=""/>
      <w:lvlJc w:val="left"/>
      <w:pPr>
        <w:ind w:left="1440" w:hanging="36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5"/>
  </w:num>
  <w:num w:numId="3">
    <w:abstractNumId w:val="38"/>
  </w:num>
  <w:num w:numId="4">
    <w:abstractNumId w:val="39"/>
  </w:num>
  <w:num w:numId="5">
    <w:abstractNumId w:val="12"/>
  </w:num>
  <w:num w:numId="6">
    <w:abstractNumId w:val="8"/>
  </w:num>
  <w:num w:numId="7">
    <w:abstractNumId w:val="11"/>
  </w:num>
  <w:num w:numId="8">
    <w:abstractNumId w:val="19"/>
  </w:num>
  <w:num w:numId="9">
    <w:abstractNumId w:val="22"/>
  </w:num>
  <w:num w:numId="10">
    <w:abstractNumId w:val="18"/>
  </w:num>
  <w:num w:numId="11">
    <w:abstractNumId w:val="27"/>
  </w:num>
  <w:num w:numId="12">
    <w:abstractNumId w:val="14"/>
  </w:num>
  <w:num w:numId="13">
    <w:abstractNumId w:val="37"/>
  </w:num>
  <w:num w:numId="14">
    <w:abstractNumId w:val="29"/>
  </w:num>
  <w:num w:numId="15">
    <w:abstractNumId w:val="3"/>
  </w:num>
  <w:num w:numId="16">
    <w:abstractNumId w:val="30"/>
  </w:num>
  <w:num w:numId="17">
    <w:abstractNumId w:val="13"/>
  </w:num>
  <w:num w:numId="18">
    <w:abstractNumId w:val="31"/>
  </w:num>
  <w:num w:numId="19">
    <w:abstractNumId w:val="1"/>
  </w:num>
  <w:num w:numId="20">
    <w:abstractNumId w:val="36"/>
  </w:num>
  <w:num w:numId="21">
    <w:abstractNumId w:val="0"/>
  </w:num>
  <w:num w:numId="22">
    <w:abstractNumId w:val="17"/>
  </w:num>
  <w:num w:numId="23">
    <w:abstractNumId w:val="23"/>
  </w:num>
  <w:num w:numId="24">
    <w:abstractNumId w:val="35"/>
  </w:num>
  <w:num w:numId="25">
    <w:abstractNumId w:val="26"/>
  </w:num>
  <w:num w:numId="26">
    <w:abstractNumId w:val="20"/>
  </w:num>
  <w:num w:numId="27">
    <w:abstractNumId w:val="16"/>
  </w:num>
  <w:num w:numId="28">
    <w:abstractNumId w:val="7"/>
  </w:num>
  <w:num w:numId="29">
    <w:abstractNumId w:val="6"/>
  </w:num>
  <w:num w:numId="30">
    <w:abstractNumId w:val="10"/>
  </w:num>
  <w:num w:numId="31">
    <w:abstractNumId w:val="28"/>
  </w:num>
  <w:num w:numId="32">
    <w:abstractNumId w:val="4"/>
  </w:num>
  <w:num w:numId="33">
    <w:abstractNumId w:val="33"/>
  </w:num>
  <w:num w:numId="34">
    <w:abstractNumId w:val="2"/>
  </w:num>
  <w:num w:numId="35">
    <w:abstractNumId w:val="21"/>
  </w:num>
  <w:num w:numId="36">
    <w:abstractNumId w:val="9"/>
  </w:num>
  <w:num w:numId="37">
    <w:abstractNumId w:val="15"/>
  </w:num>
  <w:num w:numId="38">
    <w:abstractNumId w:val="5"/>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48"/>
    <w:rsid w:val="000011E7"/>
    <w:rsid w:val="00104D48"/>
    <w:rsid w:val="001A1D38"/>
    <w:rsid w:val="001B0424"/>
    <w:rsid w:val="001B17D6"/>
    <w:rsid w:val="00202031"/>
    <w:rsid w:val="00244D75"/>
    <w:rsid w:val="00256515"/>
    <w:rsid w:val="00376181"/>
    <w:rsid w:val="003875E0"/>
    <w:rsid w:val="003A1444"/>
    <w:rsid w:val="003F54BB"/>
    <w:rsid w:val="00436187"/>
    <w:rsid w:val="00451950"/>
    <w:rsid w:val="004530FB"/>
    <w:rsid w:val="004552B9"/>
    <w:rsid w:val="00480577"/>
    <w:rsid w:val="00490D2E"/>
    <w:rsid w:val="004A166A"/>
    <w:rsid w:val="004D7AEC"/>
    <w:rsid w:val="005A20C5"/>
    <w:rsid w:val="005D18CB"/>
    <w:rsid w:val="005F6217"/>
    <w:rsid w:val="00623AE7"/>
    <w:rsid w:val="006338BB"/>
    <w:rsid w:val="00672815"/>
    <w:rsid w:val="00690FE3"/>
    <w:rsid w:val="006B3022"/>
    <w:rsid w:val="00787A4D"/>
    <w:rsid w:val="007942FB"/>
    <w:rsid w:val="007947E0"/>
    <w:rsid w:val="007F4A75"/>
    <w:rsid w:val="00822E41"/>
    <w:rsid w:val="00891B76"/>
    <w:rsid w:val="008F5B0B"/>
    <w:rsid w:val="00914A4D"/>
    <w:rsid w:val="00923F17"/>
    <w:rsid w:val="00935C2D"/>
    <w:rsid w:val="00953D3D"/>
    <w:rsid w:val="00956B23"/>
    <w:rsid w:val="00A57D30"/>
    <w:rsid w:val="00AA754B"/>
    <w:rsid w:val="00AB5546"/>
    <w:rsid w:val="00B32A59"/>
    <w:rsid w:val="00C2475F"/>
    <w:rsid w:val="00C77145"/>
    <w:rsid w:val="00CD2A1E"/>
    <w:rsid w:val="00CF64CA"/>
    <w:rsid w:val="00CF74BD"/>
    <w:rsid w:val="00D1736F"/>
    <w:rsid w:val="00D352DE"/>
    <w:rsid w:val="00D4373D"/>
    <w:rsid w:val="00D60607"/>
    <w:rsid w:val="00DF2848"/>
    <w:rsid w:val="00E30E2F"/>
    <w:rsid w:val="00E33249"/>
    <w:rsid w:val="00EB281E"/>
    <w:rsid w:val="00EB5EF9"/>
    <w:rsid w:val="00ED1BAA"/>
    <w:rsid w:val="00F054B0"/>
    <w:rsid w:val="00F3615C"/>
    <w:rsid w:val="00F62703"/>
    <w:rsid w:val="00F636C7"/>
    <w:rsid w:val="00F9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99799C"/>
  <w15:chartTrackingRefBased/>
  <w15:docId w15:val="{3C0335B1-3065-4E50-AB29-4BD79DF7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848"/>
  </w:style>
  <w:style w:type="paragraph" w:styleId="Footer">
    <w:name w:val="footer"/>
    <w:basedOn w:val="Normal"/>
    <w:link w:val="FooterChar"/>
    <w:uiPriority w:val="99"/>
    <w:unhideWhenUsed/>
    <w:rsid w:val="00DF2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848"/>
  </w:style>
  <w:style w:type="paragraph" w:customStyle="1" w:styleId="Default">
    <w:name w:val="Default"/>
    <w:rsid w:val="00DF2848"/>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DF2848"/>
    <w:pPr>
      <w:ind w:left="720"/>
      <w:contextualSpacing/>
    </w:pPr>
  </w:style>
  <w:style w:type="paragraph" w:styleId="BalloonText">
    <w:name w:val="Balloon Text"/>
    <w:basedOn w:val="Normal"/>
    <w:link w:val="BalloonTextChar"/>
    <w:uiPriority w:val="99"/>
    <w:semiHidden/>
    <w:unhideWhenUsed/>
    <w:rsid w:val="00AA7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4B"/>
    <w:rPr>
      <w:rFonts w:ascii="Segoe UI" w:hAnsi="Segoe UI" w:cs="Segoe UI"/>
      <w:sz w:val="18"/>
      <w:szCs w:val="18"/>
    </w:rPr>
  </w:style>
  <w:style w:type="character" w:customStyle="1" w:styleId="A5Portrait">
    <w:name w:val="A5 Portrait"/>
    <w:rsid w:val="00B32A59"/>
    <w:rPr>
      <w:rFonts w:ascii="Courier New" w:hAnsi="Courier New"/>
      <w:noProof w:val="0"/>
      <w:sz w:val="24"/>
      <w:lang w:val="en-US"/>
    </w:rPr>
  </w:style>
  <w:style w:type="table" w:styleId="TableGrid">
    <w:name w:val="Table Grid"/>
    <w:basedOn w:val="TableNormal"/>
    <w:uiPriority w:val="59"/>
    <w:rsid w:val="0082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ED3A2-28DB-4CE5-ACE5-387E92A8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B5231175</Template>
  <TotalTime>47</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Haefeli</dc:creator>
  <cp:keywords/>
  <dc:description/>
  <cp:lastModifiedBy>Emma Holt</cp:lastModifiedBy>
  <cp:revision>5</cp:revision>
  <cp:lastPrinted>2019-01-14T12:03:00Z</cp:lastPrinted>
  <dcterms:created xsi:type="dcterms:W3CDTF">2019-06-05T12:25:00Z</dcterms:created>
  <dcterms:modified xsi:type="dcterms:W3CDTF">2019-06-05T13:15:00Z</dcterms:modified>
</cp:coreProperties>
</file>