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54AD" w14:textId="77777777" w:rsidR="003643B1" w:rsidRDefault="003643B1" w:rsidP="000714E1">
      <w:pPr>
        <w:spacing w:after="0" w:line="240" w:lineRule="auto"/>
        <w:rPr>
          <w:b/>
          <w:sz w:val="24"/>
          <w:szCs w:val="24"/>
        </w:rPr>
      </w:pPr>
    </w:p>
    <w:p w14:paraId="3BA94704" w14:textId="7189B44B" w:rsidR="007D3DE4" w:rsidRPr="007D3DE4" w:rsidRDefault="00E85E85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12A88" wp14:editId="039F0447">
            <wp:simplePos x="0" y="0"/>
            <wp:positionH relativeFrom="margin">
              <wp:align>right</wp:align>
            </wp:positionH>
            <wp:positionV relativeFrom="paragraph">
              <wp:posOffset>73026</wp:posOffset>
            </wp:positionV>
            <wp:extent cx="1188029" cy="373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2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>
        <w:rPr>
          <w:rFonts w:eastAsia="Arial" w:cstheme="minorHAnsi"/>
          <w:b/>
          <w:sz w:val="28"/>
          <w:szCs w:val="28"/>
          <w:lang w:val="en-US"/>
        </w:rPr>
        <w:t>Class Teacher</w:t>
      </w:r>
    </w:p>
    <w:p w14:paraId="681639F2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bookmarkStart w:id="0" w:name="_GoBack"/>
      <w:bookmarkEnd w:id="0"/>
    </w:p>
    <w:p w14:paraId="37B9DC6B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7049D719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85E85" w:rsidRPr="00511149" w14:paraId="455604A7" w14:textId="77777777" w:rsidTr="00E85E85">
        <w:trPr>
          <w:trHeight w:val="526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64EA" w14:textId="77777777" w:rsidR="00E85E85" w:rsidRPr="00511149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14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3662478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8C10AA">
              <w:rPr>
                <w:rFonts w:cstheme="minorHAnsi"/>
                <w:b/>
                <w:color w:val="000000"/>
              </w:rPr>
              <w:t xml:space="preserve">Professional Knowledge </w:t>
            </w:r>
          </w:p>
          <w:p w14:paraId="30920A07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A good understanding of current educational issues, theory and practice, with </w:t>
            </w:r>
            <w:proofErr w:type="gramStart"/>
            <w:r w:rsidRPr="008C10AA">
              <w:rPr>
                <w:rFonts w:cstheme="minorHAnsi"/>
                <w:color w:val="000000"/>
              </w:rPr>
              <w:t>particular regard</w:t>
            </w:r>
            <w:proofErr w:type="gramEnd"/>
            <w:r w:rsidRPr="008C10AA">
              <w:rPr>
                <w:rFonts w:cstheme="minorHAnsi"/>
                <w:color w:val="000000"/>
              </w:rPr>
              <w:t xml:space="preserve"> to: </w:t>
            </w:r>
          </w:p>
          <w:p w14:paraId="6D9780E3" w14:textId="77777777" w:rsidR="00E85E85" w:rsidRPr="008C10AA" w:rsidRDefault="00E85E85" w:rsidP="00E85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>Securing high levels of achievement for all children</w:t>
            </w:r>
          </w:p>
          <w:p w14:paraId="68387634" w14:textId="77777777" w:rsidR="00E85E85" w:rsidRPr="008C10AA" w:rsidRDefault="00E85E85" w:rsidP="00E85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equality relating to pupils’ access to teaching </w:t>
            </w:r>
          </w:p>
          <w:p w14:paraId="591B9EE7" w14:textId="77777777" w:rsidR="00E85E85" w:rsidRPr="008C10AA" w:rsidRDefault="00E85E85" w:rsidP="00E85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classroom organisation and class management </w:t>
            </w:r>
          </w:p>
          <w:p w14:paraId="13ABE0FB" w14:textId="77777777" w:rsidR="00E85E85" w:rsidRPr="008C10AA" w:rsidRDefault="00E85E85" w:rsidP="00E85E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>safeguarding</w:t>
            </w:r>
          </w:p>
          <w:p w14:paraId="43E2C796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E0FAD7D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8C10AA">
              <w:rPr>
                <w:rFonts w:cstheme="minorHAnsi"/>
                <w:b/>
                <w:color w:val="000000"/>
              </w:rPr>
              <w:t xml:space="preserve">Professional Skills </w:t>
            </w:r>
          </w:p>
          <w:p w14:paraId="6A7F991B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The ability to create a safe and rich learning environment involving: </w:t>
            </w:r>
          </w:p>
          <w:p w14:paraId="3C219506" w14:textId="77777777" w:rsidR="00E85E85" w:rsidRPr="008C10AA" w:rsidRDefault="00E85E85" w:rsidP="00E85E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planning, teaching and accurate assessment for learning to ensure that all children make good or better progress; </w:t>
            </w:r>
          </w:p>
          <w:p w14:paraId="6F5ED674" w14:textId="77777777" w:rsidR="00E85E85" w:rsidRPr="008C10AA" w:rsidRDefault="00E85E85" w:rsidP="00E85E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a good understanding of child development and the ability to differentiate and select appropriate resources in accordance with children’s ability; </w:t>
            </w:r>
          </w:p>
          <w:p w14:paraId="245600BA" w14:textId="77777777" w:rsidR="00E85E85" w:rsidRPr="008C10AA" w:rsidRDefault="00E85E85" w:rsidP="00E85E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creating a stimulating and enriching visual environment for the classroom; </w:t>
            </w:r>
          </w:p>
          <w:p w14:paraId="1266984B" w14:textId="77777777" w:rsidR="00E85E85" w:rsidRPr="008C10AA" w:rsidRDefault="00E85E85" w:rsidP="00E85E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the ability to work closely with teaching and support staff in developing the school curriculum and the pastoral work of the school; </w:t>
            </w:r>
          </w:p>
          <w:p w14:paraId="04ED3BFB" w14:textId="77777777" w:rsidR="00E85E85" w:rsidRPr="008C10AA" w:rsidRDefault="00E85E85" w:rsidP="00E85E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>the ability and willingness to work with parents and encourage their active participation in education.</w:t>
            </w:r>
          </w:p>
          <w:p w14:paraId="1C22D1A5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 </w:t>
            </w:r>
          </w:p>
          <w:p w14:paraId="7ED16906" w14:textId="77777777" w:rsidR="00E85E85" w:rsidRPr="008C10AA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8C10AA">
              <w:rPr>
                <w:rFonts w:cstheme="minorHAnsi"/>
                <w:b/>
                <w:color w:val="000000"/>
              </w:rPr>
              <w:t xml:space="preserve">Personal Attributes </w:t>
            </w:r>
          </w:p>
          <w:p w14:paraId="42B71353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Good written and oral communication skills; </w:t>
            </w:r>
          </w:p>
          <w:p w14:paraId="046D32A5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Flexibility and willingness to be involved in the school and see the school as a community; </w:t>
            </w:r>
          </w:p>
          <w:p w14:paraId="6C3C8F19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Able to demonstrate a commitment to; </w:t>
            </w:r>
          </w:p>
          <w:p w14:paraId="6A4AA3E5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Equal opportunity for all members of the school community; </w:t>
            </w:r>
          </w:p>
          <w:p w14:paraId="4C7E8519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Encouraging children to develop self-esteem and empathy with others; </w:t>
            </w:r>
          </w:p>
          <w:p w14:paraId="2CC4E20E" w14:textId="77777777" w:rsidR="00E85E85" w:rsidRPr="008C10AA" w:rsidRDefault="00E85E85" w:rsidP="00E85E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</w:rPr>
            </w:pPr>
            <w:r w:rsidRPr="008C10AA">
              <w:rPr>
                <w:rFonts w:cstheme="minorHAnsi"/>
                <w:color w:val="000000"/>
              </w:rPr>
              <w:t xml:space="preserve">A willingness to further your own professional knowledge, skills and experience. </w:t>
            </w:r>
          </w:p>
          <w:p w14:paraId="182101FD" w14:textId="77777777" w:rsidR="00E85E85" w:rsidRPr="00511149" w:rsidRDefault="00E85E85" w:rsidP="00E8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361523C" w14:textId="77777777" w:rsidR="00AE25DA" w:rsidRDefault="00AE25DA" w:rsidP="00B64025">
      <w:pPr>
        <w:spacing w:after="0" w:line="240" w:lineRule="auto"/>
        <w:rPr>
          <w:b/>
          <w:sz w:val="24"/>
          <w:szCs w:val="24"/>
        </w:rPr>
      </w:pPr>
    </w:p>
    <w:p w14:paraId="479C7BD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948FD1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02153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99ED596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D74D7C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879422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A4AD32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94B56D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18C0" w14:textId="77777777" w:rsidR="00F10313" w:rsidRDefault="00F10313" w:rsidP="009A21C7">
      <w:pPr>
        <w:spacing w:after="0" w:line="240" w:lineRule="auto"/>
      </w:pPr>
      <w:r>
        <w:separator/>
      </w:r>
    </w:p>
  </w:endnote>
  <w:endnote w:type="continuationSeparator" w:id="0">
    <w:p w14:paraId="6A99E933" w14:textId="77777777" w:rsidR="00F10313" w:rsidRDefault="00F10313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E6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2ACE" w14:textId="77777777" w:rsidR="00F10313" w:rsidRDefault="00F10313" w:rsidP="009A21C7">
      <w:pPr>
        <w:spacing w:after="0" w:line="240" w:lineRule="auto"/>
      </w:pPr>
      <w:r>
        <w:separator/>
      </w:r>
    </w:p>
  </w:footnote>
  <w:footnote w:type="continuationSeparator" w:id="0">
    <w:p w14:paraId="6090029F" w14:textId="77777777" w:rsidR="00F10313" w:rsidRDefault="00F10313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D40" w14:textId="5801E171" w:rsidR="009A21C7" w:rsidRDefault="00B81DDD" w:rsidP="009A21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C56FA9B" wp14:editId="5B32910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673735" cy="665480"/>
          <wp:effectExtent l="0" t="0" r="0" b="1270"/>
          <wp:wrapNone/>
          <wp:docPr id="2" name="Picture 2" descr="Lessness Heath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sness Heath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314D7" w14:textId="6AAF093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0B7C4E2C"/>
    <w:multiLevelType w:val="hybridMultilevel"/>
    <w:tmpl w:val="515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35"/>
    <w:multiLevelType w:val="hybridMultilevel"/>
    <w:tmpl w:val="49780728"/>
    <w:lvl w:ilvl="0" w:tplc="6330C2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5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7CE5400"/>
    <w:multiLevelType w:val="hybridMultilevel"/>
    <w:tmpl w:val="801E6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4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85F0E"/>
    <w:rsid w:val="002957AD"/>
    <w:rsid w:val="00295CED"/>
    <w:rsid w:val="003643B1"/>
    <w:rsid w:val="00413171"/>
    <w:rsid w:val="00472928"/>
    <w:rsid w:val="00474FBD"/>
    <w:rsid w:val="004C41DC"/>
    <w:rsid w:val="004C4F86"/>
    <w:rsid w:val="00544E17"/>
    <w:rsid w:val="005A79AC"/>
    <w:rsid w:val="005B55D1"/>
    <w:rsid w:val="005C47D3"/>
    <w:rsid w:val="005D2627"/>
    <w:rsid w:val="00614B40"/>
    <w:rsid w:val="00625F78"/>
    <w:rsid w:val="006A1552"/>
    <w:rsid w:val="006C37FC"/>
    <w:rsid w:val="006C5BEC"/>
    <w:rsid w:val="007D3DE4"/>
    <w:rsid w:val="00805E19"/>
    <w:rsid w:val="00847449"/>
    <w:rsid w:val="0087621B"/>
    <w:rsid w:val="0089105E"/>
    <w:rsid w:val="008A36F8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E6FF8"/>
    <w:rsid w:val="00A25599"/>
    <w:rsid w:val="00A460AC"/>
    <w:rsid w:val="00A83802"/>
    <w:rsid w:val="00AC0E1B"/>
    <w:rsid w:val="00AC7A91"/>
    <w:rsid w:val="00AE25DA"/>
    <w:rsid w:val="00B64025"/>
    <w:rsid w:val="00B71FCA"/>
    <w:rsid w:val="00B81DDD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B5315"/>
    <w:rsid w:val="00E00DA3"/>
    <w:rsid w:val="00E42FA9"/>
    <w:rsid w:val="00E622AC"/>
    <w:rsid w:val="00E85E85"/>
    <w:rsid w:val="00F1031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EAB8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B9D9-7A78-4B28-A98C-59031D6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2</cp:revision>
  <cp:lastPrinted>2017-03-07T11:28:00Z</cp:lastPrinted>
  <dcterms:created xsi:type="dcterms:W3CDTF">2019-05-13T12:52:00Z</dcterms:created>
  <dcterms:modified xsi:type="dcterms:W3CDTF">2019-05-13T12:52:00Z</dcterms:modified>
</cp:coreProperties>
</file>