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A9" w:rsidRDefault="001A50A9" w:rsidP="00DC0227">
      <w:pPr>
        <w:jc w:val="center"/>
        <w:rPr>
          <w:rFonts w:asciiTheme="minorHAnsi" w:hAnsiTheme="minorHAnsi"/>
          <w:b/>
        </w:rPr>
      </w:pPr>
    </w:p>
    <w:p w:rsidR="001A50A9" w:rsidRDefault="001A50A9" w:rsidP="001A50A9">
      <w:pPr>
        <w:pStyle w:val="NormalWeb"/>
        <w:spacing w:before="0" w:beforeAutospacing="0" w:after="150" w:afterAutospacing="0" w:line="360" w:lineRule="atLeast"/>
        <w:rPr>
          <w:rFonts w:ascii="Arial" w:hAnsi="Arial" w:cs="Arial"/>
          <w:color w:val="425569"/>
        </w:rPr>
      </w:pPr>
      <w:r>
        <w:rPr>
          <w:rStyle w:val="Strong"/>
          <w:rFonts w:ascii="Arial" w:hAnsi="Arial" w:cs="Arial"/>
          <w:color w:val="425569"/>
        </w:rPr>
        <w:t>TEACHER OF MATHS</w:t>
      </w:r>
      <w:r>
        <w:rPr>
          <w:rStyle w:val="Strong"/>
          <w:rFonts w:ascii="Arial" w:hAnsi="Arial" w:cs="Arial"/>
          <w:color w:val="425569"/>
        </w:rPr>
        <w:t xml:space="preserve"> AND DIRECTOR OF SIXTH FORM</w:t>
      </w:r>
      <w:bookmarkStart w:id="0" w:name="_GoBack"/>
      <w:bookmarkEnd w:id="0"/>
    </w:p>
    <w:p w:rsidR="001A50A9" w:rsidRDefault="001A50A9" w:rsidP="001A50A9">
      <w:pPr>
        <w:pStyle w:val="NormalWeb"/>
        <w:spacing w:before="0" w:beforeAutospacing="0" w:after="150" w:afterAutospacing="0" w:line="360" w:lineRule="atLeast"/>
        <w:rPr>
          <w:rFonts w:ascii="Arial" w:hAnsi="Arial" w:cs="Arial"/>
          <w:color w:val="425569"/>
        </w:rPr>
      </w:pPr>
      <w:proofErr w:type="gramStart"/>
      <w:r>
        <w:rPr>
          <w:rStyle w:val="Strong"/>
          <w:rFonts w:ascii="Arial" w:hAnsi="Arial" w:cs="Arial"/>
          <w:color w:val="425569"/>
        </w:rPr>
        <w:t>Recruitment and Retention available to the right person.</w:t>
      </w:r>
      <w:proofErr w:type="gramEnd"/>
    </w:p>
    <w:p w:rsidR="001A50A9" w:rsidRDefault="001A50A9" w:rsidP="001A50A9">
      <w:pPr>
        <w:pStyle w:val="NormalWeb"/>
        <w:spacing w:before="0" w:beforeAutospacing="0" w:after="150" w:afterAutospacing="0" w:line="360" w:lineRule="atLeast"/>
        <w:rPr>
          <w:rFonts w:ascii="Arial" w:hAnsi="Arial" w:cs="Arial"/>
          <w:color w:val="425569"/>
        </w:rPr>
      </w:pPr>
      <w:proofErr w:type="gramStart"/>
      <w:r>
        <w:rPr>
          <w:rStyle w:val="Strong"/>
          <w:rFonts w:ascii="Arial" w:hAnsi="Arial" w:cs="Arial"/>
          <w:color w:val="425569"/>
        </w:rPr>
        <w:t>Possibility of flexible hours.</w:t>
      </w:r>
      <w:proofErr w:type="gramEnd"/>
    </w:p>
    <w:p w:rsidR="001A50A9" w:rsidRDefault="001A50A9" w:rsidP="001A50A9">
      <w:pPr>
        <w:pStyle w:val="NormalWeb"/>
        <w:spacing w:before="0" w:beforeAutospacing="0" w:after="150" w:afterAutospacing="0" w:line="360" w:lineRule="atLeast"/>
        <w:rPr>
          <w:rFonts w:ascii="Arial" w:hAnsi="Arial" w:cs="Arial"/>
          <w:color w:val="425569"/>
        </w:rPr>
      </w:pPr>
      <w:r>
        <w:rPr>
          <w:rStyle w:val="Strong"/>
          <w:rFonts w:ascii="Arial" w:hAnsi="Arial" w:cs="Arial"/>
          <w:color w:val="425569"/>
        </w:rPr>
        <w:t xml:space="preserve">Required </w:t>
      </w:r>
      <w:r>
        <w:rPr>
          <w:rStyle w:val="Strong"/>
          <w:rFonts w:ascii="Arial" w:hAnsi="Arial" w:cs="Arial"/>
          <w:color w:val="425569"/>
        </w:rPr>
        <w:t>ASAP</w:t>
      </w:r>
    </w:p>
    <w:p w:rsidR="001A50A9" w:rsidRDefault="001A50A9" w:rsidP="001A50A9">
      <w:pPr>
        <w:pStyle w:val="NormalWeb"/>
        <w:spacing w:before="0" w:beforeAutospacing="0" w:after="150" w:afterAutospacing="0" w:line="360" w:lineRule="atLeast"/>
        <w:rPr>
          <w:rFonts w:ascii="Arial" w:hAnsi="Arial" w:cs="Arial"/>
          <w:color w:val="425569"/>
        </w:rPr>
      </w:pPr>
      <w:r>
        <w:rPr>
          <w:rFonts w:ascii="Arial" w:hAnsi="Arial" w:cs="Arial"/>
          <w:color w:val="425569"/>
        </w:rPr>
        <w:t>We are seeking to recruit an excellent Teacher of Maths to join our team. The successful candidate must be talented and committed, with the character, skills and drive necessary to inspire our students and ability to deliver engaging lessons of the highest quality.</w:t>
      </w:r>
    </w:p>
    <w:p w:rsidR="001A50A9" w:rsidRDefault="001A50A9" w:rsidP="001A50A9">
      <w:pPr>
        <w:pStyle w:val="NormalWeb"/>
        <w:spacing w:before="0" w:beforeAutospacing="0" w:after="150" w:afterAutospacing="0" w:line="360" w:lineRule="atLeast"/>
        <w:rPr>
          <w:rFonts w:ascii="Arial" w:hAnsi="Arial" w:cs="Arial"/>
          <w:color w:val="425569"/>
        </w:rPr>
      </w:pPr>
      <w:r>
        <w:rPr>
          <w:rStyle w:val="Strong"/>
          <w:rFonts w:ascii="Arial" w:hAnsi="Arial" w:cs="Arial"/>
          <w:color w:val="425569"/>
        </w:rPr>
        <w:t>Our vision is to provide quality academic and 'Character Education' which develops confident young people who are successful learners and contribute to society.</w:t>
      </w:r>
    </w:p>
    <w:p w:rsidR="001A50A9" w:rsidRDefault="001A50A9" w:rsidP="001A50A9">
      <w:pPr>
        <w:pStyle w:val="NormalWeb"/>
        <w:spacing w:before="0" w:beforeAutospacing="0" w:after="150" w:afterAutospacing="0" w:line="360" w:lineRule="atLeast"/>
        <w:rPr>
          <w:rFonts w:ascii="Arial" w:hAnsi="Arial" w:cs="Arial"/>
          <w:color w:val="425569"/>
        </w:rPr>
      </w:pPr>
      <w:r>
        <w:rPr>
          <w:rFonts w:ascii="Arial" w:hAnsi="Arial" w:cs="Arial"/>
          <w:color w:val="425569"/>
        </w:rPr>
        <w:t>Aylesford School is on a journey of improvement and needs talented and dedicated teachers who are committed to supporting a community of students who deserve better.  If you want to work in an energetic team that is committed to the challenge, then this is the school for you.  The students are great and need teachers who can give them the confidence they need to be successful. Aylesford School is currently in the process of joining a newly formed academy trust with Wrotham School.</w:t>
      </w:r>
    </w:p>
    <w:p w:rsidR="001A50A9" w:rsidRDefault="001A50A9" w:rsidP="001A50A9">
      <w:pPr>
        <w:pStyle w:val="NormalWeb"/>
        <w:spacing w:before="0" w:beforeAutospacing="0" w:after="150" w:afterAutospacing="0" w:line="360" w:lineRule="atLeast"/>
        <w:rPr>
          <w:rFonts w:ascii="Arial" w:hAnsi="Arial" w:cs="Arial"/>
          <w:color w:val="425569"/>
        </w:rPr>
      </w:pPr>
      <w:r>
        <w:rPr>
          <w:rStyle w:val="Strong"/>
          <w:rFonts w:ascii="Arial" w:hAnsi="Arial" w:cs="Arial"/>
          <w:color w:val="425569"/>
        </w:rPr>
        <w:t>The Maths department are a great team doing a brilliant job. They now need one further teacher to complete the team. </w:t>
      </w:r>
    </w:p>
    <w:p w:rsidR="001A50A9" w:rsidRDefault="001A50A9" w:rsidP="001A50A9">
      <w:pPr>
        <w:pStyle w:val="NormalWeb"/>
        <w:spacing w:before="0" w:beforeAutospacing="0" w:after="150" w:afterAutospacing="0" w:line="360" w:lineRule="atLeast"/>
        <w:rPr>
          <w:rFonts w:ascii="Arial" w:hAnsi="Arial" w:cs="Arial"/>
          <w:color w:val="425569"/>
        </w:rPr>
      </w:pPr>
      <w:r>
        <w:rPr>
          <w:rFonts w:ascii="Arial" w:hAnsi="Arial" w:cs="Arial"/>
          <w:color w:val="425569"/>
        </w:rPr>
        <w:t>The position is suitable for either an experienced or newly qualified teacher within this supportive department.</w:t>
      </w:r>
    </w:p>
    <w:p w:rsidR="001A50A9" w:rsidRDefault="001A50A9" w:rsidP="001A50A9">
      <w:pPr>
        <w:pStyle w:val="NormalWeb"/>
        <w:spacing w:before="0" w:beforeAutospacing="0" w:after="150" w:afterAutospacing="0" w:line="360" w:lineRule="atLeast"/>
        <w:rPr>
          <w:rStyle w:val="Strong"/>
          <w:rFonts w:ascii="Arial" w:hAnsi="Arial" w:cs="Arial"/>
          <w:color w:val="425569"/>
        </w:rPr>
      </w:pPr>
      <w:r>
        <w:rPr>
          <w:rStyle w:val="Strong"/>
          <w:rFonts w:ascii="Arial" w:hAnsi="Arial" w:cs="Arial"/>
          <w:color w:val="425569"/>
        </w:rPr>
        <w:t>At Aylesford School what you think and what you do matters. Our most valuable resource is our staff and we invest heavily in your development.                                                                                                                                                           </w:t>
      </w:r>
    </w:p>
    <w:p w:rsidR="001A50A9" w:rsidRDefault="001A50A9" w:rsidP="001A50A9">
      <w:pPr>
        <w:pStyle w:val="NormalWeb"/>
        <w:spacing w:before="0" w:beforeAutospacing="0" w:after="150" w:afterAutospacing="0" w:line="360" w:lineRule="atLeast"/>
        <w:rPr>
          <w:rStyle w:val="Strong"/>
          <w:rFonts w:ascii="Arial" w:hAnsi="Arial" w:cs="Arial"/>
          <w:color w:val="425569"/>
        </w:rPr>
      </w:pPr>
    </w:p>
    <w:p w:rsidR="001A50A9" w:rsidRDefault="001A50A9" w:rsidP="001A50A9">
      <w:pPr>
        <w:pStyle w:val="NormalWeb"/>
        <w:spacing w:before="0" w:beforeAutospacing="0" w:after="150" w:afterAutospacing="0" w:line="360" w:lineRule="atLeast"/>
        <w:rPr>
          <w:rStyle w:val="Strong"/>
          <w:rFonts w:ascii="Arial" w:hAnsi="Arial" w:cs="Arial"/>
          <w:color w:val="425569"/>
        </w:rPr>
      </w:pPr>
    </w:p>
    <w:p w:rsidR="001A50A9" w:rsidRDefault="001A50A9" w:rsidP="001A50A9">
      <w:pPr>
        <w:pStyle w:val="NormalWeb"/>
        <w:spacing w:before="0" w:beforeAutospacing="0" w:after="150" w:afterAutospacing="0" w:line="360" w:lineRule="atLeast"/>
        <w:rPr>
          <w:rStyle w:val="Strong"/>
          <w:rFonts w:ascii="Arial" w:hAnsi="Arial" w:cs="Arial"/>
          <w:color w:val="425569"/>
        </w:rPr>
      </w:pPr>
    </w:p>
    <w:p w:rsidR="001A50A9" w:rsidRDefault="001A50A9" w:rsidP="001A50A9">
      <w:pPr>
        <w:pStyle w:val="NormalWeb"/>
        <w:spacing w:before="0" w:beforeAutospacing="0" w:after="150" w:afterAutospacing="0" w:line="360" w:lineRule="atLeast"/>
        <w:rPr>
          <w:rStyle w:val="Strong"/>
          <w:rFonts w:ascii="Arial" w:hAnsi="Arial" w:cs="Arial"/>
          <w:color w:val="425569"/>
        </w:rPr>
      </w:pPr>
    </w:p>
    <w:p w:rsidR="001A50A9" w:rsidRDefault="001A50A9" w:rsidP="001A50A9">
      <w:pPr>
        <w:pStyle w:val="NormalWeb"/>
        <w:spacing w:before="0" w:beforeAutospacing="0" w:after="150" w:afterAutospacing="0" w:line="360" w:lineRule="atLeast"/>
        <w:rPr>
          <w:rStyle w:val="Strong"/>
          <w:rFonts w:ascii="Arial" w:hAnsi="Arial" w:cs="Arial"/>
          <w:color w:val="425569"/>
        </w:rPr>
      </w:pPr>
    </w:p>
    <w:p w:rsidR="001A50A9" w:rsidRDefault="001A50A9" w:rsidP="001A50A9">
      <w:pPr>
        <w:pStyle w:val="NormalWeb"/>
        <w:spacing w:before="0" w:beforeAutospacing="0" w:after="150" w:afterAutospacing="0" w:line="360" w:lineRule="atLeast"/>
        <w:rPr>
          <w:rStyle w:val="Strong"/>
          <w:rFonts w:ascii="Arial" w:hAnsi="Arial" w:cs="Arial"/>
          <w:color w:val="425569"/>
        </w:rPr>
      </w:pPr>
    </w:p>
    <w:p w:rsidR="001A50A9" w:rsidRDefault="001A50A9" w:rsidP="001A50A9">
      <w:pPr>
        <w:pStyle w:val="NormalWeb"/>
        <w:spacing w:before="0" w:beforeAutospacing="0" w:after="150" w:afterAutospacing="0" w:line="360" w:lineRule="atLeast"/>
        <w:rPr>
          <w:rStyle w:val="Strong"/>
          <w:rFonts w:ascii="Arial" w:hAnsi="Arial" w:cs="Arial"/>
          <w:color w:val="425569"/>
        </w:rPr>
      </w:pPr>
    </w:p>
    <w:p w:rsidR="001A50A9" w:rsidRDefault="001A50A9" w:rsidP="001A50A9">
      <w:pPr>
        <w:pStyle w:val="NormalWeb"/>
        <w:spacing w:before="0" w:beforeAutospacing="0" w:after="150" w:afterAutospacing="0" w:line="360" w:lineRule="atLeast"/>
        <w:rPr>
          <w:rStyle w:val="Strong"/>
          <w:rFonts w:ascii="Arial" w:hAnsi="Arial" w:cs="Arial"/>
          <w:color w:val="425569"/>
        </w:rPr>
      </w:pPr>
    </w:p>
    <w:p w:rsidR="001A50A9" w:rsidRDefault="001A50A9" w:rsidP="001A50A9">
      <w:pPr>
        <w:pStyle w:val="NormalWeb"/>
        <w:spacing w:before="0" w:beforeAutospacing="0" w:after="150" w:afterAutospacing="0" w:line="360" w:lineRule="atLeast"/>
        <w:rPr>
          <w:rStyle w:val="Strong"/>
          <w:rFonts w:ascii="Arial" w:hAnsi="Arial" w:cs="Arial"/>
          <w:color w:val="425569"/>
        </w:rPr>
      </w:pPr>
    </w:p>
    <w:p w:rsidR="001A50A9" w:rsidRDefault="001A50A9" w:rsidP="001A50A9">
      <w:pPr>
        <w:pStyle w:val="NormalWeb"/>
        <w:spacing w:before="0" w:beforeAutospacing="0" w:after="150" w:afterAutospacing="0" w:line="360" w:lineRule="atLeast"/>
        <w:rPr>
          <w:rStyle w:val="Strong"/>
          <w:rFonts w:ascii="Arial" w:hAnsi="Arial" w:cs="Arial"/>
          <w:color w:val="425569"/>
        </w:rPr>
      </w:pPr>
      <w:r>
        <w:rPr>
          <w:rStyle w:val="Strong"/>
          <w:rFonts w:ascii="Arial" w:hAnsi="Arial" w:cs="Arial"/>
          <w:color w:val="425569"/>
        </w:rPr>
        <w:t>Additional Responsibilities: Director of Sixth Form (TLR payment)</w:t>
      </w:r>
    </w:p>
    <w:p w:rsidR="008151FD" w:rsidRPr="000D4136" w:rsidRDefault="008151FD" w:rsidP="00DC0227">
      <w:pPr>
        <w:rPr>
          <w:rFonts w:asciiTheme="minorHAnsi" w:hAnsiTheme="minorHAnsi"/>
        </w:rPr>
      </w:pPr>
    </w:p>
    <w:tbl>
      <w:tblPr>
        <w:tblpPr w:leftFromText="180" w:rightFromText="180" w:vertAnchor="text" w:horzAnchor="margin" w:tblpY="83"/>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shd w:val="clear" w:color="auto" w:fill="FFFFFF" w:themeFill="background1"/>
        <w:tblLook w:val="00A0" w:firstRow="1" w:lastRow="0" w:firstColumn="1" w:lastColumn="0" w:noHBand="0" w:noVBand="0"/>
      </w:tblPr>
      <w:tblGrid>
        <w:gridCol w:w="2726"/>
        <w:gridCol w:w="7582"/>
      </w:tblGrid>
      <w:tr w:rsidR="00DC0227" w:rsidRPr="000D4136" w:rsidTr="00C275A1">
        <w:trPr>
          <w:trHeight w:val="416"/>
        </w:trPr>
        <w:tc>
          <w:tcPr>
            <w:tcW w:w="2726" w:type="dxa"/>
            <w:shd w:val="clear" w:color="auto" w:fill="FFFFFF" w:themeFill="background1"/>
            <w:vAlign w:val="center"/>
          </w:tcPr>
          <w:p w:rsidR="00DC0227" w:rsidRPr="000D4136" w:rsidRDefault="00DC0227" w:rsidP="007B010A">
            <w:pPr>
              <w:overflowPunct w:val="0"/>
              <w:autoSpaceDE w:val="0"/>
              <w:autoSpaceDN w:val="0"/>
              <w:adjustRightInd w:val="0"/>
              <w:textAlignment w:val="baseline"/>
              <w:rPr>
                <w:rFonts w:asciiTheme="minorHAnsi" w:hAnsiTheme="minorHAnsi"/>
                <w:b/>
                <w:sz w:val="20"/>
              </w:rPr>
            </w:pPr>
            <w:r w:rsidRPr="000D4136">
              <w:rPr>
                <w:rFonts w:asciiTheme="minorHAnsi" w:hAnsiTheme="minorHAnsi"/>
                <w:b/>
                <w:sz w:val="20"/>
              </w:rPr>
              <w:t>Name</w:t>
            </w:r>
          </w:p>
        </w:tc>
        <w:tc>
          <w:tcPr>
            <w:tcW w:w="7582" w:type="dxa"/>
            <w:shd w:val="clear" w:color="auto" w:fill="FFFFFF" w:themeFill="background1"/>
            <w:vAlign w:val="center"/>
          </w:tcPr>
          <w:p w:rsidR="00DC0227" w:rsidRPr="000D4136" w:rsidRDefault="00DC0227" w:rsidP="007B010A">
            <w:pPr>
              <w:overflowPunct w:val="0"/>
              <w:autoSpaceDE w:val="0"/>
              <w:autoSpaceDN w:val="0"/>
              <w:adjustRightInd w:val="0"/>
              <w:textAlignment w:val="baseline"/>
              <w:rPr>
                <w:rFonts w:asciiTheme="minorHAnsi" w:hAnsiTheme="minorHAnsi"/>
                <w:sz w:val="20"/>
              </w:rPr>
            </w:pPr>
          </w:p>
        </w:tc>
      </w:tr>
      <w:tr w:rsidR="00DC0227" w:rsidRPr="000D4136" w:rsidTr="00C275A1">
        <w:trPr>
          <w:trHeight w:val="416"/>
        </w:trPr>
        <w:tc>
          <w:tcPr>
            <w:tcW w:w="2726" w:type="dxa"/>
            <w:shd w:val="clear" w:color="auto" w:fill="FFFFFF" w:themeFill="background1"/>
            <w:vAlign w:val="center"/>
          </w:tcPr>
          <w:p w:rsidR="00DC0227" w:rsidRPr="000D4136" w:rsidRDefault="00DC0227" w:rsidP="007B010A">
            <w:pPr>
              <w:overflowPunct w:val="0"/>
              <w:autoSpaceDE w:val="0"/>
              <w:autoSpaceDN w:val="0"/>
              <w:adjustRightInd w:val="0"/>
              <w:textAlignment w:val="baseline"/>
              <w:rPr>
                <w:rFonts w:asciiTheme="minorHAnsi" w:hAnsiTheme="minorHAnsi"/>
                <w:b/>
                <w:sz w:val="32"/>
                <w:szCs w:val="32"/>
              </w:rPr>
            </w:pPr>
            <w:r w:rsidRPr="000D4136">
              <w:rPr>
                <w:rFonts w:asciiTheme="minorHAnsi" w:hAnsiTheme="minorHAnsi"/>
                <w:b/>
                <w:sz w:val="20"/>
              </w:rPr>
              <w:t>Responsible to:</w:t>
            </w:r>
          </w:p>
        </w:tc>
        <w:tc>
          <w:tcPr>
            <w:tcW w:w="7582" w:type="dxa"/>
            <w:shd w:val="clear" w:color="auto" w:fill="FFFFFF" w:themeFill="background1"/>
            <w:vAlign w:val="center"/>
          </w:tcPr>
          <w:p w:rsidR="00DC0227" w:rsidRPr="000D4136" w:rsidRDefault="007678B2" w:rsidP="007B010A">
            <w:pPr>
              <w:overflowPunct w:val="0"/>
              <w:autoSpaceDE w:val="0"/>
              <w:autoSpaceDN w:val="0"/>
              <w:adjustRightInd w:val="0"/>
              <w:textAlignment w:val="baseline"/>
              <w:rPr>
                <w:rFonts w:asciiTheme="minorHAnsi" w:hAnsiTheme="minorHAnsi"/>
                <w:sz w:val="20"/>
              </w:rPr>
            </w:pPr>
            <w:r>
              <w:rPr>
                <w:rFonts w:asciiTheme="minorHAnsi" w:hAnsiTheme="minorHAnsi"/>
                <w:sz w:val="20"/>
              </w:rPr>
              <w:t xml:space="preserve">Deputy </w:t>
            </w:r>
            <w:proofErr w:type="spellStart"/>
            <w:r>
              <w:rPr>
                <w:rFonts w:asciiTheme="minorHAnsi" w:hAnsiTheme="minorHAnsi"/>
                <w:sz w:val="20"/>
              </w:rPr>
              <w:t>Headteacher</w:t>
            </w:r>
            <w:proofErr w:type="spellEnd"/>
          </w:p>
        </w:tc>
      </w:tr>
      <w:tr w:rsidR="00DC0227" w:rsidRPr="000D4136" w:rsidTr="00C275A1">
        <w:trPr>
          <w:trHeight w:val="848"/>
        </w:trPr>
        <w:tc>
          <w:tcPr>
            <w:tcW w:w="2726" w:type="dxa"/>
            <w:shd w:val="clear" w:color="auto" w:fill="FFFFFF" w:themeFill="background1"/>
            <w:vAlign w:val="center"/>
          </w:tcPr>
          <w:p w:rsidR="00DC0227" w:rsidRPr="000D4136" w:rsidRDefault="00DC0227" w:rsidP="007B010A">
            <w:pPr>
              <w:overflowPunct w:val="0"/>
              <w:autoSpaceDE w:val="0"/>
              <w:autoSpaceDN w:val="0"/>
              <w:adjustRightInd w:val="0"/>
              <w:textAlignment w:val="baseline"/>
              <w:rPr>
                <w:rFonts w:asciiTheme="minorHAnsi" w:hAnsiTheme="minorHAnsi"/>
                <w:b/>
                <w:sz w:val="20"/>
              </w:rPr>
            </w:pPr>
            <w:r w:rsidRPr="000D4136">
              <w:rPr>
                <w:rFonts w:asciiTheme="minorHAnsi" w:hAnsiTheme="minorHAnsi"/>
                <w:b/>
                <w:sz w:val="20"/>
              </w:rPr>
              <w:t>Responsible for:</w:t>
            </w:r>
          </w:p>
        </w:tc>
        <w:tc>
          <w:tcPr>
            <w:tcW w:w="7582" w:type="dxa"/>
            <w:shd w:val="clear" w:color="auto" w:fill="FFFFFF" w:themeFill="background1"/>
            <w:vAlign w:val="center"/>
          </w:tcPr>
          <w:p w:rsidR="007678B2" w:rsidRDefault="007678B2" w:rsidP="008151FD">
            <w:pPr>
              <w:overflowPunct w:val="0"/>
              <w:autoSpaceDE w:val="0"/>
              <w:autoSpaceDN w:val="0"/>
              <w:adjustRightInd w:val="0"/>
              <w:textAlignment w:val="baseline"/>
              <w:rPr>
                <w:rFonts w:asciiTheme="minorHAnsi" w:hAnsiTheme="minorHAnsi"/>
                <w:sz w:val="20"/>
              </w:rPr>
            </w:pPr>
            <w:r>
              <w:rPr>
                <w:rFonts w:asciiTheme="minorHAnsi" w:hAnsiTheme="minorHAnsi"/>
                <w:sz w:val="20"/>
              </w:rPr>
              <w:t>The promotion of the 6</w:t>
            </w:r>
            <w:r w:rsidRPr="007678B2">
              <w:rPr>
                <w:rFonts w:asciiTheme="minorHAnsi" w:hAnsiTheme="minorHAnsi"/>
                <w:sz w:val="20"/>
                <w:vertAlign w:val="superscript"/>
              </w:rPr>
              <w:t>th</w:t>
            </w:r>
            <w:r>
              <w:rPr>
                <w:rFonts w:asciiTheme="minorHAnsi" w:hAnsiTheme="minorHAnsi"/>
                <w:sz w:val="20"/>
              </w:rPr>
              <w:t xml:space="preserve"> form and 6</w:t>
            </w:r>
            <w:r w:rsidRPr="007678B2">
              <w:rPr>
                <w:rFonts w:asciiTheme="minorHAnsi" w:hAnsiTheme="minorHAnsi"/>
                <w:sz w:val="20"/>
                <w:vertAlign w:val="superscript"/>
              </w:rPr>
              <w:t>th</w:t>
            </w:r>
            <w:r>
              <w:rPr>
                <w:rFonts w:asciiTheme="minorHAnsi" w:hAnsiTheme="minorHAnsi"/>
                <w:sz w:val="20"/>
              </w:rPr>
              <w:t xml:space="preserve"> form recruitment</w:t>
            </w:r>
          </w:p>
          <w:p w:rsidR="00DC0227" w:rsidRPr="000D4136" w:rsidRDefault="00DC0227" w:rsidP="008151FD">
            <w:pPr>
              <w:overflowPunct w:val="0"/>
              <w:autoSpaceDE w:val="0"/>
              <w:autoSpaceDN w:val="0"/>
              <w:adjustRightInd w:val="0"/>
              <w:textAlignment w:val="baseline"/>
              <w:rPr>
                <w:rFonts w:asciiTheme="minorHAnsi" w:hAnsiTheme="minorHAnsi"/>
                <w:sz w:val="20"/>
              </w:rPr>
            </w:pPr>
            <w:r w:rsidRPr="000D4136">
              <w:rPr>
                <w:rFonts w:asciiTheme="minorHAnsi" w:hAnsiTheme="minorHAnsi"/>
                <w:sz w:val="20"/>
              </w:rPr>
              <w:t xml:space="preserve">The progress and attainment of all </w:t>
            </w:r>
            <w:r w:rsidR="008151FD">
              <w:rPr>
                <w:rFonts w:asciiTheme="minorHAnsi" w:hAnsiTheme="minorHAnsi"/>
                <w:sz w:val="20"/>
              </w:rPr>
              <w:t xml:space="preserve">post 16 </w:t>
            </w:r>
            <w:r w:rsidRPr="000D4136">
              <w:rPr>
                <w:rFonts w:asciiTheme="minorHAnsi" w:hAnsiTheme="minorHAnsi"/>
                <w:sz w:val="20"/>
              </w:rPr>
              <w:t xml:space="preserve">students </w:t>
            </w:r>
          </w:p>
          <w:p w:rsidR="008151FD" w:rsidRDefault="00DC0227" w:rsidP="007B010A">
            <w:pPr>
              <w:overflowPunct w:val="0"/>
              <w:autoSpaceDE w:val="0"/>
              <w:autoSpaceDN w:val="0"/>
              <w:adjustRightInd w:val="0"/>
              <w:textAlignment w:val="baseline"/>
              <w:rPr>
                <w:rFonts w:asciiTheme="minorHAnsi" w:hAnsiTheme="minorHAnsi"/>
                <w:sz w:val="20"/>
              </w:rPr>
            </w:pPr>
            <w:r w:rsidRPr="000D4136">
              <w:rPr>
                <w:rFonts w:asciiTheme="minorHAnsi" w:hAnsiTheme="minorHAnsi"/>
                <w:sz w:val="20"/>
              </w:rPr>
              <w:t xml:space="preserve">The attendance of </w:t>
            </w:r>
            <w:r w:rsidR="008151FD">
              <w:rPr>
                <w:rFonts w:asciiTheme="minorHAnsi" w:hAnsiTheme="minorHAnsi"/>
                <w:sz w:val="20"/>
              </w:rPr>
              <w:t xml:space="preserve"> all post 16 </w:t>
            </w:r>
            <w:r w:rsidR="008151FD" w:rsidRPr="000D4136">
              <w:rPr>
                <w:rFonts w:asciiTheme="minorHAnsi" w:hAnsiTheme="minorHAnsi"/>
                <w:sz w:val="20"/>
              </w:rPr>
              <w:t xml:space="preserve">students </w:t>
            </w:r>
          </w:p>
          <w:p w:rsidR="001B6BEA" w:rsidRDefault="001B6BEA" w:rsidP="007B010A">
            <w:pPr>
              <w:overflowPunct w:val="0"/>
              <w:autoSpaceDE w:val="0"/>
              <w:autoSpaceDN w:val="0"/>
              <w:adjustRightInd w:val="0"/>
              <w:textAlignment w:val="baseline"/>
              <w:rPr>
                <w:rFonts w:asciiTheme="minorHAnsi" w:hAnsiTheme="minorHAnsi"/>
                <w:sz w:val="20"/>
              </w:rPr>
            </w:pPr>
            <w:r>
              <w:rPr>
                <w:rFonts w:asciiTheme="minorHAnsi" w:hAnsiTheme="minorHAnsi"/>
                <w:sz w:val="20"/>
              </w:rPr>
              <w:t>The provision of high quality Programmes of Study for post 16 students</w:t>
            </w:r>
          </w:p>
          <w:p w:rsidR="009916B8" w:rsidRPr="000D4136" w:rsidRDefault="009916B8" w:rsidP="007B010A">
            <w:pPr>
              <w:overflowPunct w:val="0"/>
              <w:autoSpaceDE w:val="0"/>
              <w:autoSpaceDN w:val="0"/>
              <w:adjustRightInd w:val="0"/>
              <w:textAlignment w:val="baseline"/>
              <w:rPr>
                <w:rFonts w:asciiTheme="minorHAnsi" w:hAnsiTheme="minorHAnsi"/>
                <w:sz w:val="20"/>
              </w:rPr>
            </w:pPr>
            <w:r w:rsidRPr="000D4136">
              <w:rPr>
                <w:rFonts w:asciiTheme="minorHAnsi" w:hAnsiTheme="minorHAnsi"/>
                <w:sz w:val="20"/>
              </w:rPr>
              <w:t xml:space="preserve">Year </w:t>
            </w:r>
            <w:r w:rsidR="008151FD">
              <w:rPr>
                <w:rFonts w:asciiTheme="minorHAnsi" w:hAnsiTheme="minorHAnsi"/>
                <w:sz w:val="20"/>
              </w:rPr>
              <w:t>12/13</w:t>
            </w:r>
            <w:r w:rsidRPr="000D4136">
              <w:rPr>
                <w:rFonts w:asciiTheme="minorHAnsi" w:hAnsiTheme="minorHAnsi"/>
                <w:sz w:val="20"/>
              </w:rPr>
              <w:t xml:space="preserve"> enrichment and careers/ futures guidance. </w:t>
            </w:r>
          </w:p>
          <w:p w:rsidR="002B1BB7" w:rsidRDefault="009916B8" w:rsidP="007B010A">
            <w:pPr>
              <w:overflowPunct w:val="0"/>
              <w:autoSpaceDE w:val="0"/>
              <w:autoSpaceDN w:val="0"/>
              <w:adjustRightInd w:val="0"/>
              <w:textAlignment w:val="baseline"/>
              <w:rPr>
                <w:rFonts w:asciiTheme="minorHAnsi" w:hAnsiTheme="minorHAnsi"/>
                <w:sz w:val="20"/>
              </w:rPr>
            </w:pPr>
            <w:r w:rsidRPr="000D4136">
              <w:rPr>
                <w:rFonts w:asciiTheme="minorHAnsi" w:hAnsiTheme="minorHAnsi"/>
                <w:sz w:val="20"/>
              </w:rPr>
              <w:t xml:space="preserve">Line management and leadership of the </w:t>
            </w:r>
            <w:r w:rsidR="008151FD">
              <w:rPr>
                <w:rFonts w:asciiTheme="minorHAnsi" w:hAnsiTheme="minorHAnsi"/>
                <w:sz w:val="20"/>
              </w:rPr>
              <w:t>post 16 team</w:t>
            </w:r>
            <w:r w:rsidRPr="000D4136">
              <w:rPr>
                <w:rFonts w:asciiTheme="minorHAnsi" w:hAnsiTheme="minorHAnsi"/>
                <w:sz w:val="20"/>
              </w:rPr>
              <w:t>.</w:t>
            </w:r>
          </w:p>
          <w:p w:rsidR="009916B8" w:rsidRPr="000D4136" w:rsidRDefault="002B1BB7" w:rsidP="007B010A">
            <w:pPr>
              <w:overflowPunct w:val="0"/>
              <w:autoSpaceDE w:val="0"/>
              <w:autoSpaceDN w:val="0"/>
              <w:adjustRightInd w:val="0"/>
              <w:textAlignment w:val="baseline"/>
              <w:rPr>
                <w:rFonts w:asciiTheme="minorHAnsi" w:hAnsiTheme="minorHAnsi"/>
                <w:sz w:val="20"/>
              </w:rPr>
            </w:pPr>
            <w:r>
              <w:rPr>
                <w:rFonts w:asciiTheme="minorHAnsi" w:hAnsiTheme="minorHAnsi"/>
                <w:sz w:val="20"/>
              </w:rPr>
              <w:t xml:space="preserve">Successful </w:t>
            </w:r>
            <w:r w:rsidR="008151FD">
              <w:rPr>
                <w:rFonts w:asciiTheme="minorHAnsi" w:hAnsiTheme="minorHAnsi"/>
                <w:sz w:val="20"/>
              </w:rPr>
              <w:t>Implementation of the IBCP</w:t>
            </w:r>
            <w:r w:rsidR="009916B8" w:rsidRPr="000D4136">
              <w:rPr>
                <w:rFonts w:asciiTheme="minorHAnsi" w:hAnsiTheme="minorHAnsi"/>
                <w:sz w:val="20"/>
              </w:rPr>
              <w:t xml:space="preserve"> </w:t>
            </w:r>
          </w:p>
          <w:p w:rsidR="00DC0227" w:rsidRPr="000D4136" w:rsidRDefault="00DC0227" w:rsidP="007B010A">
            <w:pPr>
              <w:overflowPunct w:val="0"/>
              <w:autoSpaceDE w:val="0"/>
              <w:autoSpaceDN w:val="0"/>
              <w:adjustRightInd w:val="0"/>
              <w:textAlignment w:val="baseline"/>
              <w:rPr>
                <w:rFonts w:asciiTheme="minorHAnsi" w:hAnsiTheme="minorHAnsi"/>
                <w:sz w:val="20"/>
              </w:rPr>
            </w:pPr>
          </w:p>
        </w:tc>
      </w:tr>
      <w:tr w:rsidR="00DC0227" w:rsidRPr="000D4136" w:rsidTr="00C275A1">
        <w:trPr>
          <w:trHeight w:val="848"/>
        </w:trPr>
        <w:tc>
          <w:tcPr>
            <w:tcW w:w="2726" w:type="dxa"/>
            <w:shd w:val="clear" w:color="auto" w:fill="FFFFFF" w:themeFill="background1"/>
            <w:vAlign w:val="center"/>
          </w:tcPr>
          <w:p w:rsidR="00DC0227" w:rsidRPr="000D4136" w:rsidRDefault="00DC0227" w:rsidP="007B010A">
            <w:pPr>
              <w:overflowPunct w:val="0"/>
              <w:autoSpaceDE w:val="0"/>
              <w:autoSpaceDN w:val="0"/>
              <w:adjustRightInd w:val="0"/>
              <w:textAlignment w:val="baseline"/>
              <w:rPr>
                <w:rFonts w:asciiTheme="minorHAnsi" w:hAnsiTheme="minorHAnsi"/>
                <w:b/>
                <w:sz w:val="32"/>
                <w:szCs w:val="32"/>
              </w:rPr>
            </w:pPr>
            <w:r w:rsidRPr="000D4136">
              <w:rPr>
                <w:rFonts w:asciiTheme="minorHAnsi" w:hAnsiTheme="minorHAnsi"/>
                <w:b/>
                <w:sz w:val="20"/>
              </w:rPr>
              <w:t>Job purpose:</w:t>
            </w:r>
          </w:p>
        </w:tc>
        <w:tc>
          <w:tcPr>
            <w:tcW w:w="7582" w:type="dxa"/>
            <w:shd w:val="clear" w:color="auto" w:fill="FFFFFF" w:themeFill="background1"/>
            <w:vAlign w:val="center"/>
          </w:tcPr>
          <w:p w:rsidR="00DC0227" w:rsidRPr="000D4136" w:rsidRDefault="007678B2" w:rsidP="007678B2">
            <w:pPr>
              <w:overflowPunct w:val="0"/>
              <w:autoSpaceDE w:val="0"/>
              <w:autoSpaceDN w:val="0"/>
              <w:adjustRightInd w:val="0"/>
              <w:textAlignment w:val="baseline"/>
              <w:rPr>
                <w:rFonts w:asciiTheme="minorHAnsi" w:hAnsiTheme="minorHAnsi"/>
                <w:sz w:val="20"/>
              </w:rPr>
            </w:pPr>
            <w:r>
              <w:rPr>
                <w:rFonts w:asciiTheme="minorHAnsi" w:hAnsiTheme="minorHAnsi"/>
                <w:sz w:val="20"/>
              </w:rPr>
              <w:t xml:space="preserve">To be </w:t>
            </w:r>
            <w:r w:rsidR="00DC0227" w:rsidRPr="000D4136">
              <w:rPr>
                <w:rFonts w:asciiTheme="minorHAnsi" w:hAnsiTheme="minorHAnsi"/>
                <w:sz w:val="20"/>
              </w:rPr>
              <w:t>strategic, highly pro</w:t>
            </w:r>
            <w:r>
              <w:rPr>
                <w:rFonts w:asciiTheme="minorHAnsi" w:hAnsiTheme="minorHAnsi"/>
                <w:sz w:val="20"/>
              </w:rPr>
              <w:t xml:space="preserve">fessional and supportive to the leadership team, </w:t>
            </w:r>
            <w:r w:rsidR="00DC0227" w:rsidRPr="000D4136">
              <w:rPr>
                <w:rFonts w:asciiTheme="minorHAnsi" w:hAnsiTheme="minorHAnsi"/>
                <w:sz w:val="20"/>
              </w:rPr>
              <w:t xml:space="preserve">playing an important role in the continued development of the school on its journey to become outstanding.  To have responsibility for the strategic direction and leadership of </w:t>
            </w:r>
            <w:r w:rsidR="00AF7709" w:rsidRPr="000D4136">
              <w:rPr>
                <w:rFonts w:asciiTheme="minorHAnsi" w:hAnsiTheme="minorHAnsi"/>
                <w:sz w:val="20"/>
              </w:rPr>
              <w:t xml:space="preserve">the provision and outcomes for students </w:t>
            </w:r>
            <w:r w:rsidR="004842FB">
              <w:rPr>
                <w:rFonts w:asciiTheme="minorHAnsi" w:hAnsiTheme="minorHAnsi"/>
                <w:sz w:val="20"/>
              </w:rPr>
              <w:t>in years 12 and 13</w:t>
            </w:r>
            <w:r w:rsidR="00AF7709" w:rsidRPr="000D4136">
              <w:rPr>
                <w:rFonts w:asciiTheme="minorHAnsi" w:hAnsiTheme="minorHAnsi"/>
                <w:sz w:val="20"/>
              </w:rPr>
              <w:t xml:space="preserve">, and the development of leaders in </w:t>
            </w:r>
            <w:r w:rsidR="004842FB">
              <w:rPr>
                <w:rFonts w:asciiTheme="minorHAnsi" w:hAnsiTheme="minorHAnsi"/>
                <w:sz w:val="20"/>
              </w:rPr>
              <w:t xml:space="preserve">post </w:t>
            </w:r>
            <w:proofErr w:type="gramStart"/>
            <w:r w:rsidR="004842FB">
              <w:rPr>
                <w:rFonts w:asciiTheme="minorHAnsi" w:hAnsiTheme="minorHAnsi"/>
                <w:sz w:val="20"/>
              </w:rPr>
              <w:t>16</w:t>
            </w:r>
            <w:r w:rsidR="00AF7709" w:rsidRPr="000D4136">
              <w:rPr>
                <w:rFonts w:asciiTheme="minorHAnsi" w:hAnsiTheme="minorHAnsi"/>
                <w:sz w:val="20"/>
              </w:rPr>
              <w:t xml:space="preserve"> team</w:t>
            </w:r>
            <w:proofErr w:type="gramEnd"/>
            <w:r w:rsidR="00AF7709" w:rsidRPr="000D4136">
              <w:rPr>
                <w:rFonts w:asciiTheme="minorHAnsi" w:hAnsiTheme="minorHAnsi"/>
                <w:sz w:val="20"/>
              </w:rPr>
              <w:t xml:space="preserve">.  Furthermore, to apply a strategic approach to closing gaps that exist in the progress and attendance of different pupil groups </w:t>
            </w:r>
            <w:r w:rsidR="004842FB">
              <w:rPr>
                <w:rFonts w:asciiTheme="minorHAnsi" w:hAnsiTheme="minorHAnsi"/>
                <w:sz w:val="20"/>
              </w:rPr>
              <w:t>in years 12 and 13</w:t>
            </w:r>
            <w:r w:rsidR="00AF7709" w:rsidRPr="000D4136">
              <w:rPr>
                <w:rFonts w:asciiTheme="minorHAnsi" w:hAnsiTheme="minorHAnsi"/>
                <w:sz w:val="20"/>
              </w:rPr>
              <w:t xml:space="preserve">.  </w:t>
            </w:r>
          </w:p>
        </w:tc>
      </w:tr>
    </w:tbl>
    <w:p w:rsidR="00DC0227" w:rsidRPr="000D4136" w:rsidRDefault="00DC0227" w:rsidP="00DC0227">
      <w:pPr>
        <w:overflowPunct w:val="0"/>
        <w:autoSpaceDE w:val="0"/>
        <w:autoSpaceDN w:val="0"/>
        <w:adjustRightInd w:val="0"/>
        <w:jc w:val="both"/>
        <w:textAlignment w:val="baseline"/>
        <w:rPr>
          <w:rFonts w:asciiTheme="minorHAnsi" w:hAnsiTheme="minorHAnsi"/>
          <w:sz w:val="20"/>
        </w:rPr>
      </w:pPr>
    </w:p>
    <w:p w:rsidR="00C275A1" w:rsidRDefault="00C275A1" w:rsidP="00DC0227">
      <w:pPr>
        <w:autoSpaceDE w:val="0"/>
        <w:autoSpaceDN w:val="0"/>
        <w:adjustRightInd w:val="0"/>
        <w:jc w:val="both"/>
        <w:rPr>
          <w:rFonts w:asciiTheme="minorHAnsi" w:hAnsiTheme="minorHAnsi"/>
          <w:b/>
          <w:sz w:val="20"/>
        </w:rPr>
      </w:pPr>
    </w:p>
    <w:p w:rsidR="00DC0227" w:rsidRPr="000D4136" w:rsidRDefault="00DC0227" w:rsidP="00DC0227">
      <w:pPr>
        <w:autoSpaceDE w:val="0"/>
        <w:autoSpaceDN w:val="0"/>
        <w:adjustRightInd w:val="0"/>
        <w:jc w:val="both"/>
        <w:rPr>
          <w:rFonts w:asciiTheme="minorHAnsi" w:hAnsiTheme="minorHAnsi"/>
          <w:b/>
          <w:sz w:val="20"/>
        </w:rPr>
      </w:pPr>
      <w:r w:rsidRPr="000D4136">
        <w:rPr>
          <w:rFonts w:asciiTheme="minorHAnsi" w:hAnsiTheme="minorHAnsi"/>
          <w:b/>
          <w:sz w:val="20"/>
        </w:rPr>
        <w:t>Professional responsibilities:</w:t>
      </w:r>
    </w:p>
    <w:p w:rsidR="00DC0227" w:rsidRPr="000D4136" w:rsidRDefault="00DC0227" w:rsidP="00DC0227">
      <w:pPr>
        <w:autoSpaceDE w:val="0"/>
        <w:autoSpaceDN w:val="0"/>
        <w:adjustRightInd w:val="0"/>
        <w:jc w:val="both"/>
        <w:rPr>
          <w:rFonts w:asciiTheme="minorHAnsi" w:hAnsiTheme="minorHAnsi"/>
          <w:b/>
          <w:sz w:val="20"/>
        </w:rPr>
      </w:pPr>
    </w:p>
    <w:p w:rsidR="00DC0227" w:rsidRPr="000D4136" w:rsidRDefault="00DC0227" w:rsidP="00DC0227">
      <w:pPr>
        <w:autoSpaceDE w:val="0"/>
        <w:autoSpaceDN w:val="0"/>
        <w:adjustRightInd w:val="0"/>
        <w:jc w:val="both"/>
        <w:rPr>
          <w:rFonts w:asciiTheme="minorHAnsi" w:hAnsiTheme="minorHAnsi"/>
          <w:sz w:val="20"/>
        </w:rPr>
      </w:pPr>
      <w:r w:rsidRPr="000D4136">
        <w:rPr>
          <w:rFonts w:asciiTheme="minorHAnsi" w:hAnsiTheme="minorHAnsi"/>
          <w:sz w:val="20"/>
        </w:rPr>
        <w:t>The post holder will be required to exercise his/her professional skills and judgement to carry out the professional duties set out below:</w:t>
      </w:r>
    </w:p>
    <w:p w:rsidR="00DC0227" w:rsidRPr="000D4136" w:rsidRDefault="00DC0227" w:rsidP="00DC0227">
      <w:pPr>
        <w:autoSpaceDE w:val="0"/>
        <w:autoSpaceDN w:val="0"/>
        <w:adjustRightInd w:val="0"/>
        <w:jc w:val="both"/>
        <w:rPr>
          <w:rFonts w:asciiTheme="minorHAnsi" w:hAnsiTheme="minorHAnsi"/>
          <w:sz w:val="20"/>
        </w:rPr>
      </w:pPr>
    </w:p>
    <w:p w:rsidR="00DC0227" w:rsidRPr="000D4136" w:rsidRDefault="00DC0227" w:rsidP="00DC0227">
      <w:pPr>
        <w:autoSpaceDE w:val="0"/>
        <w:autoSpaceDN w:val="0"/>
        <w:adjustRightInd w:val="0"/>
        <w:jc w:val="both"/>
        <w:rPr>
          <w:rFonts w:asciiTheme="minorHAnsi" w:hAnsiTheme="minorHAnsi"/>
          <w:b/>
          <w:sz w:val="20"/>
        </w:rPr>
      </w:pPr>
      <w:r w:rsidRPr="000D4136">
        <w:rPr>
          <w:rFonts w:asciiTheme="minorHAnsi" w:hAnsiTheme="minorHAnsi"/>
          <w:b/>
          <w:sz w:val="20"/>
        </w:rPr>
        <w:t>Strategic Direction and Development</w:t>
      </w:r>
    </w:p>
    <w:p w:rsidR="00DC0227" w:rsidRPr="000D4136" w:rsidRDefault="00DC0227" w:rsidP="00DC0227">
      <w:pPr>
        <w:autoSpaceDE w:val="0"/>
        <w:autoSpaceDN w:val="0"/>
        <w:adjustRightInd w:val="0"/>
        <w:jc w:val="both"/>
        <w:rPr>
          <w:rFonts w:asciiTheme="minorHAnsi" w:hAnsiTheme="minorHAnsi"/>
          <w:b/>
          <w:sz w:val="20"/>
        </w:rPr>
      </w:pPr>
    </w:p>
    <w:p w:rsidR="009916B8" w:rsidRPr="002B1BB7" w:rsidRDefault="00DC0227" w:rsidP="009916B8">
      <w:pPr>
        <w:numPr>
          <w:ilvl w:val="0"/>
          <w:numId w:val="2"/>
        </w:numPr>
        <w:autoSpaceDE w:val="0"/>
        <w:autoSpaceDN w:val="0"/>
        <w:adjustRightInd w:val="0"/>
        <w:jc w:val="both"/>
        <w:rPr>
          <w:rFonts w:asciiTheme="minorHAnsi" w:hAnsiTheme="minorHAnsi"/>
          <w:b/>
          <w:bCs/>
          <w:sz w:val="20"/>
        </w:rPr>
      </w:pPr>
      <w:r w:rsidRPr="000D4136">
        <w:rPr>
          <w:rFonts w:asciiTheme="minorHAnsi" w:hAnsiTheme="minorHAnsi"/>
          <w:bCs/>
          <w:sz w:val="20"/>
        </w:rPr>
        <w:t>Lead specific areas of improvement and development (</w:t>
      </w:r>
      <w:r w:rsidR="007B010A">
        <w:rPr>
          <w:rFonts w:asciiTheme="minorHAnsi" w:hAnsiTheme="minorHAnsi"/>
          <w:bCs/>
          <w:sz w:val="20"/>
        </w:rPr>
        <w:t>specifically developing</w:t>
      </w:r>
      <w:r w:rsidR="008151FD">
        <w:rPr>
          <w:rFonts w:asciiTheme="minorHAnsi" w:hAnsiTheme="minorHAnsi"/>
          <w:bCs/>
          <w:sz w:val="20"/>
        </w:rPr>
        <w:t xml:space="preserve"> post 16</w:t>
      </w:r>
      <w:r w:rsidR="007B010A">
        <w:rPr>
          <w:rFonts w:asciiTheme="minorHAnsi" w:hAnsiTheme="minorHAnsi"/>
          <w:bCs/>
          <w:sz w:val="20"/>
        </w:rPr>
        <w:t xml:space="preserve"> provision </w:t>
      </w:r>
      <w:r w:rsidR="008151FD">
        <w:rPr>
          <w:rFonts w:asciiTheme="minorHAnsi" w:hAnsiTheme="minorHAnsi"/>
          <w:bCs/>
          <w:sz w:val="20"/>
        </w:rPr>
        <w:t>so that</w:t>
      </w:r>
      <w:r w:rsidR="007B010A">
        <w:rPr>
          <w:rFonts w:asciiTheme="minorHAnsi" w:hAnsiTheme="minorHAnsi"/>
          <w:bCs/>
          <w:sz w:val="20"/>
        </w:rPr>
        <w:t xml:space="preserve"> </w:t>
      </w:r>
      <w:r w:rsidR="008151FD">
        <w:rPr>
          <w:rFonts w:asciiTheme="minorHAnsi" w:hAnsiTheme="minorHAnsi"/>
          <w:bCs/>
          <w:sz w:val="20"/>
        </w:rPr>
        <w:t>all courses deliver outcomes for students which equate to positive L3VA</w:t>
      </w:r>
      <w:r w:rsidR="007B010A">
        <w:rPr>
          <w:rFonts w:asciiTheme="minorHAnsi" w:hAnsiTheme="minorHAnsi"/>
          <w:bCs/>
          <w:sz w:val="20"/>
        </w:rPr>
        <w:t>)</w:t>
      </w:r>
      <w:r w:rsidRPr="000D4136">
        <w:rPr>
          <w:rFonts w:asciiTheme="minorHAnsi" w:hAnsiTheme="minorHAnsi"/>
          <w:bCs/>
          <w:sz w:val="20"/>
        </w:rPr>
        <w:t xml:space="preserve"> and make a significant contribution to the strategic development of all aspects of the school, whether or not holding a direct responsibility for the strategic area. (Strategic responsibilities will be reviewed regularly according to the strengths of Leadership team members and in support of p</w:t>
      </w:r>
      <w:r w:rsidR="002B1BB7">
        <w:rPr>
          <w:rFonts w:asciiTheme="minorHAnsi" w:hAnsiTheme="minorHAnsi"/>
          <w:bCs/>
          <w:sz w:val="20"/>
        </w:rPr>
        <w:t>rofessional development needs)</w:t>
      </w:r>
    </w:p>
    <w:p w:rsidR="002B1BB7" w:rsidRPr="002B1BB7" w:rsidRDefault="002B1BB7" w:rsidP="002B1BB7">
      <w:pPr>
        <w:autoSpaceDE w:val="0"/>
        <w:autoSpaceDN w:val="0"/>
        <w:adjustRightInd w:val="0"/>
        <w:ind w:left="720"/>
        <w:jc w:val="both"/>
        <w:rPr>
          <w:rFonts w:asciiTheme="minorHAnsi" w:hAnsiTheme="minorHAnsi"/>
          <w:b/>
          <w:bCs/>
          <w:sz w:val="20"/>
        </w:rPr>
      </w:pPr>
    </w:p>
    <w:p w:rsidR="002B1BB7" w:rsidRPr="000D4136" w:rsidRDefault="002B1BB7" w:rsidP="009916B8">
      <w:pPr>
        <w:numPr>
          <w:ilvl w:val="0"/>
          <w:numId w:val="2"/>
        </w:numPr>
        <w:autoSpaceDE w:val="0"/>
        <w:autoSpaceDN w:val="0"/>
        <w:adjustRightInd w:val="0"/>
        <w:jc w:val="both"/>
        <w:rPr>
          <w:rFonts w:asciiTheme="minorHAnsi" w:hAnsiTheme="minorHAnsi"/>
          <w:b/>
          <w:bCs/>
          <w:sz w:val="20"/>
        </w:rPr>
      </w:pPr>
      <w:r>
        <w:rPr>
          <w:rFonts w:asciiTheme="minorHAnsi" w:hAnsiTheme="minorHAnsi"/>
          <w:bCs/>
          <w:sz w:val="20"/>
        </w:rPr>
        <w:t>Lead the successful implementation of the IBCP</w:t>
      </w:r>
    </w:p>
    <w:p w:rsidR="009916B8" w:rsidRPr="000D4136" w:rsidRDefault="009916B8" w:rsidP="009916B8">
      <w:pPr>
        <w:autoSpaceDE w:val="0"/>
        <w:autoSpaceDN w:val="0"/>
        <w:adjustRightInd w:val="0"/>
        <w:ind w:left="720"/>
        <w:jc w:val="both"/>
        <w:rPr>
          <w:rFonts w:asciiTheme="minorHAnsi" w:hAnsiTheme="minorHAnsi"/>
          <w:b/>
          <w:bCs/>
          <w:sz w:val="20"/>
        </w:rPr>
      </w:pPr>
    </w:p>
    <w:p w:rsidR="009916B8" w:rsidRPr="000D4136" w:rsidRDefault="009916B8" w:rsidP="009916B8">
      <w:pPr>
        <w:numPr>
          <w:ilvl w:val="0"/>
          <w:numId w:val="2"/>
        </w:numPr>
        <w:overflowPunct w:val="0"/>
        <w:autoSpaceDE w:val="0"/>
        <w:autoSpaceDN w:val="0"/>
        <w:adjustRightInd w:val="0"/>
        <w:jc w:val="both"/>
        <w:textAlignment w:val="baseline"/>
        <w:rPr>
          <w:rFonts w:asciiTheme="minorHAnsi" w:hAnsiTheme="minorHAnsi" w:cs="Arial"/>
          <w:bCs/>
          <w:sz w:val="20"/>
        </w:rPr>
      </w:pPr>
      <w:r w:rsidRPr="000D4136">
        <w:rPr>
          <w:rFonts w:asciiTheme="minorHAnsi" w:hAnsiTheme="minorHAnsi" w:cs="Arial"/>
          <w:bCs/>
          <w:sz w:val="20"/>
        </w:rPr>
        <w:t>To ensure personal and school wide consistency in all work.</w:t>
      </w:r>
    </w:p>
    <w:p w:rsidR="00DC0227" w:rsidRPr="000D4136" w:rsidRDefault="00DC0227" w:rsidP="00DC0227">
      <w:pPr>
        <w:autoSpaceDE w:val="0"/>
        <w:autoSpaceDN w:val="0"/>
        <w:adjustRightInd w:val="0"/>
        <w:jc w:val="both"/>
        <w:rPr>
          <w:rFonts w:asciiTheme="minorHAnsi" w:hAnsiTheme="minorHAnsi"/>
          <w:b/>
          <w:bCs/>
          <w:sz w:val="20"/>
        </w:rPr>
      </w:pPr>
    </w:p>
    <w:p w:rsidR="00DC0227" w:rsidRPr="000D4136" w:rsidRDefault="00DC0227" w:rsidP="00DC0227">
      <w:pPr>
        <w:numPr>
          <w:ilvl w:val="0"/>
          <w:numId w:val="2"/>
        </w:numPr>
        <w:autoSpaceDE w:val="0"/>
        <w:autoSpaceDN w:val="0"/>
        <w:adjustRightInd w:val="0"/>
        <w:jc w:val="both"/>
        <w:rPr>
          <w:rFonts w:asciiTheme="minorHAnsi" w:hAnsiTheme="minorHAnsi"/>
          <w:bCs/>
          <w:sz w:val="20"/>
        </w:rPr>
      </w:pPr>
      <w:r w:rsidRPr="000D4136">
        <w:rPr>
          <w:rFonts w:asciiTheme="minorHAnsi" w:hAnsiTheme="minorHAnsi"/>
          <w:bCs/>
          <w:sz w:val="20"/>
        </w:rPr>
        <w:t>Support the development and maintenance of school policies and practices that promote high achievement and inclusion through effective teaching and learning</w:t>
      </w:r>
    </w:p>
    <w:p w:rsidR="00DC0227" w:rsidRPr="000D4136" w:rsidRDefault="00DC0227" w:rsidP="00DC0227">
      <w:pPr>
        <w:autoSpaceDE w:val="0"/>
        <w:autoSpaceDN w:val="0"/>
        <w:adjustRightInd w:val="0"/>
        <w:jc w:val="both"/>
        <w:rPr>
          <w:rFonts w:asciiTheme="minorHAnsi" w:hAnsiTheme="minorHAnsi"/>
          <w:bCs/>
          <w:sz w:val="20"/>
        </w:rPr>
      </w:pPr>
    </w:p>
    <w:p w:rsidR="00DC0227" w:rsidRPr="000D4136" w:rsidRDefault="00DC0227" w:rsidP="00DC0227">
      <w:pPr>
        <w:numPr>
          <w:ilvl w:val="0"/>
          <w:numId w:val="2"/>
        </w:numPr>
        <w:autoSpaceDE w:val="0"/>
        <w:autoSpaceDN w:val="0"/>
        <w:adjustRightInd w:val="0"/>
        <w:jc w:val="both"/>
        <w:rPr>
          <w:rFonts w:asciiTheme="minorHAnsi" w:hAnsiTheme="minorHAnsi"/>
          <w:b/>
          <w:bCs/>
          <w:sz w:val="20"/>
        </w:rPr>
      </w:pPr>
      <w:r w:rsidRPr="000D4136">
        <w:rPr>
          <w:rFonts w:asciiTheme="minorHAnsi" w:hAnsiTheme="minorHAnsi"/>
          <w:bCs/>
          <w:sz w:val="20"/>
        </w:rPr>
        <w:t>Play a key role in creating a positive culture and ethos within which the students and staff develop and maintain positive attitudes towards each other, the environment, the community and teaching and learning.</w:t>
      </w:r>
    </w:p>
    <w:p w:rsidR="00DC0227" w:rsidRPr="000D4136" w:rsidRDefault="00DC0227" w:rsidP="00DC0227">
      <w:pPr>
        <w:autoSpaceDE w:val="0"/>
        <w:autoSpaceDN w:val="0"/>
        <w:adjustRightInd w:val="0"/>
        <w:jc w:val="both"/>
        <w:rPr>
          <w:rFonts w:asciiTheme="minorHAnsi" w:hAnsiTheme="minorHAnsi"/>
          <w:b/>
          <w:bCs/>
          <w:sz w:val="20"/>
        </w:rPr>
      </w:pPr>
    </w:p>
    <w:p w:rsidR="00DC0227" w:rsidRPr="000D4136" w:rsidRDefault="00DC0227" w:rsidP="00DC0227">
      <w:pPr>
        <w:numPr>
          <w:ilvl w:val="0"/>
          <w:numId w:val="2"/>
        </w:numPr>
        <w:autoSpaceDE w:val="0"/>
        <w:autoSpaceDN w:val="0"/>
        <w:adjustRightInd w:val="0"/>
        <w:jc w:val="both"/>
        <w:rPr>
          <w:rFonts w:asciiTheme="minorHAnsi" w:hAnsiTheme="minorHAnsi"/>
          <w:bCs/>
          <w:sz w:val="20"/>
        </w:rPr>
      </w:pPr>
      <w:r w:rsidRPr="000D4136">
        <w:rPr>
          <w:rFonts w:asciiTheme="minorHAnsi" w:hAnsiTheme="minorHAnsi"/>
          <w:bCs/>
          <w:sz w:val="20"/>
        </w:rPr>
        <w:t>Provide a regular and wide range of opportunities for students to work in teams, develop independence and resilience and grow in confidence, to become effective learners and  in preparation for adult life</w:t>
      </w:r>
    </w:p>
    <w:p w:rsidR="00DC0227" w:rsidRPr="000D4136" w:rsidRDefault="00DC0227" w:rsidP="00DC0227">
      <w:pPr>
        <w:autoSpaceDE w:val="0"/>
        <w:autoSpaceDN w:val="0"/>
        <w:adjustRightInd w:val="0"/>
        <w:jc w:val="both"/>
        <w:rPr>
          <w:rFonts w:asciiTheme="minorHAnsi" w:hAnsiTheme="minorHAnsi"/>
          <w:bCs/>
          <w:sz w:val="20"/>
        </w:rPr>
      </w:pPr>
    </w:p>
    <w:p w:rsidR="00DC0227" w:rsidRPr="000D4136" w:rsidRDefault="00DC0227" w:rsidP="00DC0227">
      <w:pPr>
        <w:numPr>
          <w:ilvl w:val="0"/>
          <w:numId w:val="2"/>
        </w:numPr>
        <w:autoSpaceDE w:val="0"/>
        <w:autoSpaceDN w:val="0"/>
        <w:adjustRightInd w:val="0"/>
        <w:jc w:val="both"/>
        <w:rPr>
          <w:rFonts w:asciiTheme="minorHAnsi" w:hAnsiTheme="minorHAnsi"/>
          <w:b/>
          <w:bCs/>
          <w:sz w:val="20"/>
        </w:rPr>
      </w:pPr>
      <w:r w:rsidRPr="000D4136">
        <w:rPr>
          <w:rFonts w:asciiTheme="minorHAnsi" w:hAnsiTheme="minorHAnsi"/>
          <w:bCs/>
          <w:sz w:val="20"/>
        </w:rPr>
        <w:t xml:space="preserve">Use national, local and school data effectively to monitor, evaluate and analyse student progress; planning and implementing effective strategies to develop teaching methodologies and practice that ensure all </w:t>
      </w:r>
      <w:r w:rsidR="004842FB">
        <w:rPr>
          <w:rFonts w:asciiTheme="minorHAnsi" w:hAnsiTheme="minorHAnsi"/>
          <w:bCs/>
          <w:sz w:val="20"/>
        </w:rPr>
        <w:t xml:space="preserve">post 16 courses deliver positive level 3 </w:t>
      </w:r>
      <w:proofErr w:type="gramStart"/>
      <w:r w:rsidR="004842FB">
        <w:rPr>
          <w:rFonts w:asciiTheme="minorHAnsi" w:hAnsiTheme="minorHAnsi"/>
          <w:bCs/>
          <w:sz w:val="20"/>
        </w:rPr>
        <w:t>value</w:t>
      </w:r>
      <w:proofErr w:type="gramEnd"/>
      <w:r w:rsidR="004842FB">
        <w:rPr>
          <w:rFonts w:asciiTheme="minorHAnsi" w:hAnsiTheme="minorHAnsi"/>
          <w:bCs/>
          <w:sz w:val="20"/>
        </w:rPr>
        <w:t xml:space="preserve"> added.</w:t>
      </w:r>
    </w:p>
    <w:p w:rsidR="00DC0227" w:rsidRPr="000D4136" w:rsidRDefault="00DC0227" w:rsidP="00DC0227">
      <w:pPr>
        <w:autoSpaceDE w:val="0"/>
        <w:autoSpaceDN w:val="0"/>
        <w:adjustRightInd w:val="0"/>
        <w:ind w:left="360"/>
        <w:jc w:val="both"/>
        <w:rPr>
          <w:rFonts w:asciiTheme="minorHAnsi" w:hAnsiTheme="minorHAnsi"/>
          <w:b/>
          <w:bCs/>
          <w:sz w:val="20"/>
        </w:rPr>
      </w:pPr>
    </w:p>
    <w:p w:rsidR="00DC0227" w:rsidRPr="000D4136" w:rsidRDefault="009916B8" w:rsidP="00DC0227">
      <w:pPr>
        <w:numPr>
          <w:ilvl w:val="0"/>
          <w:numId w:val="2"/>
        </w:numPr>
        <w:autoSpaceDE w:val="0"/>
        <w:autoSpaceDN w:val="0"/>
        <w:adjustRightInd w:val="0"/>
        <w:jc w:val="both"/>
        <w:rPr>
          <w:rFonts w:asciiTheme="minorHAnsi" w:hAnsiTheme="minorHAnsi"/>
          <w:bCs/>
          <w:sz w:val="20"/>
        </w:rPr>
      </w:pPr>
      <w:r w:rsidRPr="000D4136">
        <w:rPr>
          <w:rFonts w:asciiTheme="minorHAnsi" w:hAnsiTheme="minorHAnsi"/>
          <w:bCs/>
          <w:sz w:val="20"/>
        </w:rPr>
        <w:t>Contribute to self-</w:t>
      </w:r>
      <w:r w:rsidR="00DC0227" w:rsidRPr="000D4136">
        <w:rPr>
          <w:rFonts w:asciiTheme="minorHAnsi" w:hAnsiTheme="minorHAnsi"/>
          <w:bCs/>
          <w:sz w:val="20"/>
        </w:rPr>
        <w:t xml:space="preserve">evaluation and the School </w:t>
      </w:r>
      <w:proofErr w:type="gramStart"/>
      <w:r w:rsidR="004842FB">
        <w:rPr>
          <w:rFonts w:asciiTheme="minorHAnsi" w:hAnsiTheme="minorHAnsi"/>
          <w:bCs/>
          <w:sz w:val="20"/>
        </w:rPr>
        <w:t xml:space="preserve">Development </w:t>
      </w:r>
      <w:r w:rsidR="00DC0227" w:rsidRPr="000D4136">
        <w:rPr>
          <w:rFonts w:asciiTheme="minorHAnsi" w:hAnsiTheme="minorHAnsi"/>
          <w:bCs/>
          <w:sz w:val="20"/>
        </w:rPr>
        <w:t xml:space="preserve"> Plan</w:t>
      </w:r>
      <w:proofErr w:type="gramEnd"/>
      <w:r w:rsidR="00DC0227" w:rsidRPr="000D4136">
        <w:rPr>
          <w:rFonts w:asciiTheme="minorHAnsi" w:hAnsiTheme="minorHAnsi"/>
          <w:bCs/>
          <w:sz w:val="20"/>
        </w:rPr>
        <w:t>.</w:t>
      </w:r>
    </w:p>
    <w:p w:rsidR="00DC0227" w:rsidRPr="000D4136" w:rsidRDefault="00DC0227" w:rsidP="00DC0227">
      <w:pPr>
        <w:autoSpaceDE w:val="0"/>
        <w:autoSpaceDN w:val="0"/>
        <w:adjustRightInd w:val="0"/>
        <w:jc w:val="both"/>
        <w:rPr>
          <w:rFonts w:asciiTheme="minorHAnsi" w:hAnsiTheme="minorHAnsi"/>
          <w:bCs/>
          <w:sz w:val="20"/>
        </w:rPr>
      </w:pPr>
    </w:p>
    <w:p w:rsidR="00DC0227" w:rsidRPr="000D4136" w:rsidRDefault="00DC0227" w:rsidP="00DC0227">
      <w:pPr>
        <w:numPr>
          <w:ilvl w:val="0"/>
          <w:numId w:val="2"/>
        </w:numPr>
        <w:autoSpaceDE w:val="0"/>
        <w:autoSpaceDN w:val="0"/>
        <w:adjustRightInd w:val="0"/>
        <w:jc w:val="both"/>
        <w:rPr>
          <w:rFonts w:asciiTheme="minorHAnsi" w:hAnsiTheme="minorHAnsi"/>
          <w:bCs/>
          <w:sz w:val="20"/>
        </w:rPr>
      </w:pPr>
      <w:r w:rsidRPr="000D4136">
        <w:rPr>
          <w:rFonts w:asciiTheme="minorHAnsi" w:hAnsiTheme="minorHAnsi"/>
          <w:bCs/>
          <w:sz w:val="20"/>
        </w:rPr>
        <w:t>Liaise effectively with all stakeholders including parents, governors, feeder schools, secondary schools and colleges, business and community partners, and the wider community as appropriate, all in line with school strategic objectives.</w:t>
      </w:r>
    </w:p>
    <w:p w:rsidR="00DC0227" w:rsidRPr="000D4136" w:rsidRDefault="00DC0227" w:rsidP="00DC0227">
      <w:pPr>
        <w:autoSpaceDE w:val="0"/>
        <w:autoSpaceDN w:val="0"/>
        <w:adjustRightInd w:val="0"/>
        <w:jc w:val="both"/>
        <w:rPr>
          <w:rFonts w:asciiTheme="minorHAnsi" w:hAnsiTheme="minorHAnsi"/>
          <w:bCs/>
          <w:sz w:val="20"/>
        </w:rPr>
      </w:pPr>
    </w:p>
    <w:p w:rsidR="00DC0227" w:rsidRPr="000D4136" w:rsidRDefault="00DC0227" w:rsidP="00DC0227">
      <w:pPr>
        <w:numPr>
          <w:ilvl w:val="0"/>
          <w:numId w:val="2"/>
        </w:numPr>
        <w:autoSpaceDE w:val="0"/>
        <w:autoSpaceDN w:val="0"/>
        <w:adjustRightInd w:val="0"/>
        <w:jc w:val="both"/>
        <w:rPr>
          <w:rFonts w:asciiTheme="minorHAnsi" w:hAnsiTheme="minorHAnsi"/>
          <w:b/>
          <w:bCs/>
          <w:sz w:val="20"/>
        </w:rPr>
      </w:pPr>
      <w:r w:rsidRPr="000D4136">
        <w:rPr>
          <w:rFonts w:asciiTheme="minorHAnsi" w:hAnsiTheme="minorHAnsi"/>
          <w:bCs/>
          <w:sz w:val="20"/>
        </w:rPr>
        <w:t>Be involved in liaising with other schools, including innovative and high achieving schools, and other relevant networks, in order to support effective improvement and transformation.</w:t>
      </w:r>
    </w:p>
    <w:p w:rsidR="00DC0227" w:rsidRPr="000D4136" w:rsidRDefault="00DC0227" w:rsidP="00DC0227">
      <w:pPr>
        <w:pStyle w:val="ListParagraph"/>
        <w:rPr>
          <w:rFonts w:asciiTheme="minorHAnsi" w:hAnsiTheme="minorHAnsi"/>
          <w:b/>
          <w:bCs/>
          <w:sz w:val="20"/>
          <w:lang w:eastAsia="en-GB"/>
        </w:rPr>
      </w:pPr>
    </w:p>
    <w:p w:rsidR="00DC0227" w:rsidRPr="000D4136" w:rsidRDefault="00DC0227" w:rsidP="00DC0227">
      <w:pPr>
        <w:autoSpaceDE w:val="0"/>
        <w:autoSpaceDN w:val="0"/>
        <w:adjustRightInd w:val="0"/>
        <w:jc w:val="both"/>
        <w:rPr>
          <w:rFonts w:asciiTheme="minorHAnsi" w:hAnsiTheme="minorHAnsi"/>
          <w:b/>
          <w:sz w:val="20"/>
        </w:rPr>
      </w:pPr>
      <w:r w:rsidRPr="000D4136">
        <w:rPr>
          <w:rFonts w:asciiTheme="minorHAnsi" w:hAnsiTheme="minorHAnsi"/>
          <w:b/>
          <w:sz w:val="20"/>
        </w:rPr>
        <w:lastRenderedPageBreak/>
        <w:t>Direct Responsibilities:</w:t>
      </w:r>
    </w:p>
    <w:p w:rsidR="00DC0227" w:rsidRPr="000D4136" w:rsidRDefault="00DC0227" w:rsidP="00DC0227">
      <w:pPr>
        <w:autoSpaceDE w:val="0"/>
        <w:autoSpaceDN w:val="0"/>
        <w:adjustRightInd w:val="0"/>
        <w:jc w:val="both"/>
        <w:rPr>
          <w:rFonts w:asciiTheme="minorHAnsi" w:hAnsiTheme="minorHAnsi"/>
          <w:b/>
          <w:sz w:val="20"/>
        </w:rPr>
      </w:pPr>
    </w:p>
    <w:p w:rsidR="00DC0227" w:rsidRPr="000D4136" w:rsidRDefault="00DC0227" w:rsidP="00DC0227">
      <w:pPr>
        <w:autoSpaceDE w:val="0"/>
        <w:autoSpaceDN w:val="0"/>
        <w:adjustRightInd w:val="0"/>
        <w:jc w:val="both"/>
        <w:rPr>
          <w:rFonts w:asciiTheme="minorHAnsi" w:hAnsiTheme="minorHAnsi"/>
          <w:b/>
          <w:sz w:val="20"/>
        </w:rPr>
      </w:pPr>
      <w:r w:rsidRPr="000D4136">
        <w:rPr>
          <w:rFonts w:asciiTheme="minorHAnsi" w:hAnsiTheme="minorHAnsi"/>
          <w:b/>
          <w:sz w:val="20"/>
        </w:rPr>
        <w:t xml:space="preserve">Lead on the school strategy to </w:t>
      </w:r>
      <w:r w:rsidR="00AF7709" w:rsidRPr="000D4136">
        <w:rPr>
          <w:rFonts w:asciiTheme="minorHAnsi" w:hAnsiTheme="minorHAnsi"/>
          <w:b/>
          <w:sz w:val="20"/>
        </w:rPr>
        <w:t xml:space="preserve">continue to improve outcomes for </w:t>
      </w:r>
      <w:r w:rsidR="008151FD">
        <w:rPr>
          <w:rFonts w:asciiTheme="minorHAnsi" w:hAnsiTheme="minorHAnsi"/>
          <w:b/>
          <w:sz w:val="20"/>
        </w:rPr>
        <w:t xml:space="preserve">post 16 </w:t>
      </w:r>
      <w:r w:rsidR="00AF7709" w:rsidRPr="000D4136">
        <w:rPr>
          <w:rFonts w:asciiTheme="minorHAnsi" w:hAnsiTheme="minorHAnsi"/>
          <w:b/>
          <w:sz w:val="20"/>
        </w:rPr>
        <w:t>students:</w:t>
      </w:r>
    </w:p>
    <w:p w:rsidR="00DC0227" w:rsidRPr="000D4136" w:rsidRDefault="00DC0227" w:rsidP="00DC0227">
      <w:pPr>
        <w:autoSpaceDE w:val="0"/>
        <w:autoSpaceDN w:val="0"/>
        <w:adjustRightInd w:val="0"/>
        <w:jc w:val="both"/>
        <w:rPr>
          <w:rFonts w:asciiTheme="minorHAnsi" w:hAnsiTheme="minorHAnsi"/>
          <w:b/>
          <w:sz w:val="20"/>
        </w:rPr>
      </w:pPr>
    </w:p>
    <w:p w:rsidR="00DC0227" w:rsidRPr="000D4136" w:rsidRDefault="00DC0227" w:rsidP="00DC0227">
      <w:pPr>
        <w:numPr>
          <w:ilvl w:val="0"/>
          <w:numId w:val="3"/>
        </w:numPr>
        <w:overflowPunct w:val="0"/>
        <w:autoSpaceDE w:val="0"/>
        <w:autoSpaceDN w:val="0"/>
        <w:adjustRightInd w:val="0"/>
        <w:jc w:val="both"/>
        <w:textAlignment w:val="baseline"/>
        <w:rPr>
          <w:rFonts w:asciiTheme="minorHAnsi" w:hAnsiTheme="minorHAnsi" w:cs="Arial"/>
          <w:bCs/>
          <w:sz w:val="20"/>
        </w:rPr>
      </w:pPr>
      <w:r w:rsidRPr="000D4136">
        <w:rPr>
          <w:rFonts w:asciiTheme="minorHAnsi" w:hAnsiTheme="minorHAnsi" w:cs="Arial"/>
          <w:bCs/>
          <w:sz w:val="20"/>
        </w:rPr>
        <w:t xml:space="preserve">have the highest expectations of staff and students in relation to </w:t>
      </w:r>
      <w:r w:rsidR="00AF7709" w:rsidRPr="000D4136">
        <w:rPr>
          <w:rFonts w:asciiTheme="minorHAnsi" w:hAnsiTheme="minorHAnsi" w:cs="Arial"/>
          <w:bCs/>
          <w:sz w:val="20"/>
        </w:rPr>
        <w:t>target setting and aspirations for students’ progress</w:t>
      </w:r>
    </w:p>
    <w:p w:rsidR="00DC0227" w:rsidRPr="000D4136" w:rsidRDefault="00DC0227" w:rsidP="00DC0227">
      <w:pPr>
        <w:numPr>
          <w:ilvl w:val="0"/>
          <w:numId w:val="3"/>
        </w:numPr>
        <w:rPr>
          <w:rFonts w:asciiTheme="minorHAnsi" w:hAnsiTheme="minorHAnsi" w:cs="Arial"/>
          <w:bCs/>
          <w:sz w:val="20"/>
        </w:rPr>
      </w:pPr>
      <w:proofErr w:type="gramStart"/>
      <w:r w:rsidRPr="000D4136">
        <w:rPr>
          <w:rFonts w:asciiTheme="minorHAnsi" w:hAnsiTheme="minorHAnsi" w:cs="Arial"/>
          <w:bCs/>
          <w:sz w:val="20"/>
        </w:rPr>
        <w:t>to</w:t>
      </w:r>
      <w:proofErr w:type="gramEnd"/>
      <w:r w:rsidRPr="000D4136">
        <w:rPr>
          <w:rFonts w:asciiTheme="minorHAnsi" w:hAnsiTheme="minorHAnsi" w:cs="Arial"/>
          <w:bCs/>
          <w:sz w:val="20"/>
        </w:rPr>
        <w:t xml:space="preserve"> provide strategic leadership to ensure that the school is consistently delivering </w:t>
      </w:r>
      <w:r w:rsidR="0076367A" w:rsidRPr="000D4136">
        <w:rPr>
          <w:rFonts w:asciiTheme="minorHAnsi" w:hAnsiTheme="minorHAnsi" w:cs="Arial"/>
          <w:bCs/>
          <w:sz w:val="20"/>
        </w:rPr>
        <w:t>progress outcomes for students that are above national figures and improving over time</w:t>
      </w:r>
      <w:r w:rsidRPr="000D4136">
        <w:rPr>
          <w:rFonts w:asciiTheme="minorHAnsi" w:hAnsiTheme="minorHAnsi" w:cs="Arial"/>
          <w:bCs/>
          <w:sz w:val="20"/>
        </w:rPr>
        <w:t xml:space="preserve"> and that assessment is used systematically and effectively to </w:t>
      </w:r>
      <w:r w:rsidR="0076367A" w:rsidRPr="000D4136">
        <w:rPr>
          <w:rFonts w:asciiTheme="minorHAnsi" w:hAnsiTheme="minorHAnsi" w:cs="Arial"/>
          <w:bCs/>
          <w:sz w:val="20"/>
        </w:rPr>
        <w:t>raise expectations and help students make progress.</w:t>
      </w:r>
      <w:r w:rsidRPr="000D4136">
        <w:rPr>
          <w:rFonts w:asciiTheme="minorHAnsi" w:hAnsiTheme="minorHAnsi" w:cs="Arial"/>
          <w:bCs/>
          <w:sz w:val="20"/>
        </w:rPr>
        <w:t>.</w:t>
      </w:r>
    </w:p>
    <w:p w:rsidR="0076367A" w:rsidRPr="000D4136" w:rsidRDefault="00DC0227" w:rsidP="00DC0227">
      <w:pPr>
        <w:numPr>
          <w:ilvl w:val="0"/>
          <w:numId w:val="3"/>
        </w:numPr>
        <w:overflowPunct w:val="0"/>
        <w:autoSpaceDE w:val="0"/>
        <w:autoSpaceDN w:val="0"/>
        <w:adjustRightInd w:val="0"/>
        <w:jc w:val="both"/>
        <w:textAlignment w:val="baseline"/>
        <w:rPr>
          <w:rFonts w:asciiTheme="minorHAnsi" w:hAnsiTheme="minorHAnsi" w:cs="Arial"/>
          <w:bCs/>
          <w:sz w:val="20"/>
        </w:rPr>
      </w:pPr>
      <w:proofErr w:type="gramStart"/>
      <w:r w:rsidRPr="000D4136">
        <w:rPr>
          <w:rFonts w:asciiTheme="minorHAnsi" w:hAnsiTheme="minorHAnsi" w:cs="Arial"/>
          <w:bCs/>
          <w:sz w:val="20"/>
        </w:rPr>
        <w:t>be</w:t>
      </w:r>
      <w:proofErr w:type="gramEnd"/>
      <w:r w:rsidRPr="000D4136">
        <w:rPr>
          <w:rFonts w:asciiTheme="minorHAnsi" w:hAnsiTheme="minorHAnsi" w:cs="Arial"/>
          <w:bCs/>
          <w:sz w:val="20"/>
        </w:rPr>
        <w:t xml:space="preserve"> up to date with</w:t>
      </w:r>
      <w:r w:rsidR="0076367A" w:rsidRPr="000D4136">
        <w:rPr>
          <w:rFonts w:asciiTheme="minorHAnsi" w:hAnsiTheme="minorHAnsi" w:cs="Arial"/>
          <w:bCs/>
          <w:sz w:val="20"/>
        </w:rPr>
        <w:t xml:space="preserve"> changes to curriculum and performance measure, as well as with best practic</w:t>
      </w:r>
      <w:r w:rsidR="007B010A">
        <w:rPr>
          <w:rFonts w:asciiTheme="minorHAnsi" w:hAnsiTheme="minorHAnsi" w:cs="Arial"/>
          <w:bCs/>
          <w:sz w:val="20"/>
        </w:rPr>
        <w:t xml:space="preserve">e to maximise student outcomes in terms of </w:t>
      </w:r>
      <w:r w:rsidR="0076367A" w:rsidRPr="000D4136">
        <w:rPr>
          <w:rFonts w:asciiTheme="minorHAnsi" w:hAnsiTheme="minorHAnsi" w:cs="Arial"/>
          <w:bCs/>
          <w:sz w:val="20"/>
        </w:rPr>
        <w:t xml:space="preserve">performance measures, including the use of </w:t>
      </w:r>
      <w:proofErr w:type="spellStart"/>
      <w:r w:rsidR="0076367A" w:rsidRPr="000D4136">
        <w:rPr>
          <w:rFonts w:asciiTheme="minorHAnsi" w:hAnsiTheme="minorHAnsi" w:cs="Arial"/>
          <w:bCs/>
          <w:sz w:val="20"/>
        </w:rPr>
        <w:t>PIxl</w:t>
      </w:r>
      <w:proofErr w:type="spellEnd"/>
      <w:r w:rsidR="0076367A" w:rsidRPr="000D4136">
        <w:rPr>
          <w:rFonts w:asciiTheme="minorHAnsi" w:hAnsiTheme="minorHAnsi" w:cs="Arial"/>
          <w:bCs/>
          <w:sz w:val="20"/>
        </w:rPr>
        <w:t xml:space="preserve"> strategies where appropriate.</w:t>
      </w:r>
      <w:r w:rsidRPr="000D4136">
        <w:rPr>
          <w:rFonts w:asciiTheme="minorHAnsi" w:hAnsiTheme="minorHAnsi" w:cs="Arial"/>
          <w:bCs/>
          <w:sz w:val="20"/>
        </w:rPr>
        <w:t xml:space="preserve"> </w:t>
      </w:r>
    </w:p>
    <w:p w:rsidR="00DC0227" w:rsidRPr="000D4136" w:rsidRDefault="001B6BEA" w:rsidP="00DC0227">
      <w:pPr>
        <w:numPr>
          <w:ilvl w:val="0"/>
          <w:numId w:val="3"/>
        </w:numPr>
        <w:overflowPunct w:val="0"/>
        <w:autoSpaceDE w:val="0"/>
        <w:autoSpaceDN w:val="0"/>
        <w:adjustRightInd w:val="0"/>
        <w:jc w:val="both"/>
        <w:textAlignment w:val="baseline"/>
        <w:rPr>
          <w:rFonts w:asciiTheme="minorHAnsi" w:hAnsiTheme="minorHAnsi" w:cs="Arial"/>
          <w:bCs/>
          <w:sz w:val="20"/>
        </w:rPr>
      </w:pPr>
      <w:r>
        <w:rPr>
          <w:rFonts w:asciiTheme="minorHAnsi" w:hAnsiTheme="minorHAnsi" w:cs="Arial"/>
          <w:bCs/>
          <w:sz w:val="20"/>
        </w:rPr>
        <w:t>i</w:t>
      </w:r>
      <w:r w:rsidRPr="000D4136">
        <w:rPr>
          <w:rFonts w:asciiTheme="minorHAnsi" w:hAnsiTheme="minorHAnsi" w:cs="Arial"/>
          <w:bCs/>
          <w:sz w:val="20"/>
        </w:rPr>
        <w:t>nitiate</w:t>
      </w:r>
      <w:r w:rsidR="00DC0227" w:rsidRPr="000D4136">
        <w:rPr>
          <w:rFonts w:asciiTheme="minorHAnsi" w:hAnsiTheme="minorHAnsi" w:cs="Arial"/>
          <w:bCs/>
          <w:sz w:val="20"/>
        </w:rPr>
        <w:t>, develop, implement strategies that secure innovation and sharing of best practice</w:t>
      </w:r>
    </w:p>
    <w:p w:rsidR="00DC0227" w:rsidRPr="000D4136" w:rsidRDefault="001B6BEA" w:rsidP="00DC0227">
      <w:pPr>
        <w:numPr>
          <w:ilvl w:val="0"/>
          <w:numId w:val="3"/>
        </w:numPr>
        <w:overflowPunct w:val="0"/>
        <w:autoSpaceDE w:val="0"/>
        <w:autoSpaceDN w:val="0"/>
        <w:adjustRightInd w:val="0"/>
        <w:jc w:val="both"/>
        <w:textAlignment w:val="baseline"/>
        <w:rPr>
          <w:rFonts w:asciiTheme="minorHAnsi" w:hAnsiTheme="minorHAnsi" w:cs="Arial"/>
          <w:bCs/>
          <w:sz w:val="20"/>
        </w:rPr>
      </w:pPr>
      <w:r>
        <w:rPr>
          <w:rFonts w:asciiTheme="minorHAnsi" w:hAnsiTheme="minorHAnsi" w:cs="Arial"/>
          <w:bCs/>
          <w:sz w:val="20"/>
        </w:rPr>
        <w:t>i</w:t>
      </w:r>
      <w:r w:rsidR="00DC0227" w:rsidRPr="000D4136">
        <w:rPr>
          <w:rFonts w:asciiTheme="minorHAnsi" w:hAnsiTheme="minorHAnsi" w:cs="Arial"/>
          <w:bCs/>
          <w:sz w:val="20"/>
        </w:rPr>
        <w:t xml:space="preserve">nitiate, lead and implement the school’s strategy to move the quality of </w:t>
      </w:r>
      <w:r w:rsidR="0076367A" w:rsidRPr="000D4136">
        <w:rPr>
          <w:rFonts w:asciiTheme="minorHAnsi" w:hAnsiTheme="minorHAnsi" w:cs="Arial"/>
          <w:bCs/>
          <w:sz w:val="20"/>
        </w:rPr>
        <w:t>outcomes for students to ‘</w:t>
      </w:r>
      <w:r w:rsidR="004842FB">
        <w:rPr>
          <w:rFonts w:asciiTheme="minorHAnsi" w:hAnsiTheme="minorHAnsi" w:cs="Arial"/>
          <w:bCs/>
          <w:sz w:val="20"/>
        </w:rPr>
        <w:t>good’</w:t>
      </w:r>
    </w:p>
    <w:p w:rsidR="009916B8" w:rsidRPr="000D4136" w:rsidRDefault="009916B8" w:rsidP="00DC0227">
      <w:pPr>
        <w:numPr>
          <w:ilvl w:val="0"/>
          <w:numId w:val="3"/>
        </w:numPr>
        <w:overflowPunct w:val="0"/>
        <w:autoSpaceDE w:val="0"/>
        <w:autoSpaceDN w:val="0"/>
        <w:adjustRightInd w:val="0"/>
        <w:jc w:val="both"/>
        <w:textAlignment w:val="baseline"/>
        <w:rPr>
          <w:rFonts w:asciiTheme="minorHAnsi" w:hAnsiTheme="minorHAnsi" w:cs="Arial"/>
          <w:bCs/>
          <w:sz w:val="20"/>
        </w:rPr>
      </w:pPr>
      <w:proofErr w:type="gramStart"/>
      <w:r w:rsidRPr="000D4136">
        <w:rPr>
          <w:rFonts w:asciiTheme="minorHAnsi" w:hAnsiTheme="minorHAnsi" w:cs="Arial"/>
          <w:bCs/>
          <w:sz w:val="20"/>
        </w:rPr>
        <w:t>ensure</w:t>
      </w:r>
      <w:proofErr w:type="gramEnd"/>
      <w:r w:rsidRPr="000D4136">
        <w:rPr>
          <w:rFonts w:asciiTheme="minorHAnsi" w:hAnsiTheme="minorHAnsi" w:cs="Arial"/>
          <w:bCs/>
          <w:sz w:val="20"/>
        </w:rPr>
        <w:t xml:space="preserve"> personal and school wide consistency in all work.</w:t>
      </w:r>
    </w:p>
    <w:p w:rsidR="00DC0227" w:rsidRPr="000D4136" w:rsidRDefault="00DC0227" w:rsidP="00DC0227">
      <w:pPr>
        <w:numPr>
          <w:ilvl w:val="0"/>
          <w:numId w:val="3"/>
        </w:numPr>
        <w:rPr>
          <w:rFonts w:asciiTheme="minorHAnsi" w:hAnsiTheme="minorHAnsi" w:cs="Arial"/>
          <w:bCs/>
          <w:sz w:val="20"/>
        </w:rPr>
      </w:pPr>
      <w:r w:rsidRPr="000D4136">
        <w:rPr>
          <w:rFonts w:asciiTheme="minorHAnsi" w:hAnsiTheme="minorHAnsi" w:cs="Arial"/>
          <w:bCs/>
          <w:sz w:val="20"/>
        </w:rPr>
        <w:t xml:space="preserve">develop, implement, monitor, evaluate and review the school policy and procedure for </w:t>
      </w:r>
      <w:r w:rsidR="008151FD">
        <w:rPr>
          <w:rFonts w:asciiTheme="minorHAnsi" w:hAnsiTheme="minorHAnsi" w:cs="Arial"/>
          <w:bCs/>
          <w:sz w:val="20"/>
        </w:rPr>
        <w:t>improving outcomes at post 16</w:t>
      </w:r>
      <w:r w:rsidR="007B010A">
        <w:rPr>
          <w:rFonts w:asciiTheme="minorHAnsi" w:hAnsiTheme="minorHAnsi" w:cs="Arial"/>
          <w:bCs/>
          <w:sz w:val="20"/>
        </w:rPr>
        <w:t xml:space="preserve"> and to e</w:t>
      </w:r>
      <w:r w:rsidRPr="000D4136">
        <w:rPr>
          <w:rFonts w:asciiTheme="minorHAnsi" w:hAnsiTheme="minorHAnsi" w:cs="Arial"/>
          <w:bCs/>
          <w:sz w:val="20"/>
        </w:rPr>
        <w:t xml:space="preserve">nsure that outcomes feed directly into the School </w:t>
      </w:r>
      <w:r w:rsidR="004842FB">
        <w:rPr>
          <w:rFonts w:asciiTheme="minorHAnsi" w:hAnsiTheme="minorHAnsi" w:cs="Arial"/>
          <w:bCs/>
          <w:sz w:val="20"/>
        </w:rPr>
        <w:t>Development</w:t>
      </w:r>
      <w:r w:rsidRPr="000D4136">
        <w:rPr>
          <w:rFonts w:asciiTheme="minorHAnsi" w:hAnsiTheme="minorHAnsi" w:cs="Arial"/>
          <w:bCs/>
          <w:sz w:val="20"/>
        </w:rPr>
        <w:t xml:space="preserve"> Plan and teacher appraisal arrangements</w:t>
      </w:r>
    </w:p>
    <w:p w:rsidR="00DC0227" w:rsidRPr="000D4136" w:rsidRDefault="00DC0227" w:rsidP="00DC0227">
      <w:pPr>
        <w:numPr>
          <w:ilvl w:val="0"/>
          <w:numId w:val="3"/>
        </w:numPr>
        <w:rPr>
          <w:rFonts w:asciiTheme="minorHAnsi" w:hAnsiTheme="minorHAnsi" w:cs="Arial"/>
          <w:bCs/>
          <w:sz w:val="20"/>
        </w:rPr>
      </w:pPr>
      <w:r w:rsidRPr="000D4136">
        <w:rPr>
          <w:rFonts w:asciiTheme="minorHAnsi" w:hAnsiTheme="minorHAnsi" w:cs="Arial"/>
          <w:bCs/>
          <w:sz w:val="20"/>
        </w:rPr>
        <w:t xml:space="preserve">use outcomes from monitoring and evaluation to develop the school Professional Development programme </w:t>
      </w:r>
    </w:p>
    <w:p w:rsidR="00DC0227" w:rsidRPr="000D4136" w:rsidRDefault="00DC0227" w:rsidP="00DC0227">
      <w:pPr>
        <w:numPr>
          <w:ilvl w:val="0"/>
          <w:numId w:val="3"/>
        </w:numPr>
        <w:rPr>
          <w:rFonts w:asciiTheme="minorHAnsi" w:hAnsiTheme="minorHAnsi" w:cs="Arial"/>
          <w:bCs/>
          <w:sz w:val="20"/>
        </w:rPr>
      </w:pPr>
      <w:r w:rsidRPr="000D4136">
        <w:rPr>
          <w:rFonts w:asciiTheme="minorHAnsi" w:hAnsiTheme="minorHAnsi" w:cs="Arial"/>
          <w:bCs/>
          <w:sz w:val="20"/>
        </w:rPr>
        <w:t xml:space="preserve">develop partnerships with other schools and academies to identify best practice in relation to </w:t>
      </w:r>
      <w:r w:rsidR="0076367A" w:rsidRPr="000D4136">
        <w:rPr>
          <w:rFonts w:asciiTheme="minorHAnsi" w:hAnsiTheme="minorHAnsi" w:cs="Arial"/>
          <w:bCs/>
          <w:sz w:val="20"/>
        </w:rPr>
        <w:t>student outcomes</w:t>
      </w:r>
      <w:r w:rsidRPr="000D4136">
        <w:rPr>
          <w:rFonts w:asciiTheme="minorHAnsi" w:hAnsiTheme="minorHAnsi" w:cs="Arial"/>
          <w:bCs/>
          <w:sz w:val="20"/>
        </w:rPr>
        <w:t>, using it to further develop provision in the school</w:t>
      </w:r>
    </w:p>
    <w:p w:rsidR="00DC0227" w:rsidRPr="000D4136" w:rsidRDefault="00DC0227" w:rsidP="00DC0227">
      <w:pPr>
        <w:autoSpaceDE w:val="0"/>
        <w:autoSpaceDN w:val="0"/>
        <w:adjustRightInd w:val="0"/>
        <w:jc w:val="both"/>
        <w:rPr>
          <w:rFonts w:asciiTheme="minorHAnsi" w:hAnsiTheme="minorHAnsi"/>
          <w:b/>
          <w:sz w:val="20"/>
        </w:rPr>
      </w:pPr>
    </w:p>
    <w:p w:rsidR="00DC0227" w:rsidRPr="000D4136" w:rsidRDefault="00DC0227" w:rsidP="00DC0227">
      <w:pPr>
        <w:rPr>
          <w:rFonts w:asciiTheme="minorHAnsi" w:hAnsiTheme="minorHAnsi" w:cs="Arial"/>
          <w:b/>
          <w:bCs/>
          <w:sz w:val="20"/>
        </w:rPr>
      </w:pPr>
      <w:r w:rsidRPr="000D4136">
        <w:rPr>
          <w:rFonts w:asciiTheme="minorHAnsi" w:hAnsiTheme="minorHAnsi" w:cs="Arial"/>
          <w:b/>
          <w:bCs/>
          <w:sz w:val="20"/>
        </w:rPr>
        <w:t xml:space="preserve">Lead on the </w:t>
      </w:r>
      <w:r w:rsidR="008151FD">
        <w:rPr>
          <w:rFonts w:asciiTheme="minorHAnsi" w:hAnsiTheme="minorHAnsi" w:cs="Arial"/>
          <w:b/>
          <w:bCs/>
          <w:sz w:val="20"/>
        </w:rPr>
        <w:t>implementation of the IBCP</w:t>
      </w:r>
      <w:r w:rsidRPr="000D4136">
        <w:rPr>
          <w:rFonts w:asciiTheme="minorHAnsi" w:hAnsiTheme="minorHAnsi" w:cs="Arial"/>
          <w:b/>
          <w:bCs/>
          <w:sz w:val="20"/>
        </w:rPr>
        <w:t>:</w:t>
      </w:r>
    </w:p>
    <w:p w:rsidR="00DC0227" w:rsidRPr="000D4136" w:rsidRDefault="00DC0227" w:rsidP="00DC0227">
      <w:pPr>
        <w:rPr>
          <w:rFonts w:asciiTheme="minorHAnsi" w:hAnsiTheme="minorHAnsi" w:cs="Arial"/>
          <w:b/>
          <w:bCs/>
          <w:sz w:val="20"/>
        </w:rPr>
      </w:pPr>
    </w:p>
    <w:p w:rsidR="008151FD" w:rsidRPr="001B6BEA" w:rsidRDefault="008151FD" w:rsidP="00DC0227">
      <w:pPr>
        <w:numPr>
          <w:ilvl w:val="0"/>
          <w:numId w:val="5"/>
        </w:numPr>
        <w:spacing w:after="120"/>
        <w:contextualSpacing/>
        <w:jc w:val="both"/>
        <w:rPr>
          <w:rFonts w:asciiTheme="minorHAnsi" w:hAnsiTheme="minorHAnsi" w:cs="Arial"/>
          <w:bCs/>
          <w:sz w:val="20"/>
        </w:rPr>
      </w:pPr>
      <w:r w:rsidRPr="001B6BEA">
        <w:rPr>
          <w:rFonts w:asciiTheme="minorHAnsi" w:hAnsiTheme="minorHAnsi" w:cs="Arial"/>
          <w:bCs/>
          <w:sz w:val="20"/>
        </w:rPr>
        <w:t xml:space="preserve">lead the post 16 team and </w:t>
      </w:r>
      <w:r w:rsidR="004842FB">
        <w:rPr>
          <w:rFonts w:asciiTheme="minorHAnsi" w:hAnsiTheme="minorHAnsi" w:cs="Arial"/>
          <w:bCs/>
          <w:sz w:val="20"/>
        </w:rPr>
        <w:t xml:space="preserve">fulfil the role of the </w:t>
      </w:r>
      <w:r w:rsidRPr="001B6BEA">
        <w:rPr>
          <w:rFonts w:asciiTheme="minorHAnsi" w:hAnsiTheme="minorHAnsi" w:cs="Arial"/>
          <w:bCs/>
          <w:sz w:val="20"/>
        </w:rPr>
        <w:t>IBCP co-ordinator to ensure the effective implementation of the IBCP</w:t>
      </w:r>
    </w:p>
    <w:p w:rsidR="008151FD" w:rsidRPr="001B6BEA" w:rsidRDefault="008151FD" w:rsidP="00DC0227">
      <w:pPr>
        <w:numPr>
          <w:ilvl w:val="0"/>
          <w:numId w:val="5"/>
        </w:numPr>
        <w:spacing w:after="120"/>
        <w:contextualSpacing/>
        <w:jc w:val="both"/>
        <w:rPr>
          <w:rFonts w:asciiTheme="minorHAnsi" w:hAnsiTheme="minorHAnsi" w:cs="Arial"/>
          <w:bCs/>
          <w:sz w:val="20"/>
        </w:rPr>
      </w:pPr>
      <w:r w:rsidRPr="001B6BEA">
        <w:rPr>
          <w:rFonts w:asciiTheme="minorHAnsi" w:hAnsiTheme="minorHAnsi" w:cs="Arial"/>
          <w:bCs/>
          <w:sz w:val="20"/>
        </w:rPr>
        <w:t>monitor and review the IBCP implementation plan regularly and take action where deadlines and/or outcomes are not what they should be</w:t>
      </w:r>
    </w:p>
    <w:p w:rsidR="0076367A" w:rsidRPr="000D4136" w:rsidRDefault="00DC0227" w:rsidP="00DC0227">
      <w:pPr>
        <w:numPr>
          <w:ilvl w:val="0"/>
          <w:numId w:val="5"/>
        </w:numPr>
        <w:spacing w:after="120"/>
        <w:contextualSpacing/>
        <w:jc w:val="both"/>
        <w:rPr>
          <w:rFonts w:asciiTheme="minorHAnsi" w:hAnsiTheme="minorHAnsi" w:cs="Arial"/>
          <w:b/>
          <w:bCs/>
          <w:sz w:val="20"/>
        </w:rPr>
      </w:pPr>
      <w:r w:rsidRPr="000D4136">
        <w:rPr>
          <w:rFonts w:asciiTheme="minorHAnsi" w:hAnsiTheme="minorHAnsi" w:cs="Arial"/>
          <w:bCs/>
          <w:sz w:val="20"/>
        </w:rPr>
        <w:t>work with Leadership Team and</w:t>
      </w:r>
      <w:r w:rsidR="0076367A" w:rsidRPr="000D4136">
        <w:rPr>
          <w:rFonts w:asciiTheme="minorHAnsi" w:hAnsiTheme="minorHAnsi" w:cs="Arial"/>
          <w:bCs/>
          <w:sz w:val="20"/>
        </w:rPr>
        <w:t xml:space="preserve"> middle leaders to ensure that </w:t>
      </w:r>
      <w:r w:rsidR="008151FD">
        <w:rPr>
          <w:rFonts w:asciiTheme="minorHAnsi" w:hAnsiTheme="minorHAnsi" w:cs="Arial"/>
          <w:bCs/>
          <w:sz w:val="20"/>
        </w:rPr>
        <w:t>the curriculum model for the IBCP best meets the needs of our students and the priorities of our school, within the constraints presented by staffing and budgets</w:t>
      </w:r>
    </w:p>
    <w:p w:rsidR="00DC0227" w:rsidRPr="000D4136" w:rsidRDefault="008151FD" w:rsidP="00DC0227">
      <w:pPr>
        <w:numPr>
          <w:ilvl w:val="0"/>
          <w:numId w:val="5"/>
        </w:numPr>
        <w:spacing w:after="120"/>
        <w:contextualSpacing/>
        <w:jc w:val="both"/>
        <w:rPr>
          <w:rFonts w:asciiTheme="minorHAnsi" w:hAnsiTheme="minorHAnsi" w:cs="Arial"/>
          <w:bCs/>
          <w:sz w:val="20"/>
        </w:rPr>
      </w:pPr>
      <w:r>
        <w:rPr>
          <w:rFonts w:asciiTheme="minorHAnsi" w:hAnsiTheme="minorHAnsi" w:cs="Arial"/>
          <w:bCs/>
          <w:sz w:val="20"/>
        </w:rPr>
        <w:t xml:space="preserve">lead on staff development </w:t>
      </w:r>
      <w:r w:rsidR="004842FB">
        <w:rPr>
          <w:rFonts w:asciiTheme="minorHAnsi" w:hAnsiTheme="minorHAnsi" w:cs="Arial"/>
          <w:bCs/>
          <w:sz w:val="20"/>
        </w:rPr>
        <w:t>related to the IBCP</w:t>
      </w:r>
    </w:p>
    <w:p w:rsidR="009916B8" w:rsidRPr="000D4136" w:rsidRDefault="009916B8" w:rsidP="009916B8">
      <w:pPr>
        <w:numPr>
          <w:ilvl w:val="0"/>
          <w:numId w:val="5"/>
        </w:numPr>
        <w:overflowPunct w:val="0"/>
        <w:autoSpaceDE w:val="0"/>
        <w:autoSpaceDN w:val="0"/>
        <w:adjustRightInd w:val="0"/>
        <w:jc w:val="both"/>
        <w:textAlignment w:val="baseline"/>
        <w:rPr>
          <w:rFonts w:asciiTheme="minorHAnsi" w:hAnsiTheme="minorHAnsi" w:cs="Arial"/>
          <w:bCs/>
          <w:sz w:val="20"/>
        </w:rPr>
      </w:pPr>
      <w:proofErr w:type="gramStart"/>
      <w:r w:rsidRPr="000D4136">
        <w:rPr>
          <w:rFonts w:asciiTheme="minorHAnsi" w:hAnsiTheme="minorHAnsi" w:cs="Arial"/>
          <w:bCs/>
          <w:sz w:val="20"/>
        </w:rPr>
        <w:t>ensure</w:t>
      </w:r>
      <w:proofErr w:type="gramEnd"/>
      <w:r w:rsidRPr="000D4136">
        <w:rPr>
          <w:rFonts w:asciiTheme="minorHAnsi" w:hAnsiTheme="minorHAnsi" w:cs="Arial"/>
          <w:bCs/>
          <w:sz w:val="20"/>
        </w:rPr>
        <w:t xml:space="preserve"> personal and school wide consistency in all work.</w:t>
      </w:r>
    </w:p>
    <w:p w:rsidR="003B5C9F" w:rsidRPr="000D4136" w:rsidRDefault="003B5C9F" w:rsidP="003B5C9F">
      <w:pPr>
        <w:spacing w:after="120"/>
        <w:contextualSpacing/>
        <w:jc w:val="both"/>
        <w:rPr>
          <w:rFonts w:asciiTheme="minorHAnsi" w:hAnsiTheme="minorHAnsi" w:cs="Arial"/>
          <w:bCs/>
          <w:sz w:val="20"/>
        </w:rPr>
      </w:pPr>
    </w:p>
    <w:p w:rsidR="003B5C9F" w:rsidRPr="00C1122A" w:rsidRDefault="003B5C9F" w:rsidP="00DC0227">
      <w:pPr>
        <w:spacing w:after="120"/>
        <w:contextualSpacing/>
        <w:jc w:val="both"/>
        <w:rPr>
          <w:rFonts w:asciiTheme="minorHAnsi" w:hAnsiTheme="minorHAnsi" w:cs="Arial"/>
          <w:b/>
          <w:bCs/>
          <w:sz w:val="20"/>
        </w:rPr>
      </w:pPr>
    </w:p>
    <w:p w:rsidR="00DC0227" w:rsidRPr="00C1122A" w:rsidRDefault="00DC0227" w:rsidP="00DC0227">
      <w:pPr>
        <w:spacing w:after="120"/>
        <w:contextualSpacing/>
        <w:jc w:val="both"/>
        <w:rPr>
          <w:rFonts w:asciiTheme="minorHAnsi" w:hAnsiTheme="minorHAnsi" w:cs="Arial"/>
          <w:b/>
          <w:bCs/>
          <w:sz w:val="20"/>
        </w:rPr>
      </w:pPr>
      <w:r w:rsidRPr="00C1122A">
        <w:rPr>
          <w:rFonts w:asciiTheme="minorHAnsi" w:hAnsiTheme="minorHAnsi" w:cs="Arial"/>
          <w:b/>
          <w:bCs/>
          <w:sz w:val="20"/>
        </w:rPr>
        <w:t>Strategic Planning:</w:t>
      </w:r>
    </w:p>
    <w:p w:rsidR="00DC0227" w:rsidRPr="00C1122A" w:rsidRDefault="00DC0227" w:rsidP="00DC0227">
      <w:pPr>
        <w:spacing w:after="120"/>
        <w:contextualSpacing/>
        <w:jc w:val="both"/>
        <w:rPr>
          <w:rFonts w:asciiTheme="minorHAnsi" w:hAnsiTheme="minorHAnsi" w:cs="Arial"/>
          <w:bCs/>
          <w:sz w:val="20"/>
        </w:rPr>
      </w:pPr>
    </w:p>
    <w:p w:rsidR="00DC0227" w:rsidRPr="00C1122A" w:rsidRDefault="00DC0227" w:rsidP="00DC0227">
      <w:pPr>
        <w:numPr>
          <w:ilvl w:val="0"/>
          <w:numId w:val="6"/>
        </w:numPr>
        <w:contextualSpacing/>
        <w:rPr>
          <w:rFonts w:asciiTheme="minorHAnsi" w:hAnsiTheme="minorHAnsi" w:cs="Arial"/>
          <w:bCs/>
          <w:sz w:val="20"/>
        </w:rPr>
      </w:pPr>
      <w:r w:rsidRPr="00C1122A">
        <w:rPr>
          <w:rFonts w:asciiTheme="minorHAnsi" w:hAnsiTheme="minorHAnsi" w:cs="Arial"/>
          <w:bCs/>
          <w:sz w:val="20"/>
        </w:rPr>
        <w:t xml:space="preserve">To make a significant contribution to the production and update of the School Improvement Plan, Raising Attainment Plan and SEF.  Monitor progress of the plans and provide regular updates to the </w:t>
      </w:r>
      <w:proofErr w:type="spellStart"/>
      <w:r w:rsidRPr="00C1122A">
        <w:rPr>
          <w:rFonts w:asciiTheme="minorHAnsi" w:hAnsiTheme="minorHAnsi" w:cs="Arial"/>
          <w:bCs/>
          <w:sz w:val="20"/>
        </w:rPr>
        <w:t>Headteacher</w:t>
      </w:r>
      <w:proofErr w:type="spellEnd"/>
      <w:r w:rsidRPr="00C1122A">
        <w:rPr>
          <w:rFonts w:asciiTheme="minorHAnsi" w:hAnsiTheme="minorHAnsi" w:cs="Arial"/>
          <w:bCs/>
          <w:sz w:val="20"/>
        </w:rPr>
        <w:t xml:space="preserve"> and governors as required.</w:t>
      </w:r>
    </w:p>
    <w:p w:rsidR="00DC0227" w:rsidRPr="000D4136" w:rsidRDefault="00DC0227" w:rsidP="00DC0227">
      <w:pPr>
        <w:rPr>
          <w:rFonts w:asciiTheme="minorHAnsi" w:hAnsiTheme="minorHAnsi" w:cs="Arial"/>
          <w:bCs/>
          <w:sz w:val="20"/>
          <w:szCs w:val="22"/>
        </w:rPr>
      </w:pPr>
    </w:p>
    <w:p w:rsidR="00DC0227" w:rsidRPr="000D4136" w:rsidRDefault="00DC0227" w:rsidP="00DC0227">
      <w:pPr>
        <w:rPr>
          <w:rFonts w:asciiTheme="minorHAnsi" w:hAnsiTheme="minorHAnsi" w:cs="Arial"/>
          <w:b/>
          <w:bCs/>
          <w:sz w:val="20"/>
        </w:rPr>
      </w:pPr>
      <w:r w:rsidRPr="000D4136">
        <w:rPr>
          <w:rFonts w:asciiTheme="minorHAnsi" w:hAnsiTheme="minorHAnsi" w:cs="Arial"/>
          <w:b/>
          <w:bCs/>
          <w:sz w:val="20"/>
        </w:rPr>
        <w:t>Other Duties:</w:t>
      </w:r>
    </w:p>
    <w:p w:rsidR="00DC0227" w:rsidRPr="000D4136" w:rsidRDefault="00DC0227" w:rsidP="00DC0227">
      <w:pPr>
        <w:rPr>
          <w:rFonts w:asciiTheme="minorHAnsi" w:hAnsiTheme="minorHAnsi" w:cs="Arial"/>
          <w:b/>
          <w:bCs/>
          <w:sz w:val="20"/>
        </w:rPr>
      </w:pPr>
    </w:p>
    <w:p w:rsidR="007678B2" w:rsidRDefault="00DC0227" w:rsidP="00DC0227">
      <w:pPr>
        <w:numPr>
          <w:ilvl w:val="0"/>
          <w:numId w:val="4"/>
        </w:numPr>
        <w:jc w:val="both"/>
        <w:rPr>
          <w:rFonts w:asciiTheme="minorHAnsi" w:hAnsiTheme="minorHAnsi" w:cs="Arial"/>
          <w:bCs/>
          <w:sz w:val="20"/>
        </w:rPr>
      </w:pPr>
      <w:r w:rsidRPr="007678B2">
        <w:rPr>
          <w:rFonts w:asciiTheme="minorHAnsi" w:hAnsiTheme="minorHAnsi" w:cs="Arial"/>
          <w:bCs/>
          <w:sz w:val="20"/>
        </w:rPr>
        <w:t>To undertake such other duties, training and/or hours of work as may well be reasonably requ</w:t>
      </w:r>
      <w:r w:rsidR="007678B2">
        <w:rPr>
          <w:rFonts w:asciiTheme="minorHAnsi" w:hAnsiTheme="minorHAnsi" w:cs="Arial"/>
          <w:bCs/>
          <w:sz w:val="20"/>
        </w:rPr>
        <w:t>ired.</w:t>
      </w:r>
    </w:p>
    <w:p w:rsidR="007678B2" w:rsidRDefault="00DC0227" w:rsidP="00DC0227">
      <w:pPr>
        <w:numPr>
          <w:ilvl w:val="0"/>
          <w:numId w:val="4"/>
        </w:numPr>
        <w:jc w:val="both"/>
        <w:rPr>
          <w:rFonts w:asciiTheme="minorHAnsi" w:hAnsiTheme="minorHAnsi" w:cs="Arial"/>
          <w:bCs/>
          <w:sz w:val="20"/>
        </w:rPr>
      </w:pPr>
      <w:r w:rsidRPr="007678B2">
        <w:rPr>
          <w:rFonts w:asciiTheme="minorHAnsi" w:hAnsiTheme="minorHAnsi" w:cs="Arial"/>
          <w:bCs/>
          <w:sz w:val="20"/>
        </w:rPr>
        <w:t xml:space="preserve">To carry out a share of supervisory duties in accordance with published </w:t>
      </w:r>
      <w:r w:rsidR="007678B2">
        <w:rPr>
          <w:rFonts w:asciiTheme="minorHAnsi" w:hAnsiTheme="minorHAnsi" w:cs="Arial"/>
          <w:bCs/>
          <w:sz w:val="20"/>
        </w:rPr>
        <w:t>directed time.</w:t>
      </w:r>
    </w:p>
    <w:p w:rsidR="00DC0227" w:rsidRPr="007678B2" w:rsidRDefault="00DC0227" w:rsidP="00DC0227">
      <w:pPr>
        <w:numPr>
          <w:ilvl w:val="0"/>
          <w:numId w:val="4"/>
        </w:numPr>
        <w:jc w:val="both"/>
        <w:rPr>
          <w:rFonts w:asciiTheme="minorHAnsi" w:hAnsiTheme="minorHAnsi" w:cs="Arial"/>
          <w:bCs/>
          <w:sz w:val="20"/>
        </w:rPr>
      </w:pPr>
      <w:r w:rsidRPr="007678B2">
        <w:rPr>
          <w:rFonts w:asciiTheme="minorHAnsi" w:hAnsiTheme="minorHAnsi" w:cs="Arial"/>
          <w:bCs/>
          <w:sz w:val="20"/>
        </w:rPr>
        <w:t>To participate in staff appraisal arrangements.</w:t>
      </w:r>
    </w:p>
    <w:p w:rsidR="00DC0227" w:rsidRPr="000D4136" w:rsidRDefault="00DC0227" w:rsidP="00DC0227">
      <w:pPr>
        <w:numPr>
          <w:ilvl w:val="0"/>
          <w:numId w:val="4"/>
        </w:numPr>
        <w:jc w:val="both"/>
        <w:rPr>
          <w:rFonts w:asciiTheme="minorHAnsi" w:hAnsiTheme="minorHAnsi" w:cs="Arial"/>
          <w:bCs/>
          <w:sz w:val="20"/>
        </w:rPr>
      </w:pPr>
      <w:r w:rsidRPr="000D4136">
        <w:rPr>
          <w:rFonts w:asciiTheme="minorHAnsi" w:hAnsiTheme="minorHAnsi" w:cs="Arial"/>
          <w:bCs/>
          <w:sz w:val="20"/>
        </w:rPr>
        <w:t>To adhere to published school policies and procedures.</w:t>
      </w:r>
    </w:p>
    <w:p w:rsidR="00DC0227" w:rsidRPr="000D4136" w:rsidRDefault="00DC0227" w:rsidP="00DC0227">
      <w:pPr>
        <w:numPr>
          <w:ilvl w:val="0"/>
          <w:numId w:val="4"/>
        </w:numPr>
        <w:jc w:val="both"/>
        <w:rPr>
          <w:rFonts w:asciiTheme="minorHAnsi" w:hAnsiTheme="minorHAnsi" w:cs="Arial"/>
          <w:bCs/>
          <w:sz w:val="20"/>
        </w:rPr>
      </w:pPr>
      <w:r w:rsidRPr="000D4136">
        <w:rPr>
          <w:rFonts w:asciiTheme="minorHAnsi" w:hAnsiTheme="minorHAnsi" w:cs="Arial"/>
          <w:bCs/>
          <w:sz w:val="20"/>
        </w:rPr>
        <w:t>Attend regular meetings with your line manager</w:t>
      </w:r>
      <w:r w:rsidR="007678B2">
        <w:rPr>
          <w:rFonts w:asciiTheme="minorHAnsi" w:hAnsiTheme="minorHAnsi" w:cs="Arial"/>
          <w:bCs/>
          <w:sz w:val="20"/>
        </w:rPr>
        <w:t xml:space="preserve"> and present to SLT once a term</w:t>
      </w:r>
      <w:r w:rsidRPr="000D4136">
        <w:rPr>
          <w:rFonts w:asciiTheme="minorHAnsi" w:hAnsiTheme="minorHAnsi" w:cs="Arial"/>
          <w:bCs/>
          <w:sz w:val="20"/>
        </w:rPr>
        <w:t>.</w:t>
      </w:r>
    </w:p>
    <w:p w:rsidR="00DC0227" w:rsidRPr="000D4136" w:rsidRDefault="00DC0227" w:rsidP="00DC0227">
      <w:pPr>
        <w:numPr>
          <w:ilvl w:val="0"/>
          <w:numId w:val="4"/>
        </w:numPr>
        <w:jc w:val="both"/>
        <w:rPr>
          <w:rFonts w:asciiTheme="minorHAnsi" w:hAnsiTheme="minorHAnsi" w:cs="Arial"/>
          <w:bCs/>
          <w:sz w:val="20"/>
        </w:rPr>
      </w:pPr>
      <w:r w:rsidRPr="000D4136">
        <w:rPr>
          <w:rFonts w:asciiTheme="minorHAnsi" w:hAnsiTheme="minorHAnsi" w:cs="Arial"/>
          <w:bCs/>
          <w:sz w:val="20"/>
        </w:rPr>
        <w:t>To attend governor meetings as requested.</w:t>
      </w:r>
    </w:p>
    <w:p w:rsidR="00DC0227" w:rsidRPr="000D4136" w:rsidRDefault="00DC0227" w:rsidP="00DC0227">
      <w:pPr>
        <w:rPr>
          <w:rFonts w:asciiTheme="minorHAnsi" w:hAnsiTheme="minorHAnsi" w:cs="Arial"/>
          <w:bCs/>
          <w:sz w:val="20"/>
        </w:rPr>
      </w:pPr>
    </w:p>
    <w:p w:rsidR="00DC0227" w:rsidRPr="000D4136" w:rsidRDefault="00DC0227" w:rsidP="00DC0227">
      <w:pPr>
        <w:rPr>
          <w:rFonts w:asciiTheme="minorHAnsi" w:hAnsiTheme="minorHAnsi" w:cs="Arial"/>
          <w:b/>
          <w:bCs/>
          <w:sz w:val="20"/>
        </w:rPr>
      </w:pPr>
      <w:r w:rsidRPr="000D4136">
        <w:rPr>
          <w:rFonts w:asciiTheme="minorHAnsi" w:hAnsiTheme="minorHAnsi" w:cs="Arial"/>
          <w:b/>
          <w:bCs/>
          <w:sz w:val="20"/>
        </w:rPr>
        <w:t>Teaching</w:t>
      </w:r>
    </w:p>
    <w:p w:rsidR="00DC0227" w:rsidRPr="000D4136" w:rsidRDefault="00DC0227" w:rsidP="00DC0227">
      <w:pPr>
        <w:rPr>
          <w:rFonts w:asciiTheme="minorHAnsi" w:hAnsiTheme="minorHAnsi" w:cs="Arial"/>
          <w:b/>
          <w:bCs/>
          <w:sz w:val="20"/>
        </w:rPr>
      </w:pPr>
    </w:p>
    <w:p w:rsidR="00DC0227" w:rsidRDefault="00DC0227" w:rsidP="00DC0227">
      <w:pPr>
        <w:jc w:val="both"/>
        <w:rPr>
          <w:rFonts w:asciiTheme="minorHAnsi" w:hAnsiTheme="minorHAnsi" w:cs="Arial"/>
          <w:bCs/>
          <w:sz w:val="20"/>
        </w:rPr>
      </w:pPr>
      <w:proofErr w:type="gramStart"/>
      <w:r w:rsidRPr="000D4136">
        <w:rPr>
          <w:rFonts w:asciiTheme="minorHAnsi" w:hAnsiTheme="minorHAnsi" w:cs="Arial"/>
          <w:bCs/>
          <w:sz w:val="20"/>
        </w:rPr>
        <w:t>To accept responsibility for a teaching commitment leading by example in all matters relating to the teaching commitment.</w:t>
      </w:r>
      <w:proofErr w:type="gramEnd"/>
    </w:p>
    <w:p w:rsidR="007678B2" w:rsidRDefault="007678B2" w:rsidP="00DC0227">
      <w:pPr>
        <w:jc w:val="both"/>
        <w:rPr>
          <w:rFonts w:asciiTheme="minorHAnsi" w:hAnsiTheme="minorHAnsi" w:cs="Arial"/>
          <w:bCs/>
          <w:sz w:val="20"/>
        </w:rPr>
      </w:pPr>
    </w:p>
    <w:p w:rsidR="007678B2" w:rsidRDefault="007678B2" w:rsidP="00DC0227">
      <w:pPr>
        <w:jc w:val="both"/>
        <w:rPr>
          <w:rFonts w:asciiTheme="minorHAnsi" w:hAnsiTheme="minorHAnsi" w:cs="Arial"/>
          <w:b/>
          <w:bCs/>
          <w:sz w:val="20"/>
        </w:rPr>
      </w:pPr>
      <w:r w:rsidRPr="007678B2">
        <w:rPr>
          <w:rFonts w:asciiTheme="minorHAnsi" w:hAnsiTheme="minorHAnsi" w:cs="Arial"/>
          <w:b/>
          <w:bCs/>
          <w:sz w:val="20"/>
        </w:rPr>
        <w:t>Opportunity</w:t>
      </w:r>
    </w:p>
    <w:p w:rsidR="007678B2" w:rsidRPr="007678B2" w:rsidRDefault="007678B2" w:rsidP="007678B2">
      <w:pPr>
        <w:pStyle w:val="ListParagraph"/>
        <w:numPr>
          <w:ilvl w:val="0"/>
          <w:numId w:val="8"/>
        </w:numPr>
        <w:jc w:val="both"/>
        <w:rPr>
          <w:rFonts w:asciiTheme="minorHAnsi" w:hAnsiTheme="minorHAnsi" w:cs="Arial"/>
          <w:bCs/>
          <w:sz w:val="20"/>
        </w:rPr>
      </w:pPr>
      <w:r w:rsidRPr="007678B2">
        <w:rPr>
          <w:rFonts w:asciiTheme="minorHAnsi" w:hAnsiTheme="minorHAnsi" w:cs="Arial"/>
          <w:bCs/>
          <w:sz w:val="20"/>
        </w:rPr>
        <w:t>To gain experience as a senior leader as an associate member in matters relating to 6</w:t>
      </w:r>
      <w:r w:rsidRPr="007678B2">
        <w:rPr>
          <w:rFonts w:asciiTheme="minorHAnsi" w:hAnsiTheme="minorHAnsi" w:cs="Arial"/>
          <w:bCs/>
          <w:sz w:val="20"/>
          <w:vertAlign w:val="superscript"/>
        </w:rPr>
        <w:t>th</w:t>
      </w:r>
      <w:r w:rsidRPr="007678B2">
        <w:rPr>
          <w:rFonts w:asciiTheme="minorHAnsi" w:hAnsiTheme="minorHAnsi" w:cs="Arial"/>
          <w:bCs/>
          <w:sz w:val="20"/>
        </w:rPr>
        <w:t xml:space="preserve"> Form</w:t>
      </w:r>
    </w:p>
    <w:p w:rsidR="00DC0227" w:rsidRPr="007678B2" w:rsidRDefault="00DC0227" w:rsidP="00DC0227">
      <w:pPr>
        <w:rPr>
          <w:rFonts w:asciiTheme="minorHAnsi" w:hAnsiTheme="minorHAnsi" w:cs="Arial"/>
          <w:b/>
          <w:bCs/>
          <w:sz w:val="20"/>
        </w:rPr>
      </w:pPr>
    </w:p>
    <w:p w:rsidR="00DC0227" w:rsidRPr="000D4136" w:rsidRDefault="00DC0227" w:rsidP="00DC0227">
      <w:pPr>
        <w:rPr>
          <w:rFonts w:asciiTheme="minorHAnsi" w:hAnsiTheme="minorHAnsi" w:cs="Arial"/>
          <w:b/>
          <w:bCs/>
          <w:sz w:val="20"/>
        </w:rPr>
      </w:pPr>
      <w:r w:rsidRPr="000D4136">
        <w:rPr>
          <w:rFonts w:asciiTheme="minorHAnsi" w:hAnsiTheme="minorHAnsi" w:cs="Arial"/>
          <w:b/>
          <w:bCs/>
          <w:sz w:val="20"/>
        </w:rPr>
        <w:t>Success Criteria</w:t>
      </w:r>
    </w:p>
    <w:p w:rsidR="00DC0227" w:rsidRPr="000D4136" w:rsidRDefault="00DC0227" w:rsidP="00DC0227">
      <w:pPr>
        <w:rPr>
          <w:rFonts w:asciiTheme="minorHAnsi" w:hAnsiTheme="minorHAnsi" w:cs="Arial"/>
          <w:b/>
          <w:bCs/>
          <w:sz w:val="20"/>
        </w:rPr>
      </w:pPr>
    </w:p>
    <w:p w:rsidR="003409EA" w:rsidRPr="00CE62D5" w:rsidRDefault="003409EA" w:rsidP="003409EA">
      <w:pPr>
        <w:numPr>
          <w:ilvl w:val="0"/>
          <w:numId w:val="1"/>
        </w:numPr>
        <w:jc w:val="both"/>
        <w:rPr>
          <w:rFonts w:asciiTheme="minorHAnsi" w:hAnsiTheme="minorHAnsi" w:cs="Arial"/>
          <w:bCs/>
          <w:sz w:val="20"/>
        </w:rPr>
      </w:pPr>
      <w:r w:rsidRPr="00CE62D5">
        <w:rPr>
          <w:rFonts w:asciiTheme="minorHAnsi" w:hAnsiTheme="minorHAnsi" w:cs="Arial"/>
          <w:bCs/>
          <w:sz w:val="20"/>
        </w:rPr>
        <w:t xml:space="preserve">Year on year increase in attendance figures for </w:t>
      </w:r>
      <w:r w:rsidR="00C1122A">
        <w:rPr>
          <w:rFonts w:asciiTheme="minorHAnsi" w:hAnsiTheme="minorHAnsi" w:cs="Arial"/>
          <w:bCs/>
          <w:sz w:val="20"/>
        </w:rPr>
        <w:t>post 16</w:t>
      </w:r>
    </w:p>
    <w:p w:rsidR="003409EA" w:rsidRDefault="00C1122A" w:rsidP="003409EA">
      <w:pPr>
        <w:numPr>
          <w:ilvl w:val="0"/>
          <w:numId w:val="1"/>
        </w:numPr>
        <w:jc w:val="both"/>
        <w:rPr>
          <w:rFonts w:asciiTheme="minorHAnsi" w:hAnsiTheme="minorHAnsi" w:cs="Arial"/>
          <w:bCs/>
          <w:sz w:val="20"/>
        </w:rPr>
      </w:pPr>
      <w:r>
        <w:rPr>
          <w:rFonts w:asciiTheme="minorHAnsi" w:hAnsiTheme="minorHAnsi" w:cs="Arial"/>
          <w:bCs/>
          <w:sz w:val="20"/>
        </w:rPr>
        <w:t>L3VA of greater than zero for all Level 3 courses</w:t>
      </w:r>
    </w:p>
    <w:p w:rsidR="00C1122A" w:rsidRDefault="00C1122A" w:rsidP="00C1122A">
      <w:pPr>
        <w:numPr>
          <w:ilvl w:val="0"/>
          <w:numId w:val="1"/>
        </w:numPr>
        <w:jc w:val="both"/>
        <w:rPr>
          <w:rFonts w:asciiTheme="minorHAnsi" w:hAnsiTheme="minorHAnsi" w:cs="Arial"/>
          <w:bCs/>
          <w:sz w:val="20"/>
        </w:rPr>
      </w:pPr>
      <w:r>
        <w:rPr>
          <w:rFonts w:asciiTheme="minorHAnsi" w:hAnsiTheme="minorHAnsi" w:cs="Arial"/>
          <w:bCs/>
          <w:sz w:val="20"/>
        </w:rPr>
        <w:t>Increase in post 16 student numbers</w:t>
      </w:r>
    </w:p>
    <w:p w:rsidR="00C1122A" w:rsidRDefault="00474BEB" w:rsidP="00C1122A">
      <w:pPr>
        <w:numPr>
          <w:ilvl w:val="0"/>
          <w:numId w:val="1"/>
        </w:numPr>
        <w:jc w:val="both"/>
        <w:rPr>
          <w:rFonts w:asciiTheme="minorHAnsi" w:hAnsiTheme="minorHAnsi" w:cs="Arial"/>
          <w:bCs/>
          <w:sz w:val="20"/>
        </w:rPr>
      </w:pPr>
      <w:r>
        <w:rPr>
          <w:rFonts w:asciiTheme="minorHAnsi" w:hAnsiTheme="minorHAnsi" w:cs="Arial"/>
          <w:bCs/>
          <w:sz w:val="20"/>
        </w:rPr>
        <w:lastRenderedPageBreak/>
        <w:t>IBCP qualification to grow and students to have strong outcomes.</w:t>
      </w:r>
    </w:p>
    <w:p w:rsidR="00474BEB" w:rsidRDefault="00474BEB" w:rsidP="00C1122A">
      <w:pPr>
        <w:numPr>
          <w:ilvl w:val="0"/>
          <w:numId w:val="1"/>
        </w:numPr>
        <w:jc w:val="both"/>
        <w:rPr>
          <w:rFonts w:asciiTheme="minorHAnsi" w:hAnsiTheme="minorHAnsi" w:cs="Arial"/>
          <w:bCs/>
          <w:sz w:val="20"/>
        </w:rPr>
      </w:pPr>
      <w:r>
        <w:rPr>
          <w:rFonts w:asciiTheme="minorHAnsi" w:hAnsiTheme="minorHAnsi" w:cs="Arial"/>
          <w:bCs/>
          <w:sz w:val="20"/>
        </w:rPr>
        <w:t>Maintain and improve retention rates</w:t>
      </w:r>
    </w:p>
    <w:p w:rsidR="00474BEB" w:rsidRPr="00C1122A" w:rsidRDefault="00625387" w:rsidP="00C1122A">
      <w:pPr>
        <w:numPr>
          <w:ilvl w:val="0"/>
          <w:numId w:val="1"/>
        </w:numPr>
        <w:jc w:val="both"/>
        <w:rPr>
          <w:rFonts w:asciiTheme="minorHAnsi" w:hAnsiTheme="minorHAnsi" w:cs="Arial"/>
          <w:bCs/>
          <w:sz w:val="20"/>
        </w:rPr>
      </w:pPr>
      <w:r>
        <w:rPr>
          <w:rFonts w:asciiTheme="minorHAnsi" w:hAnsiTheme="minorHAnsi" w:cs="Arial"/>
          <w:bCs/>
          <w:sz w:val="20"/>
        </w:rPr>
        <w:t xml:space="preserve">Ensure English and </w:t>
      </w:r>
      <w:r w:rsidR="00474BEB">
        <w:rPr>
          <w:rFonts w:asciiTheme="minorHAnsi" w:hAnsiTheme="minorHAnsi" w:cs="Arial"/>
          <w:bCs/>
          <w:sz w:val="20"/>
        </w:rPr>
        <w:t>Maths re-take outcomes are in line with National and students show improvement.</w:t>
      </w:r>
    </w:p>
    <w:p w:rsidR="007678B2" w:rsidRPr="00CE62D5" w:rsidRDefault="007678B2" w:rsidP="007678B2">
      <w:pPr>
        <w:ind w:left="720"/>
        <w:jc w:val="both"/>
        <w:rPr>
          <w:rFonts w:asciiTheme="minorHAnsi" w:hAnsiTheme="minorHAnsi" w:cs="Arial"/>
          <w:bCs/>
          <w:sz w:val="20"/>
        </w:rPr>
      </w:pPr>
    </w:p>
    <w:p w:rsidR="00DC0227" w:rsidRPr="000D4136" w:rsidRDefault="00DC0227" w:rsidP="00DC0227">
      <w:pPr>
        <w:jc w:val="both"/>
        <w:rPr>
          <w:rFonts w:asciiTheme="minorHAnsi" w:hAnsiTheme="minorHAnsi" w:cs="Arial"/>
          <w:b/>
          <w:bCs/>
          <w:sz w:val="20"/>
        </w:rPr>
      </w:pPr>
      <w:r w:rsidRPr="000D4136">
        <w:rPr>
          <w:rFonts w:asciiTheme="minorHAnsi" w:hAnsiTheme="minorHAnsi" w:cs="Arial"/>
          <w:b/>
          <w:bCs/>
          <w:sz w:val="20"/>
        </w:rPr>
        <w:t>In addition to the above the post holder must be committed to safeguarding and promoting the welfare of children and young people.</w:t>
      </w:r>
    </w:p>
    <w:p w:rsidR="00DC0227" w:rsidRPr="000D4136" w:rsidRDefault="00DC0227" w:rsidP="00DC0227">
      <w:pPr>
        <w:jc w:val="both"/>
        <w:rPr>
          <w:rFonts w:asciiTheme="minorHAnsi" w:hAnsiTheme="minorHAnsi" w:cs="Arial"/>
          <w:b/>
          <w:bCs/>
          <w:sz w:val="20"/>
        </w:rPr>
      </w:pPr>
    </w:p>
    <w:p w:rsidR="00DC0227" w:rsidRPr="000D4136" w:rsidRDefault="00DC0227" w:rsidP="00DC0227">
      <w:pPr>
        <w:jc w:val="both"/>
        <w:rPr>
          <w:rFonts w:asciiTheme="minorHAnsi" w:hAnsiTheme="minorHAnsi" w:cs="Arial"/>
          <w:b/>
          <w:bCs/>
          <w:sz w:val="20"/>
        </w:rPr>
      </w:pPr>
      <w:r w:rsidRPr="000D4136">
        <w:rPr>
          <w:rFonts w:asciiTheme="minorHAnsi" w:hAnsiTheme="minorHAnsi" w:cs="Arial"/>
          <w:b/>
          <w:bCs/>
          <w:sz w:val="20"/>
        </w:rPr>
        <w:t xml:space="preserve">Any other reasonable duties which may be required by the </w:t>
      </w:r>
      <w:proofErr w:type="spellStart"/>
      <w:r w:rsidRPr="000D4136">
        <w:rPr>
          <w:rFonts w:asciiTheme="minorHAnsi" w:hAnsiTheme="minorHAnsi" w:cs="Arial"/>
          <w:b/>
          <w:bCs/>
          <w:sz w:val="20"/>
        </w:rPr>
        <w:t>Headteacher</w:t>
      </w:r>
      <w:proofErr w:type="spellEnd"/>
      <w:r w:rsidR="009B2775" w:rsidRPr="000D4136">
        <w:rPr>
          <w:rFonts w:asciiTheme="minorHAnsi" w:hAnsiTheme="minorHAnsi" w:cs="Arial"/>
          <w:b/>
          <w:bCs/>
          <w:sz w:val="20"/>
        </w:rPr>
        <w:t xml:space="preserve"> and Executive </w:t>
      </w:r>
      <w:proofErr w:type="spellStart"/>
      <w:r w:rsidR="009B2775" w:rsidRPr="000D4136">
        <w:rPr>
          <w:rFonts w:asciiTheme="minorHAnsi" w:hAnsiTheme="minorHAnsi" w:cs="Arial"/>
          <w:b/>
          <w:bCs/>
          <w:sz w:val="20"/>
        </w:rPr>
        <w:t>Headteacher</w:t>
      </w:r>
      <w:proofErr w:type="spellEnd"/>
    </w:p>
    <w:p w:rsidR="00DC0227" w:rsidRPr="000D4136" w:rsidRDefault="00DC0227" w:rsidP="00DC0227">
      <w:pPr>
        <w:jc w:val="both"/>
        <w:rPr>
          <w:rFonts w:asciiTheme="minorHAnsi" w:hAnsiTheme="minorHAnsi" w:cs="Arial"/>
          <w:bCs/>
          <w:sz w:val="20"/>
        </w:rPr>
      </w:pPr>
    </w:p>
    <w:p w:rsidR="00DC0227" w:rsidRPr="000D4136" w:rsidRDefault="00DC0227" w:rsidP="00DC0227">
      <w:pPr>
        <w:autoSpaceDE w:val="0"/>
        <w:autoSpaceDN w:val="0"/>
        <w:adjustRightInd w:val="0"/>
        <w:jc w:val="both"/>
        <w:rPr>
          <w:rFonts w:asciiTheme="minorHAnsi" w:hAnsiTheme="minorHAnsi"/>
          <w:b/>
          <w:sz w:val="20"/>
        </w:rPr>
      </w:pPr>
    </w:p>
    <w:p w:rsidR="00DC0227" w:rsidRPr="000D4136" w:rsidRDefault="00DC0227" w:rsidP="00DC0227">
      <w:pPr>
        <w:rPr>
          <w:rFonts w:asciiTheme="minorHAnsi" w:hAnsiTheme="minorHAnsi"/>
        </w:rPr>
      </w:pPr>
    </w:p>
    <w:p w:rsidR="00DC0227" w:rsidRPr="000D4136" w:rsidRDefault="00DC0227" w:rsidP="00DC0227">
      <w:pPr>
        <w:rPr>
          <w:rFonts w:asciiTheme="minorHAnsi" w:hAnsiTheme="minorHAnsi"/>
        </w:rPr>
      </w:pPr>
      <w:r w:rsidRPr="000D4136">
        <w:rPr>
          <w:rFonts w:asciiTheme="minorHAnsi" w:hAnsiTheme="minorHAnsi"/>
        </w:rPr>
        <w:t>Signed</w:t>
      </w:r>
      <w:proofErr w:type="gramStart"/>
      <w:r w:rsidRPr="000D4136">
        <w:rPr>
          <w:rFonts w:asciiTheme="minorHAnsi" w:hAnsiTheme="minorHAnsi"/>
        </w:rPr>
        <w:t>:…………………………………………………………</w:t>
      </w:r>
      <w:proofErr w:type="gramEnd"/>
      <w:r w:rsidRPr="000D4136">
        <w:rPr>
          <w:rFonts w:asciiTheme="minorHAnsi" w:hAnsiTheme="minorHAnsi"/>
        </w:rPr>
        <w:t xml:space="preserve"> </w:t>
      </w:r>
      <w:r w:rsidR="00C1122A">
        <w:rPr>
          <w:rFonts w:asciiTheme="minorHAnsi" w:hAnsiTheme="minorHAnsi"/>
        </w:rPr>
        <w:t xml:space="preserve">Executive </w:t>
      </w:r>
      <w:proofErr w:type="spellStart"/>
      <w:r w:rsidRPr="000D4136">
        <w:rPr>
          <w:rFonts w:asciiTheme="minorHAnsi" w:hAnsiTheme="minorHAnsi"/>
        </w:rPr>
        <w:t>Headteacher</w:t>
      </w:r>
      <w:proofErr w:type="spellEnd"/>
    </w:p>
    <w:p w:rsidR="00DC0227" w:rsidRPr="000D4136" w:rsidRDefault="00DC0227" w:rsidP="00DC0227">
      <w:pPr>
        <w:rPr>
          <w:rFonts w:asciiTheme="minorHAnsi" w:hAnsiTheme="minorHAnsi"/>
        </w:rPr>
      </w:pPr>
    </w:p>
    <w:p w:rsidR="00DC0227" w:rsidRPr="000D4136" w:rsidRDefault="00DC0227" w:rsidP="00DC0227">
      <w:pPr>
        <w:rPr>
          <w:rFonts w:asciiTheme="minorHAnsi" w:hAnsiTheme="minorHAnsi"/>
        </w:rPr>
      </w:pPr>
    </w:p>
    <w:p w:rsidR="00DC0227" w:rsidRPr="000D4136" w:rsidRDefault="00DC0227" w:rsidP="00DC0227">
      <w:pPr>
        <w:rPr>
          <w:rFonts w:asciiTheme="minorHAnsi" w:hAnsiTheme="minorHAnsi"/>
        </w:rPr>
      </w:pPr>
      <w:r w:rsidRPr="000D4136">
        <w:rPr>
          <w:rFonts w:asciiTheme="minorHAnsi" w:hAnsiTheme="minorHAnsi"/>
        </w:rPr>
        <w:t>Dated …………………………………………………………..</w:t>
      </w:r>
    </w:p>
    <w:p w:rsidR="00DC0227" w:rsidRPr="000D4136" w:rsidRDefault="00DC0227" w:rsidP="00DC0227">
      <w:pPr>
        <w:rPr>
          <w:rFonts w:asciiTheme="minorHAnsi" w:hAnsiTheme="minorHAnsi"/>
        </w:rPr>
      </w:pPr>
    </w:p>
    <w:p w:rsidR="00DC0227" w:rsidRPr="000D4136" w:rsidRDefault="00DC0227" w:rsidP="00DC0227">
      <w:pPr>
        <w:rPr>
          <w:rFonts w:asciiTheme="minorHAnsi" w:hAnsiTheme="minorHAnsi"/>
        </w:rPr>
      </w:pPr>
    </w:p>
    <w:p w:rsidR="00DC0227" w:rsidRPr="000D4136" w:rsidRDefault="00DC0227" w:rsidP="00DC0227">
      <w:pPr>
        <w:rPr>
          <w:rFonts w:asciiTheme="minorHAnsi" w:hAnsiTheme="minorHAnsi"/>
        </w:rPr>
      </w:pPr>
      <w:r w:rsidRPr="000D4136">
        <w:rPr>
          <w:rFonts w:asciiTheme="minorHAnsi" w:hAnsiTheme="minorHAnsi"/>
        </w:rPr>
        <w:t>Signed …………………………………………………………</w:t>
      </w:r>
    </w:p>
    <w:p w:rsidR="00DC0227" w:rsidRPr="000D4136" w:rsidRDefault="00DC0227" w:rsidP="00DC0227">
      <w:pPr>
        <w:rPr>
          <w:rFonts w:asciiTheme="minorHAnsi" w:hAnsiTheme="minorHAnsi"/>
        </w:rPr>
      </w:pPr>
    </w:p>
    <w:p w:rsidR="00DC0227" w:rsidRPr="000D4136" w:rsidRDefault="00DC0227" w:rsidP="00DC0227">
      <w:pPr>
        <w:rPr>
          <w:rFonts w:asciiTheme="minorHAnsi" w:hAnsiTheme="minorHAnsi"/>
        </w:rPr>
      </w:pPr>
    </w:p>
    <w:p w:rsidR="00DC0227" w:rsidRPr="000D4136" w:rsidRDefault="00DC0227" w:rsidP="00DC0227">
      <w:pPr>
        <w:rPr>
          <w:rFonts w:asciiTheme="minorHAnsi" w:hAnsiTheme="minorHAnsi"/>
        </w:rPr>
      </w:pPr>
      <w:r w:rsidRPr="000D4136">
        <w:rPr>
          <w:rFonts w:asciiTheme="minorHAnsi" w:hAnsiTheme="minorHAnsi"/>
        </w:rPr>
        <w:t>Dated …………………………………………………………</w:t>
      </w:r>
    </w:p>
    <w:p w:rsidR="006659B5" w:rsidRPr="000D4136" w:rsidRDefault="006659B5">
      <w:pPr>
        <w:rPr>
          <w:rFonts w:asciiTheme="minorHAnsi" w:hAnsiTheme="minorHAnsi"/>
        </w:rPr>
      </w:pPr>
    </w:p>
    <w:sectPr w:rsidR="006659B5" w:rsidRPr="000D4136" w:rsidSect="00C275A1">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C87"/>
    <w:multiLevelType w:val="hybridMultilevel"/>
    <w:tmpl w:val="2EBE8608"/>
    <w:lvl w:ilvl="0" w:tplc="A15CF6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C3BCD"/>
    <w:multiLevelType w:val="hybridMultilevel"/>
    <w:tmpl w:val="C350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B3D2D"/>
    <w:multiLevelType w:val="hybridMultilevel"/>
    <w:tmpl w:val="CDCC8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85608AC"/>
    <w:multiLevelType w:val="hybridMultilevel"/>
    <w:tmpl w:val="ACFCC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3495F98"/>
    <w:multiLevelType w:val="hybridMultilevel"/>
    <w:tmpl w:val="E8AA6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F554FEE"/>
    <w:multiLevelType w:val="hybridMultilevel"/>
    <w:tmpl w:val="382A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1B4C0F"/>
    <w:multiLevelType w:val="hybridMultilevel"/>
    <w:tmpl w:val="E8466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2EF06E1"/>
    <w:multiLevelType w:val="hybridMultilevel"/>
    <w:tmpl w:val="4110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27"/>
    <w:rsid w:val="000D4136"/>
    <w:rsid w:val="001A50A9"/>
    <w:rsid w:val="001B6BEA"/>
    <w:rsid w:val="002245FD"/>
    <w:rsid w:val="0027594D"/>
    <w:rsid w:val="002B1BB7"/>
    <w:rsid w:val="003409EA"/>
    <w:rsid w:val="003B5C9F"/>
    <w:rsid w:val="00474BEB"/>
    <w:rsid w:val="004842FB"/>
    <w:rsid w:val="00625387"/>
    <w:rsid w:val="006659B5"/>
    <w:rsid w:val="0069095E"/>
    <w:rsid w:val="0076367A"/>
    <w:rsid w:val="007678B2"/>
    <w:rsid w:val="007B010A"/>
    <w:rsid w:val="007C2661"/>
    <w:rsid w:val="007D797E"/>
    <w:rsid w:val="007F3183"/>
    <w:rsid w:val="008151FD"/>
    <w:rsid w:val="009916B8"/>
    <w:rsid w:val="009B2775"/>
    <w:rsid w:val="00A82192"/>
    <w:rsid w:val="00AF7709"/>
    <w:rsid w:val="00C1122A"/>
    <w:rsid w:val="00C275A1"/>
    <w:rsid w:val="00DC0227"/>
    <w:rsid w:val="00E3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0227"/>
    <w:pPr>
      <w:spacing w:after="200"/>
      <w:ind w:left="720"/>
      <w:contextualSpacing/>
    </w:pPr>
    <w:rPr>
      <w:rFonts w:ascii="Cambria" w:hAnsi="Cambria"/>
      <w:szCs w:val="20"/>
      <w:lang w:eastAsia="en-US"/>
    </w:rPr>
  </w:style>
  <w:style w:type="paragraph" w:styleId="NoSpacing">
    <w:name w:val="No Spacing"/>
    <w:uiPriority w:val="1"/>
    <w:qFormat/>
    <w:rsid w:val="008151FD"/>
    <w:pPr>
      <w:spacing w:after="0" w:line="240" w:lineRule="auto"/>
    </w:pPr>
  </w:style>
  <w:style w:type="paragraph" w:styleId="NormalWeb">
    <w:name w:val="Normal (Web)"/>
    <w:basedOn w:val="Normal"/>
    <w:uiPriority w:val="99"/>
    <w:semiHidden/>
    <w:unhideWhenUsed/>
    <w:rsid w:val="001A50A9"/>
    <w:pPr>
      <w:spacing w:before="100" w:beforeAutospacing="1" w:after="100" w:afterAutospacing="1"/>
    </w:pPr>
  </w:style>
  <w:style w:type="character" w:styleId="Strong">
    <w:name w:val="Strong"/>
    <w:basedOn w:val="DefaultParagraphFont"/>
    <w:uiPriority w:val="22"/>
    <w:qFormat/>
    <w:rsid w:val="001A50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0227"/>
    <w:pPr>
      <w:spacing w:after="200"/>
      <w:ind w:left="720"/>
      <w:contextualSpacing/>
    </w:pPr>
    <w:rPr>
      <w:rFonts w:ascii="Cambria" w:hAnsi="Cambria"/>
      <w:szCs w:val="20"/>
      <w:lang w:eastAsia="en-US"/>
    </w:rPr>
  </w:style>
  <w:style w:type="paragraph" w:styleId="NoSpacing">
    <w:name w:val="No Spacing"/>
    <w:uiPriority w:val="1"/>
    <w:qFormat/>
    <w:rsid w:val="008151FD"/>
    <w:pPr>
      <w:spacing w:after="0" w:line="240" w:lineRule="auto"/>
    </w:pPr>
  </w:style>
  <w:style w:type="paragraph" w:styleId="NormalWeb">
    <w:name w:val="Normal (Web)"/>
    <w:basedOn w:val="Normal"/>
    <w:uiPriority w:val="99"/>
    <w:semiHidden/>
    <w:unhideWhenUsed/>
    <w:rsid w:val="001A50A9"/>
    <w:pPr>
      <w:spacing w:before="100" w:beforeAutospacing="1" w:after="100" w:afterAutospacing="1"/>
    </w:pPr>
  </w:style>
  <w:style w:type="character" w:styleId="Strong">
    <w:name w:val="Strong"/>
    <w:basedOn w:val="DefaultParagraphFont"/>
    <w:uiPriority w:val="22"/>
    <w:qFormat/>
    <w:rsid w:val="001A5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35077">
      <w:bodyDiv w:val="1"/>
      <w:marLeft w:val="0"/>
      <w:marRight w:val="0"/>
      <w:marTop w:val="0"/>
      <w:marBottom w:val="0"/>
      <w:divBdr>
        <w:top w:val="none" w:sz="0" w:space="0" w:color="auto"/>
        <w:left w:val="none" w:sz="0" w:space="0" w:color="auto"/>
        <w:bottom w:val="none" w:sz="0" w:space="0" w:color="auto"/>
        <w:right w:val="none" w:sz="0" w:space="0" w:color="auto"/>
      </w:divBdr>
    </w:div>
    <w:div w:id="18793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DMS</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MWright</dc:creator>
  <cp:lastModifiedBy>Nichola Donovan</cp:lastModifiedBy>
  <cp:revision>2</cp:revision>
  <dcterms:created xsi:type="dcterms:W3CDTF">2019-04-08T09:08:00Z</dcterms:created>
  <dcterms:modified xsi:type="dcterms:W3CDTF">2019-04-08T09:08:00Z</dcterms:modified>
</cp:coreProperties>
</file>