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0"/>
        <w:gridCol w:w="2530"/>
      </w:tblGrid>
      <w:tr w:rsidR="008C4CD4" w:rsidRPr="00D90ADA" w:rsidTr="0030202F">
        <w:tc>
          <w:tcPr>
            <w:tcW w:w="6930" w:type="dxa"/>
            <w:tcBorders>
              <w:top w:val="nil"/>
              <w:left w:val="nil"/>
              <w:bottom w:val="nil"/>
              <w:right w:val="nil"/>
            </w:tcBorders>
          </w:tcPr>
          <w:p w:rsidR="008C4CD4" w:rsidRPr="00D90ADA" w:rsidRDefault="008C4CD4" w:rsidP="004A7040">
            <w:pPr>
              <w:ind w:left="150"/>
              <w:jc w:val="both"/>
              <w:outlineLvl w:val="1"/>
              <w:rPr>
                <w:rFonts w:asciiTheme="minorHAnsi" w:hAnsiTheme="minorHAnsi" w:cs="Arial"/>
                <w:b/>
                <w:bCs/>
                <w:color w:val="000000"/>
                <w:kern w:val="36"/>
                <w:sz w:val="27"/>
                <w:szCs w:val="27"/>
              </w:rPr>
            </w:pPr>
          </w:p>
          <w:p w:rsidR="008C4CD4" w:rsidRPr="00D90ADA" w:rsidRDefault="00A15D16" w:rsidP="004A7040">
            <w:pPr>
              <w:ind w:left="150"/>
              <w:jc w:val="both"/>
              <w:outlineLvl w:val="1"/>
              <w:rPr>
                <w:rFonts w:asciiTheme="minorHAnsi" w:hAnsiTheme="minorHAnsi" w:cs="Arial"/>
                <w:b/>
                <w:bCs/>
                <w:color w:val="000000"/>
                <w:kern w:val="36"/>
                <w:sz w:val="28"/>
                <w:szCs w:val="28"/>
              </w:rPr>
            </w:pPr>
            <w:proofErr w:type="spellStart"/>
            <w:r>
              <w:rPr>
                <w:rFonts w:asciiTheme="minorHAnsi" w:hAnsiTheme="minorHAnsi" w:cs="Arial"/>
                <w:b/>
                <w:bCs/>
                <w:color w:val="000000"/>
                <w:kern w:val="36"/>
                <w:sz w:val="28"/>
                <w:szCs w:val="28"/>
              </w:rPr>
              <w:t>SENDCo</w:t>
            </w:r>
            <w:proofErr w:type="spellEnd"/>
            <w:r w:rsidRPr="00D90ADA">
              <w:rPr>
                <w:rFonts w:asciiTheme="minorHAnsi" w:hAnsiTheme="minorHAnsi" w:cs="Arial"/>
                <w:b/>
                <w:bCs/>
                <w:color w:val="000000"/>
                <w:kern w:val="36"/>
                <w:sz w:val="28"/>
                <w:szCs w:val="28"/>
              </w:rPr>
              <w:t xml:space="preserve"> </w:t>
            </w:r>
            <w:r w:rsidR="008C4CD4" w:rsidRPr="00D90ADA">
              <w:rPr>
                <w:rFonts w:asciiTheme="minorHAnsi" w:hAnsiTheme="minorHAnsi" w:cs="Arial"/>
                <w:b/>
                <w:bCs/>
                <w:color w:val="000000"/>
                <w:kern w:val="36"/>
                <w:sz w:val="28"/>
                <w:szCs w:val="28"/>
              </w:rPr>
              <w:t>Job Description</w:t>
            </w:r>
            <w:r>
              <w:rPr>
                <w:rFonts w:asciiTheme="minorHAnsi" w:hAnsiTheme="minorHAnsi" w:cs="Arial"/>
                <w:b/>
                <w:bCs/>
                <w:color w:val="000000"/>
                <w:kern w:val="36"/>
                <w:sz w:val="28"/>
                <w:szCs w:val="28"/>
              </w:rPr>
              <w:t xml:space="preserve"> </w:t>
            </w:r>
            <w:r w:rsidR="00A91ECE">
              <w:rPr>
                <w:rFonts w:asciiTheme="minorHAnsi" w:hAnsiTheme="minorHAnsi" w:cs="Arial"/>
                <w:b/>
                <w:bCs/>
                <w:color w:val="000000"/>
                <w:kern w:val="36"/>
                <w:sz w:val="28"/>
                <w:szCs w:val="28"/>
              </w:rPr>
              <w:t xml:space="preserve"> </w:t>
            </w:r>
          </w:p>
          <w:p w:rsidR="008C4CD4" w:rsidRPr="00D90ADA" w:rsidRDefault="008C4CD4" w:rsidP="004A7040">
            <w:pPr>
              <w:jc w:val="both"/>
              <w:rPr>
                <w:rFonts w:asciiTheme="minorHAnsi" w:hAnsiTheme="minorHAnsi" w:cs="Arial"/>
                <w:b/>
                <w:sz w:val="21"/>
                <w:szCs w:val="21"/>
              </w:rPr>
            </w:pPr>
          </w:p>
        </w:tc>
        <w:tc>
          <w:tcPr>
            <w:tcW w:w="2530" w:type="dxa"/>
            <w:tcBorders>
              <w:top w:val="nil"/>
              <w:left w:val="nil"/>
              <w:bottom w:val="nil"/>
              <w:right w:val="nil"/>
            </w:tcBorders>
          </w:tcPr>
          <w:p w:rsidR="008C4CD4" w:rsidRPr="00D90ADA" w:rsidRDefault="008C4CD4" w:rsidP="004A7040">
            <w:pPr>
              <w:jc w:val="both"/>
              <w:rPr>
                <w:rFonts w:asciiTheme="minorHAnsi" w:hAnsiTheme="minorHAnsi" w:cs="Arial"/>
                <w:b/>
                <w:sz w:val="21"/>
                <w:szCs w:val="21"/>
              </w:rPr>
            </w:pPr>
          </w:p>
          <w:p w:rsidR="008C4CD4" w:rsidRPr="00D90ADA" w:rsidRDefault="008C4CD4" w:rsidP="004A7040">
            <w:pPr>
              <w:jc w:val="both"/>
              <w:rPr>
                <w:rFonts w:asciiTheme="minorHAnsi" w:hAnsiTheme="minorHAnsi" w:cs="Arial"/>
                <w:sz w:val="21"/>
                <w:szCs w:val="21"/>
              </w:rPr>
            </w:pPr>
          </w:p>
          <w:p w:rsidR="008C4CD4" w:rsidRPr="00D90ADA" w:rsidRDefault="008C4CD4" w:rsidP="004A7040">
            <w:pPr>
              <w:jc w:val="both"/>
              <w:rPr>
                <w:rFonts w:asciiTheme="minorHAnsi" w:hAnsiTheme="minorHAnsi" w:cs="Arial"/>
                <w:sz w:val="21"/>
                <w:szCs w:val="21"/>
              </w:rPr>
            </w:pPr>
          </w:p>
          <w:p w:rsidR="008C4CD4" w:rsidRPr="00D90ADA" w:rsidRDefault="008C4CD4" w:rsidP="004A7040">
            <w:pPr>
              <w:jc w:val="both"/>
              <w:rPr>
                <w:rFonts w:asciiTheme="minorHAnsi" w:hAnsiTheme="minorHAnsi" w:cs="Arial"/>
                <w:sz w:val="21"/>
                <w:szCs w:val="21"/>
              </w:rPr>
            </w:pPr>
          </w:p>
        </w:tc>
      </w:tr>
    </w:tbl>
    <w:p w:rsidR="008C4CD4" w:rsidRPr="00D90ADA" w:rsidRDefault="005E7BDE" w:rsidP="004A7040">
      <w:pPr>
        <w:tabs>
          <w:tab w:val="left" w:pos="1440"/>
        </w:tabs>
        <w:jc w:val="both"/>
        <w:rPr>
          <w:rFonts w:asciiTheme="minorHAnsi" w:hAnsiTheme="minorHAnsi"/>
        </w:rPr>
      </w:pPr>
      <w:r w:rsidRPr="00D90ADA">
        <w:rPr>
          <w:rFonts w:asciiTheme="minorHAnsi" w:hAnsiTheme="minorHAnsi" w:cs="Arial"/>
          <w:noProof/>
          <w:sz w:val="21"/>
          <w:szCs w:val="21"/>
          <w:lang w:eastAsia="en-GB"/>
        </w:rPr>
        <w:drawing>
          <wp:anchor distT="0" distB="0" distL="114300" distR="114300" simplePos="0" relativeHeight="251658240" behindDoc="1" locked="0" layoutInCell="1" allowOverlap="1" wp14:anchorId="321743A8" wp14:editId="418B4C56">
            <wp:simplePos x="0" y="0"/>
            <wp:positionH relativeFrom="column">
              <wp:posOffset>5009808</wp:posOffset>
            </wp:positionH>
            <wp:positionV relativeFrom="paragraph">
              <wp:posOffset>-604716</wp:posOffset>
            </wp:positionV>
            <wp:extent cx="1265555" cy="13036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5555" cy="1303655"/>
                    </a:xfrm>
                    <a:prstGeom prst="rect">
                      <a:avLst/>
                    </a:prstGeom>
                  </pic:spPr>
                </pic:pic>
              </a:graphicData>
            </a:graphic>
          </wp:anchor>
        </w:drawing>
      </w:r>
      <w:r w:rsidR="008C4CD4" w:rsidRPr="00D90ADA">
        <w:rPr>
          <w:rFonts w:asciiTheme="minorHAnsi" w:hAnsiTheme="minorHAnsi"/>
          <w:b/>
        </w:rPr>
        <w:t>Name:</w:t>
      </w:r>
      <w:r w:rsidR="00402A6F" w:rsidRPr="00D90ADA">
        <w:rPr>
          <w:rFonts w:asciiTheme="minorHAnsi" w:hAnsiTheme="minorHAnsi"/>
          <w:b/>
        </w:rPr>
        <w:tab/>
      </w:r>
    </w:p>
    <w:p w:rsidR="008C4CD4" w:rsidRPr="00D90ADA" w:rsidRDefault="008C4CD4" w:rsidP="004A7040">
      <w:pPr>
        <w:tabs>
          <w:tab w:val="left" w:pos="1440"/>
        </w:tabs>
        <w:jc w:val="both"/>
        <w:rPr>
          <w:rFonts w:asciiTheme="minorHAnsi" w:hAnsiTheme="minorHAnsi"/>
        </w:rPr>
      </w:pPr>
    </w:p>
    <w:p w:rsidR="008C4CD4" w:rsidRPr="00D90ADA" w:rsidRDefault="008C4CD4" w:rsidP="004A7040">
      <w:pPr>
        <w:tabs>
          <w:tab w:val="left" w:pos="1440"/>
        </w:tabs>
        <w:jc w:val="both"/>
        <w:rPr>
          <w:rFonts w:asciiTheme="minorHAnsi" w:hAnsiTheme="minorHAnsi"/>
        </w:rPr>
      </w:pPr>
      <w:r w:rsidRPr="00D90ADA">
        <w:rPr>
          <w:rFonts w:asciiTheme="minorHAnsi" w:hAnsiTheme="minorHAnsi"/>
          <w:b/>
        </w:rPr>
        <w:t>School:</w:t>
      </w:r>
      <w:r w:rsidRPr="00D90ADA">
        <w:rPr>
          <w:rFonts w:asciiTheme="minorHAnsi" w:hAnsiTheme="minorHAnsi"/>
        </w:rPr>
        <w:tab/>
      </w:r>
      <w:r w:rsidR="007A4651" w:rsidRPr="00D90ADA">
        <w:rPr>
          <w:rFonts w:asciiTheme="minorHAnsi" w:hAnsiTheme="minorHAnsi"/>
        </w:rPr>
        <w:t>Mersham Primary School</w:t>
      </w:r>
    </w:p>
    <w:p w:rsidR="008C4CD4" w:rsidRPr="00D90ADA" w:rsidRDefault="008C4CD4" w:rsidP="004A7040">
      <w:pPr>
        <w:tabs>
          <w:tab w:val="left" w:pos="1440"/>
        </w:tabs>
        <w:jc w:val="both"/>
        <w:rPr>
          <w:rFonts w:asciiTheme="minorHAnsi" w:hAnsiTheme="minorHAnsi"/>
        </w:rPr>
      </w:pPr>
    </w:p>
    <w:p w:rsidR="008C4CD4" w:rsidRPr="00D90ADA" w:rsidRDefault="008C4CD4" w:rsidP="004A7040">
      <w:pPr>
        <w:tabs>
          <w:tab w:val="left" w:pos="1440"/>
        </w:tabs>
        <w:jc w:val="both"/>
        <w:rPr>
          <w:rFonts w:asciiTheme="minorHAnsi" w:hAnsiTheme="minorHAnsi"/>
        </w:rPr>
      </w:pPr>
      <w:r w:rsidRPr="00D90ADA">
        <w:rPr>
          <w:rFonts w:asciiTheme="minorHAnsi" w:hAnsiTheme="minorHAnsi"/>
          <w:b/>
        </w:rPr>
        <w:t>Post held:</w:t>
      </w:r>
      <w:r w:rsidRPr="00D90ADA">
        <w:rPr>
          <w:rFonts w:asciiTheme="minorHAnsi" w:hAnsiTheme="minorHAnsi"/>
        </w:rPr>
        <w:tab/>
        <w:t>Qualified Teacher</w:t>
      </w:r>
      <w:r w:rsidR="00A15D16">
        <w:rPr>
          <w:rFonts w:asciiTheme="minorHAnsi" w:hAnsiTheme="minorHAnsi"/>
        </w:rPr>
        <w:t>/SENDCo</w:t>
      </w:r>
      <w:bookmarkStart w:id="0" w:name="_GoBack"/>
      <w:bookmarkEnd w:id="0"/>
    </w:p>
    <w:p w:rsidR="008C4CD4" w:rsidRPr="00D90ADA" w:rsidRDefault="008C4CD4" w:rsidP="004A7040">
      <w:pPr>
        <w:tabs>
          <w:tab w:val="left" w:pos="1440"/>
        </w:tabs>
        <w:jc w:val="both"/>
        <w:rPr>
          <w:rFonts w:asciiTheme="minorHAnsi" w:hAnsiTheme="minorHAnsi"/>
        </w:rPr>
      </w:pPr>
    </w:p>
    <w:p w:rsidR="008C4CD4" w:rsidRDefault="008C4CD4" w:rsidP="004A7040">
      <w:pPr>
        <w:jc w:val="both"/>
        <w:rPr>
          <w:rFonts w:asciiTheme="minorHAnsi" w:hAnsiTheme="minorHAnsi"/>
          <w:b/>
        </w:rPr>
      </w:pPr>
      <w:r w:rsidRPr="00D90ADA">
        <w:rPr>
          <w:rFonts w:asciiTheme="minorHAnsi" w:hAnsiTheme="minorHAnsi"/>
          <w:b/>
        </w:rPr>
        <w:t>Salary scale:</w:t>
      </w:r>
      <w:r w:rsidRPr="00D90ADA">
        <w:rPr>
          <w:rFonts w:asciiTheme="minorHAnsi" w:hAnsiTheme="minorHAnsi"/>
          <w:b/>
        </w:rPr>
        <w:tab/>
      </w:r>
    </w:p>
    <w:p w:rsidR="00DD0B96" w:rsidRPr="00D90ADA" w:rsidRDefault="00DD0B96" w:rsidP="004A7040">
      <w:pPr>
        <w:jc w:val="both"/>
        <w:rPr>
          <w:rFonts w:asciiTheme="minorHAnsi" w:hAnsiTheme="minorHAnsi"/>
        </w:rPr>
      </w:pPr>
    </w:p>
    <w:p w:rsidR="008C4CD4" w:rsidRDefault="008C4CD4" w:rsidP="004A7040">
      <w:pPr>
        <w:jc w:val="both"/>
        <w:rPr>
          <w:rFonts w:asciiTheme="minorHAnsi" w:hAnsiTheme="minorHAnsi"/>
          <w:b/>
        </w:rPr>
      </w:pPr>
      <w:r w:rsidRPr="00D90ADA">
        <w:rPr>
          <w:rFonts w:asciiTheme="minorHAnsi" w:hAnsiTheme="minorHAnsi"/>
          <w:b/>
        </w:rPr>
        <w:t>General duties:</w:t>
      </w:r>
    </w:p>
    <w:p w:rsidR="0088462C" w:rsidRPr="00D90ADA" w:rsidRDefault="0088462C" w:rsidP="004A7040">
      <w:pPr>
        <w:jc w:val="both"/>
        <w:rPr>
          <w:rFonts w:asciiTheme="minorHAnsi" w:hAnsiTheme="minorHAnsi"/>
        </w:rPr>
      </w:pPr>
    </w:p>
    <w:p w:rsidR="004A7040" w:rsidRPr="00D90ADA" w:rsidRDefault="004A7040" w:rsidP="004A7040">
      <w:pPr>
        <w:pStyle w:val="ListParagraph"/>
        <w:numPr>
          <w:ilvl w:val="0"/>
          <w:numId w:val="1"/>
        </w:numPr>
        <w:jc w:val="both"/>
        <w:rPr>
          <w:rFonts w:asciiTheme="minorHAnsi" w:hAnsiTheme="minorHAnsi"/>
        </w:rPr>
      </w:pPr>
      <w:r w:rsidRPr="00D90ADA">
        <w:rPr>
          <w:rFonts w:asciiTheme="minorHAnsi" w:hAnsiTheme="minorHAnsi"/>
        </w:rPr>
        <w:t>To share in the corporate responsibility for the well-being and discipline of all pupils.</w:t>
      </w:r>
    </w:p>
    <w:p w:rsidR="00DD0B96" w:rsidRDefault="004A7040" w:rsidP="004A7040">
      <w:pPr>
        <w:pStyle w:val="ListParagraph"/>
        <w:numPr>
          <w:ilvl w:val="0"/>
          <w:numId w:val="1"/>
        </w:numPr>
        <w:jc w:val="both"/>
        <w:rPr>
          <w:rFonts w:asciiTheme="minorHAnsi" w:hAnsiTheme="minorHAnsi"/>
        </w:rPr>
      </w:pPr>
      <w:r w:rsidRPr="00DD0B96">
        <w:rPr>
          <w:rFonts w:asciiTheme="minorHAnsi" w:hAnsiTheme="minorHAnsi"/>
        </w:rPr>
        <w:t xml:space="preserve">To be involved in target setting and to monitor and report on standards and attainment achieved by pupils </w:t>
      </w:r>
      <w:r w:rsidR="00DD0B96">
        <w:rPr>
          <w:rFonts w:asciiTheme="minorHAnsi" w:hAnsiTheme="minorHAnsi"/>
        </w:rPr>
        <w:t>with SEN/Pupil Premium</w:t>
      </w:r>
    </w:p>
    <w:p w:rsidR="001B78DA" w:rsidRPr="00DD0B96" w:rsidRDefault="0088462C" w:rsidP="004A7040">
      <w:pPr>
        <w:pStyle w:val="ListParagraph"/>
        <w:numPr>
          <w:ilvl w:val="0"/>
          <w:numId w:val="1"/>
        </w:numPr>
        <w:jc w:val="both"/>
        <w:rPr>
          <w:rFonts w:asciiTheme="minorHAnsi" w:hAnsiTheme="minorHAnsi"/>
        </w:rPr>
      </w:pPr>
      <w:r w:rsidRPr="00DD0B96">
        <w:rPr>
          <w:rFonts w:asciiTheme="minorHAnsi" w:hAnsiTheme="minorHAnsi"/>
        </w:rPr>
        <w:t>Be responsible and accountable for achieving the highest possible standards in work and conduct</w:t>
      </w:r>
    </w:p>
    <w:p w:rsidR="0088462C" w:rsidRDefault="0088462C" w:rsidP="004A7040">
      <w:pPr>
        <w:pStyle w:val="ListParagraph"/>
        <w:numPr>
          <w:ilvl w:val="0"/>
          <w:numId w:val="1"/>
        </w:numPr>
        <w:jc w:val="both"/>
        <w:rPr>
          <w:rFonts w:asciiTheme="minorHAnsi" w:hAnsiTheme="minorHAnsi"/>
        </w:rPr>
      </w:pPr>
      <w:r>
        <w:rPr>
          <w:rFonts w:asciiTheme="minorHAnsi" w:hAnsiTheme="minorHAnsi"/>
        </w:rPr>
        <w:t>To work proactively and collaboratively with learners, parents/carers, governors, other staff and external agencies in the best interests of pupils.</w:t>
      </w:r>
    </w:p>
    <w:p w:rsidR="0088462C" w:rsidRPr="00D90ADA" w:rsidRDefault="0088462C" w:rsidP="004A7040">
      <w:pPr>
        <w:pStyle w:val="ListParagraph"/>
        <w:numPr>
          <w:ilvl w:val="0"/>
          <w:numId w:val="1"/>
        </w:numPr>
        <w:jc w:val="both"/>
        <w:rPr>
          <w:rFonts w:asciiTheme="minorHAnsi" w:hAnsiTheme="minorHAnsi"/>
        </w:rPr>
      </w:pPr>
      <w:r>
        <w:rPr>
          <w:rFonts w:asciiTheme="minorHAnsi" w:hAnsiTheme="minorHAnsi"/>
        </w:rPr>
        <w:t xml:space="preserve">To regularly self-evaluate </w:t>
      </w:r>
      <w:r w:rsidR="00954F31">
        <w:rPr>
          <w:rFonts w:asciiTheme="minorHAnsi" w:hAnsiTheme="minorHAnsi"/>
        </w:rPr>
        <w:t xml:space="preserve">to enable both your professional and personal skills as a teacher to develop. </w:t>
      </w:r>
    </w:p>
    <w:p w:rsidR="008C4CD4" w:rsidRPr="00D90ADA" w:rsidRDefault="008C4CD4" w:rsidP="004A7040">
      <w:pPr>
        <w:jc w:val="both"/>
        <w:rPr>
          <w:rFonts w:asciiTheme="minorHAnsi" w:hAnsiTheme="minorHAnsi"/>
        </w:rPr>
      </w:pPr>
    </w:p>
    <w:p w:rsidR="008C4CD4" w:rsidRPr="00D90ADA" w:rsidRDefault="000E7462" w:rsidP="004A7040">
      <w:pPr>
        <w:jc w:val="both"/>
        <w:rPr>
          <w:rFonts w:asciiTheme="minorHAnsi" w:hAnsiTheme="minorHAnsi"/>
        </w:rPr>
      </w:pPr>
      <w:r w:rsidRPr="00D90ADA">
        <w:rPr>
          <w:rFonts w:asciiTheme="minorHAnsi" w:hAnsiTheme="minorHAnsi"/>
          <w:b/>
        </w:rPr>
        <w:t xml:space="preserve">Additional </w:t>
      </w:r>
      <w:r w:rsidR="008C4CD4" w:rsidRPr="00D90ADA">
        <w:rPr>
          <w:rFonts w:asciiTheme="minorHAnsi" w:hAnsiTheme="minorHAnsi"/>
          <w:b/>
        </w:rPr>
        <w:t>Responsibilities:</w:t>
      </w:r>
    </w:p>
    <w:p w:rsidR="008C4CD4" w:rsidRPr="00D90ADA" w:rsidRDefault="008C4CD4" w:rsidP="004A7040">
      <w:pPr>
        <w:jc w:val="both"/>
        <w:rPr>
          <w:rFonts w:asciiTheme="minorHAnsi" w:hAnsiTheme="minorHAnsi"/>
        </w:rPr>
      </w:pPr>
    </w:p>
    <w:p w:rsidR="004A7040" w:rsidRDefault="00A91ECE" w:rsidP="004A7040">
      <w:pPr>
        <w:pStyle w:val="ListParagraph"/>
        <w:numPr>
          <w:ilvl w:val="0"/>
          <w:numId w:val="2"/>
        </w:numPr>
        <w:jc w:val="both"/>
        <w:rPr>
          <w:rFonts w:asciiTheme="minorHAnsi" w:hAnsiTheme="minorHAnsi"/>
        </w:rPr>
      </w:pPr>
      <w:proofErr w:type="spellStart"/>
      <w:r>
        <w:rPr>
          <w:rFonts w:asciiTheme="minorHAnsi" w:hAnsiTheme="minorHAnsi"/>
        </w:rPr>
        <w:t>SENDCo</w:t>
      </w:r>
      <w:proofErr w:type="spellEnd"/>
    </w:p>
    <w:p w:rsidR="005E7BDE" w:rsidRDefault="005E7BDE" w:rsidP="004A7040">
      <w:pPr>
        <w:pStyle w:val="ListParagraph"/>
        <w:numPr>
          <w:ilvl w:val="0"/>
          <w:numId w:val="2"/>
        </w:numPr>
        <w:jc w:val="both"/>
        <w:rPr>
          <w:rFonts w:asciiTheme="minorHAnsi" w:hAnsiTheme="minorHAnsi"/>
        </w:rPr>
      </w:pPr>
      <w:r>
        <w:rPr>
          <w:rFonts w:asciiTheme="minorHAnsi" w:hAnsiTheme="minorHAnsi"/>
        </w:rPr>
        <w:t>To oversee and monitor the provision for pupils eligible for Pupil Premium Funding and to account for how the funding is being spent.</w:t>
      </w:r>
    </w:p>
    <w:p w:rsidR="005E7BDE" w:rsidRDefault="005E7BDE" w:rsidP="004A7040">
      <w:pPr>
        <w:pStyle w:val="ListParagraph"/>
        <w:numPr>
          <w:ilvl w:val="0"/>
          <w:numId w:val="2"/>
        </w:numPr>
        <w:jc w:val="both"/>
        <w:rPr>
          <w:rFonts w:asciiTheme="minorHAnsi" w:hAnsiTheme="minorHAnsi"/>
        </w:rPr>
      </w:pPr>
      <w:r>
        <w:rPr>
          <w:rFonts w:asciiTheme="minorHAnsi" w:hAnsiTheme="minorHAnsi"/>
        </w:rPr>
        <w:t xml:space="preserve">To oversee and monitor the provision for any Looked </w:t>
      </w:r>
      <w:proofErr w:type="gramStart"/>
      <w:r>
        <w:rPr>
          <w:rFonts w:asciiTheme="minorHAnsi" w:hAnsiTheme="minorHAnsi"/>
        </w:rPr>
        <w:t>After</w:t>
      </w:r>
      <w:proofErr w:type="gramEnd"/>
      <w:r>
        <w:rPr>
          <w:rFonts w:asciiTheme="minorHAnsi" w:hAnsiTheme="minorHAnsi"/>
        </w:rPr>
        <w:t xml:space="preserve"> Children in the school, liaising with relevant professionals as appropriate. </w:t>
      </w:r>
    </w:p>
    <w:p w:rsidR="004C669B" w:rsidRPr="00D90ADA" w:rsidRDefault="004C669B" w:rsidP="004A7040">
      <w:pPr>
        <w:jc w:val="both"/>
        <w:rPr>
          <w:rFonts w:asciiTheme="minorHAnsi" w:hAnsiTheme="minorHAnsi"/>
        </w:rPr>
      </w:pPr>
    </w:p>
    <w:p w:rsidR="008C4CD4" w:rsidRPr="00D90ADA" w:rsidRDefault="008C4CD4" w:rsidP="004A7040">
      <w:pPr>
        <w:jc w:val="both"/>
        <w:rPr>
          <w:rFonts w:asciiTheme="minorHAnsi" w:hAnsiTheme="minorHAnsi"/>
        </w:rPr>
      </w:pPr>
    </w:p>
    <w:p w:rsidR="008C4CD4" w:rsidRPr="00D90ADA" w:rsidRDefault="001B78DA" w:rsidP="004A7040">
      <w:pPr>
        <w:jc w:val="both"/>
        <w:rPr>
          <w:rFonts w:asciiTheme="minorHAnsi" w:hAnsiTheme="minorHAnsi"/>
        </w:rPr>
      </w:pPr>
      <w:r>
        <w:rPr>
          <w:rFonts w:asciiTheme="minorHAnsi" w:hAnsiTheme="minorHAnsi"/>
          <w:b/>
        </w:rPr>
        <w:t>Duties and Responsibilities</w:t>
      </w:r>
    </w:p>
    <w:p w:rsidR="008C4CD4" w:rsidRDefault="008C4CD4" w:rsidP="004A7040">
      <w:pPr>
        <w:jc w:val="both"/>
        <w:rPr>
          <w:rFonts w:asciiTheme="minorHAnsi" w:hAnsiTheme="minorHAnsi"/>
        </w:rPr>
      </w:pPr>
      <w:r w:rsidRPr="00D90ADA">
        <w:rPr>
          <w:rFonts w:asciiTheme="minorHAnsi" w:hAnsiTheme="minorHAnsi"/>
        </w:rPr>
        <w:t xml:space="preserve">You are required to carry out the duties of a school teacher as set out in the </w:t>
      </w:r>
      <w:r w:rsidRPr="00D90ADA">
        <w:rPr>
          <w:rFonts w:asciiTheme="minorHAnsi" w:hAnsiTheme="minorHAnsi"/>
          <w:i/>
        </w:rPr>
        <w:t xml:space="preserve">School Teachers Pay and Conditions Document, </w:t>
      </w:r>
      <w:r w:rsidR="000E7462" w:rsidRPr="00D90ADA">
        <w:rPr>
          <w:rFonts w:asciiTheme="minorHAnsi" w:hAnsiTheme="minorHAnsi"/>
        </w:rPr>
        <w:t xml:space="preserve">issued by the </w:t>
      </w:r>
      <w:proofErr w:type="spellStart"/>
      <w:r w:rsidR="000E7462" w:rsidRPr="00D90ADA">
        <w:rPr>
          <w:rFonts w:asciiTheme="minorHAnsi" w:hAnsiTheme="minorHAnsi"/>
        </w:rPr>
        <w:t>DfE</w:t>
      </w:r>
      <w:proofErr w:type="spellEnd"/>
      <w:r w:rsidRPr="00D90ADA">
        <w:rPr>
          <w:rFonts w:asciiTheme="minorHAnsi" w:hAnsiTheme="minorHAnsi"/>
        </w:rPr>
        <w:t>.</w:t>
      </w:r>
      <w:r w:rsidR="001B78DA">
        <w:rPr>
          <w:rFonts w:asciiTheme="minorHAnsi" w:hAnsiTheme="minorHAnsi"/>
        </w:rPr>
        <w:t xml:space="preserve"> You should also have due regard to the Teacher Standards (2012). Teachers’ performance will be assessed against the teacher standards as part of the appraisal process as relevant to their role in school.</w:t>
      </w:r>
    </w:p>
    <w:p w:rsidR="005E7BDE" w:rsidRDefault="005E7BDE" w:rsidP="004A7040">
      <w:pPr>
        <w:jc w:val="both"/>
        <w:rPr>
          <w:rFonts w:asciiTheme="minorHAnsi" w:hAnsiTheme="minorHAnsi"/>
        </w:rPr>
      </w:pPr>
    </w:p>
    <w:p w:rsidR="005E7BDE" w:rsidRDefault="005E7BDE" w:rsidP="005E7BDE">
      <w:pPr>
        <w:shd w:val="clear" w:color="auto" w:fill="FFFFFF"/>
        <w:rPr>
          <w:rFonts w:asciiTheme="minorHAnsi" w:hAnsiTheme="minorHAnsi" w:cstheme="minorHAnsi"/>
          <w:color w:val="000000"/>
          <w:szCs w:val="22"/>
          <w:shd w:val="clear" w:color="auto" w:fill="FFFFFF"/>
          <w:lang w:eastAsia="en-GB"/>
        </w:rPr>
      </w:pPr>
      <w:r w:rsidRPr="005E7BDE">
        <w:rPr>
          <w:rFonts w:asciiTheme="minorHAnsi" w:hAnsiTheme="minorHAnsi" w:cstheme="minorHAnsi"/>
          <w:b/>
          <w:color w:val="000000"/>
          <w:szCs w:val="22"/>
          <w:shd w:val="clear" w:color="auto" w:fill="FFFFFF"/>
          <w:lang w:eastAsia="en-GB"/>
        </w:rPr>
        <w:t xml:space="preserve">The SEND Co-ordinator </w:t>
      </w:r>
      <w:proofErr w:type="gramStart"/>
      <w:r w:rsidRPr="005E7BDE">
        <w:rPr>
          <w:rFonts w:asciiTheme="minorHAnsi" w:hAnsiTheme="minorHAnsi" w:cstheme="minorHAnsi"/>
          <w:b/>
          <w:color w:val="000000"/>
          <w:szCs w:val="22"/>
          <w:shd w:val="clear" w:color="auto" w:fill="FFFFFF"/>
          <w:lang w:eastAsia="en-GB"/>
        </w:rPr>
        <w:t xml:space="preserve">( </w:t>
      </w:r>
      <w:proofErr w:type="spellStart"/>
      <w:r w:rsidRPr="005E7BDE">
        <w:rPr>
          <w:rFonts w:asciiTheme="minorHAnsi" w:hAnsiTheme="minorHAnsi" w:cstheme="minorHAnsi"/>
          <w:b/>
          <w:color w:val="000000"/>
          <w:szCs w:val="22"/>
          <w:shd w:val="clear" w:color="auto" w:fill="FFFFFF"/>
          <w:lang w:eastAsia="en-GB"/>
        </w:rPr>
        <w:t>SENDCo</w:t>
      </w:r>
      <w:proofErr w:type="spellEnd"/>
      <w:proofErr w:type="gramEnd"/>
      <w:r w:rsidRPr="005E7BDE">
        <w:rPr>
          <w:rFonts w:asciiTheme="minorHAnsi" w:hAnsiTheme="minorHAnsi" w:cstheme="minorHAnsi"/>
          <w:b/>
          <w:color w:val="000000"/>
          <w:szCs w:val="22"/>
          <w:shd w:val="clear" w:color="auto" w:fill="FFFFFF"/>
          <w:lang w:eastAsia="en-GB"/>
        </w:rPr>
        <w:t>) is responsible for</w:t>
      </w:r>
      <w:r w:rsidRPr="005E7BDE">
        <w:rPr>
          <w:rFonts w:asciiTheme="minorHAnsi" w:hAnsiTheme="minorHAnsi" w:cstheme="minorHAnsi"/>
          <w:color w:val="000000"/>
          <w:szCs w:val="22"/>
          <w:shd w:val="clear" w:color="auto" w:fill="FFFFFF"/>
          <w:lang w:eastAsia="en-GB"/>
        </w:rPr>
        <w:t xml:space="preserve">: </w:t>
      </w:r>
    </w:p>
    <w:p w:rsidR="005E7BDE" w:rsidRPr="005E7BDE" w:rsidRDefault="005E7BDE" w:rsidP="005E7BDE">
      <w:pPr>
        <w:shd w:val="clear" w:color="auto" w:fill="FFFFFF"/>
        <w:rPr>
          <w:rFonts w:asciiTheme="minorHAnsi" w:hAnsiTheme="minorHAnsi" w:cstheme="minorHAnsi"/>
          <w:szCs w:val="22"/>
          <w:shd w:val="clear" w:color="auto" w:fill="FFFFFF"/>
          <w:lang w:eastAsia="en-GB"/>
        </w:rPr>
      </w:pPr>
    </w:p>
    <w:p w:rsidR="005E7BDE" w:rsidRPr="005E7BDE" w:rsidRDefault="005E7BDE" w:rsidP="005E7BDE">
      <w:pPr>
        <w:pStyle w:val="ListParagraph"/>
        <w:numPr>
          <w:ilvl w:val="0"/>
          <w:numId w:val="2"/>
        </w:numPr>
        <w:shd w:val="clear" w:color="auto" w:fill="FFFFFF"/>
        <w:rPr>
          <w:rFonts w:asciiTheme="minorHAnsi" w:hAnsiTheme="minorHAnsi" w:cstheme="minorHAnsi"/>
          <w:szCs w:val="22"/>
          <w:shd w:val="clear" w:color="auto" w:fill="FFFFFF"/>
          <w:lang w:eastAsia="en-GB"/>
        </w:rPr>
      </w:pPr>
      <w:r w:rsidRPr="005E7BDE">
        <w:rPr>
          <w:rFonts w:asciiTheme="minorHAnsi" w:hAnsiTheme="minorHAnsi" w:cstheme="minorHAnsi"/>
          <w:color w:val="000000"/>
          <w:szCs w:val="22"/>
          <w:shd w:val="clear" w:color="auto" w:fill="FFFFFF"/>
          <w:lang w:eastAsia="en-GB"/>
        </w:rPr>
        <w:t xml:space="preserve">The strategic development of the SEND policy and provision alongside the Headteacher and the governing body. </w:t>
      </w:r>
    </w:p>
    <w:p w:rsidR="005E7BDE" w:rsidRPr="005E7BDE" w:rsidRDefault="005E7BDE" w:rsidP="005E7BDE">
      <w:pPr>
        <w:pStyle w:val="ListParagraph"/>
        <w:numPr>
          <w:ilvl w:val="0"/>
          <w:numId w:val="2"/>
        </w:numPr>
        <w:shd w:val="clear" w:color="auto" w:fill="FFFFFF"/>
        <w:rPr>
          <w:rFonts w:asciiTheme="minorHAnsi" w:hAnsiTheme="minorHAnsi" w:cstheme="minorHAnsi"/>
          <w:szCs w:val="22"/>
          <w:shd w:val="clear" w:color="auto" w:fill="FFFFFF"/>
          <w:lang w:eastAsia="en-GB"/>
        </w:rPr>
      </w:pPr>
      <w:r w:rsidRPr="005E7BDE">
        <w:rPr>
          <w:rFonts w:asciiTheme="minorHAnsi" w:hAnsiTheme="minorHAnsi" w:cstheme="minorHAnsi"/>
          <w:color w:val="000000"/>
          <w:szCs w:val="22"/>
          <w:shd w:val="clear" w:color="auto" w:fill="FFFFFF"/>
          <w:lang w:eastAsia="en-GB"/>
        </w:rPr>
        <w:t xml:space="preserve">The daily implementation of the school SEND policy. </w:t>
      </w:r>
    </w:p>
    <w:p w:rsidR="005E7BDE" w:rsidRPr="005E7BDE" w:rsidRDefault="005E7BDE" w:rsidP="005E7BDE">
      <w:pPr>
        <w:pStyle w:val="ListParagraph"/>
        <w:numPr>
          <w:ilvl w:val="0"/>
          <w:numId w:val="2"/>
        </w:numPr>
        <w:shd w:val="clear" w:color="auto" w:fill="FFFFFF"/>
        <w:rPr>
          <w:rFonts w:asciiTheme="minorHAnsi" w:hAnsiTheme="minorHAnsi" w:cstheme="minorHAnsi"/>
          <w:szCs w:val="22"/>
          <w:shd w:val="clear" w:color="auto" w:fill="FFFFFF"/>
          <w:lang w:eastAsia="en-GB"/>
        </w:rPr>
      </w:pPr>
      <w:r w:rsidRPr="005E7BDE">
        <w:rPr>
          <w:rFonts w:asciiTheme="minorHAnsi" w:hAnsiTheme="minorHAnsi" w:cstheme="minorHAnsi"/>
          <w:color w:val="000000"/>
          <w:szCs w:val="22"/>
          <w:shd w:val="clear" w:color="auto" w:fill="FFFFFF"/>
          <w:lang w:eastAsia="en-GB"/>
        </w:rPr>
        <w:t xml:space="preserve">Co-ordinating specific provision made to support pupils with SEND , including those with EHCP (Education Health and Care Plans) </w:t>
      </w:r>
    </w:p>
    <w:p w:rsidR="005E7BDE" w:rsidRPr="005E7BDE" w:rsidRDefault="005E7BDE" w:rsidP="005E7BDE">
      <w:pPr>
        <w:pStyle w:val="ListParagraph"/>
        <w:numPr>
          <w:ilvl w:val="0"/>
          <w:numId w:val="2"/>
        </w:numPr>
        <w:shd w:val="clear" w:color="auto" w:fill="FFFFFF"/>
        <w:rPr>
          <w:rFonts w:asciiTheme="minorHAnsi" w:hAnsiTheme="minorHAnsi" w:cstheme="minorHAnsi"/>
          <w:szCs w:val="22"/>
          <w:shd w:val="clear" w:color="auto" w:fill="FFFFFF"/>
          <w:lang w:eastAsia="en-GB"/>
        </w:rPr>
      </w:pPr>
      <w:r w:rsidRPr="005E7BDE">
        <w:rPr>
          <w:rFonts w:asciiTheme="minorHAnsi" w:hAnsiTheme="minorHAnsi" w:cstheme="minorHAnsi"/>
          <w:color w:val="000000"/>
          <w:szCs w:val="22"/>
          <w:shd w:val="clear" w:color="auto" w:fill="FFFFFF"/>
          <w:lang w:eastAsia="en-GB"/>
        </w:rPr>
        <w:t xml:space="preserve">Provides professional guidance to colleagues, working closely with staff, parents and external school partners. </w:t>
      </w:r>
    </w:p>
    <w:p w:rsidR="005E7BDE" w:rsidRPr="005E7BDE" w:rsidRDefault="005E7BDE" w:rsidP="005E7BDE">
      <w:pPr>
        <w:pStyle w:val="ListParagraph"/>
        <w:numPr>
          <w:ilvl w:val="0"/>
          <w:numId w:val="2"/>
        </w:numPr>
        <w:shd w:val="clear" w:color="auto" w:fill="FFFFFF"/>
        <w:rPr>
          <w:rFonts w:asciiTheme="minorHAnsi" w:hAnsiTheme="minorHAnsi" w:cstheme="minorHAnsi"/>
          <w:szCs w:val="22"/>
          <w:shd w:val="clear" w:color="auto" w:fill="FFFFFF"/>
          <w:lang w:eastAsia="en-GB"/>
        </w:rPr>
      </w:pPr>
      <w:r w:rsidRPr="005E7BDE">
        <w:rPr>
          <w:rFonts w:asciiTheme="minorHAnsi" w:hAnsiTheme="minorHAnsi" w:cstheme="minorHAnsi"/>
          <w:color w:val="000000"/>
          <w:szCs w:val="22"/>
          <w:shd w:val="clear" w:color="auto" w:fill="FFFFFF"/>
          <w:lang w:eastAsia="en-GB"/>
        </w:rPr>
        <w:t xml:space="preserve">To co-ordinate and be aware of the provision in the Local Offer and be able to work with professionals providing a support role to families to ensure that SEND pupils receive appropriate support and high quality teaching. </w:t>
      </w:r>
    </w:p>
    <w:p w:rsidR="005E7BDE" w:rsidRPr="005E7BDE" w:rsidRDefault="005E7BDE" w:rsidP="005E7BDE">
      <w:pPr>
        <w:pStyle w:val="ListParagraph"/>
        <w:numPr>
          <w:ilvl w:val="0"/>
          <w:numId w:val="2"/>
        </w:numPr>
        <w:shd w:val="clear" w:color="auto" w:fill="FFFFFF"/>
        <w:rPr>
          <w:rFonts w:asciiTheme="minorHAnsi" w:hAnsiTheme="minorHAnsi" w:cstheme="minorHAnsi"/>
          <w:szCs w:val="22"/>
          <w:shd w:val="clear" w:color="auto" w:fill="FFFFFF"/>
          <w:lang w:eastAsia="en-GB"/>
        </w:rPr>
      </w:pPr>
      <w:r w:rsidRPr="005E7BDE">
        <w:rPr>
          <w:rFonts w:asciiTheme="minorHAnsi" w:hAnsiTheme="minorHAnsi" w:cstheme="minorHAnsi"/>
          <w:color w:val="000000"/>
          <w:szCs w:val="22"/>
          <w:shd w:val="clear" w:color="auto" w:fill="FFFFFF"/>
          <w:lang w:eastAsia="en-GB"/>
        </w:rPr>
        <w:t xml:space="preserve">Provide professional support and advice on the graduated approach to SEND support. </w:t>
      </w:r>
    </w:p>
    <w:p w:rsidR="005E7BDE" w:rsidRPr="005E7BDE" w:rsidRDefault="005E7BDE" w:rsidP="005E7BDE">
      <w:pPr>
        <w:pStyle w:val="ListParagraph"/>
        <w:numPr>
          <w:ilvl w:val="0"/>
          <w:numId w:val="2"/>
        </w:numPr>
        <w:shd w:val="clear" w:color="auto" w:fill="FFFFFF"/>
        <w:rPr>
          <w:rFonts w:asciiTheme="minorHAnsi" w:hAnsiTheme="minorHAnsi" w:cstheme="minorHAnsi"/>
          <w:szCs w:val="22"/>
          <w:shd w:val="clear" w:color="auto" w:fill="FFFFFF"/>
          <w:lang w:eastAsia="en-GB"/>
        </w:rPr>
      </w:pPr>
      <w:r w:rsidRPr="005E7BDE">
        <w:rPr>
          <w:rFonts w:asciiTheme="minorHAnsi" w:hAnsiTheme="minorHAnsi" w:cstheme="minorHAnsi"/>
          <w:color w:val="000000"/>
          <w:szCs w:val="22"/>
          <w:shd w:val="clear" w:color="auto" w:fill="FFFFFF"/>
          <w:lang w:eastAsia="en-GB"/>
        </w:rPr>
        <w:t>Maintaining the school’s SEN register and overseeing the records on all SEND pupils.</w:t>
      </w:r>
    </w:p>
    <w:p w:rsidR="005E7BDE" w:rsidRPr="005E7BDE" w:rsidRDefault="005E7BDE" w:rsidP="005E7BDE">
      <w:pPr>
        <w:pStyle w:val="ListParagraph"/>
        <w:numPr>
          <w:ilvl w:val="0"/>
          <w:numId w:val="2"/>
        </w:numPr>
        <w:shd w:val="clear" w:color="auto" w:fill="FFFFFF"/>
        <w:rPr>
          <w:rFonts w:asciiTheme="minorHAnsi" w:hAnsiTheme="minorHAnsi" w:cstheme="minorHAnsi"/>
          <w:szCs w:val="22"/>
          <w:shd w:val="clear" w:color="auto" w:fill="FFFFFF"/>
          <w:lang w:eastAsia="en-GB"/>
        </w:rPr>
      </w:pPr>
      <w:r w:rsidRPr="005E7BDE">
        <w:rPr>
          <w:rFonts w:asciiTheme="minorHAnsi" w:hAnsiTheme="minorHAnsi" w:cstheme="minorHAnsi"/>
          <w:color w:val="000000"/>
          <w:szCs w:val="22"/>
          <w:shd w:val="clear" w:color="auto" w:fill="FFFFFF"/>
          <w:lang w:eastAsia="en-GB"/>
        </w:rPr>
        <w:t xml:space="preserve">Disseminate to staff the outcomes of discussions and reports from external agencies. </w:t>
      </w:r>
    </w:p>
    <w:p w:rsidR="005E7BDE" w:rsidRPr="005E7BDE" w:rsidRDefault="005E7BDE" w:rsidP="005E7BDE">
      <w:pPr>
        <w:pStyle w:val="ListParagraph"/>
        <w:numPr>
          <w:ilvl w:val="0"/>
          <w:numId w:val="2"/>
        </w:numPr>
        <w:shd w:val="clear" w:color="auto" w:fill="FFFFFF"/>
        <w:rPr>
          <w:rFonts w:asciiTheme="minorHAnsi" w:hAnsiTheme="minorHAnsi" w:cstheme="minorHAnsi"/>
          <w:szCs w:val="22"/>
          <w:shd w:val="clear" w:color="auto" w:fill="FFFFFF"/>
          <w:lang w:eastAsia="en-GB"/>
        </w:rPr>
      </w:pPr>
      <w:r w:rsidRPr="005E7BDE">
        <w:rPr>
          <w:rFonts w:asciiTheme="minorHAnsi" w:hAnsiTheme="minorHAnsi" w:cstheme="minorHAnsi"/>
          <w:color w:val="000000"/>
          <w:szCs w:val="22"/>
          <w:shd w:val="clear" w:color="auto" w:fill="FFFFFF"/>
          <w:lang w:eastAsia="en-GB"/>
        </w:rPr>
        <w:t xml:space="preserve">Advise on the deployment of the SEND budget and resources to meet pupil’s needs effectively. </w:t>
      </w:r>
    </w:p>
    <w:p w:rsidR="005E7BDE" w:rsidRPr="005E7BDE" w:rsidRDefault="005E7BDE" w:rsidP="005E7BDE">
      <w:pPr>
        <w:pStyle w:val="ListParagraph"/>
        <w:numPr>
          <w:ilvl w:val="0"/>
          <w:numId w:val="2"/>
        </w:numPr>
        <w:shd w:val="clear" w:color="auto" w:fill="FFFFFF"/>
        <w:rPr>
          <w:rFonts w:asciiTheme="minorHAnsi" w:hAnsiTheme="minorHAnsi" w:cstheme="minorHAnsi"/>
          <w:szCs w:val="22"/>
          <w:shd w:val="clear" w:color="auto" w:fill="FFFFFF"/>
          <w:lang w:eastAsia="en-GB"/>
        </w:rPr>
      </w:pPr>
      <w:r w:rsidRPr="005E7BDE">
        <w:rPr>
          <w:rFonts w:asciiTheme="minorHAnsi" w:hAnsiTheme="minorHAnsi" w:cstheme="minorHAnsi"/>
          <w:color w:val="000000"/>
          <w:szCs w:val="22"/>
          <w:shd w:val="clear" w:color="auto" w:fill="FFFFFF"/>
          <w:lang w:eastAsia="en-GB"/>
        </w:rPr>
        <w:t xml:space="preserve">Contributing to the in-service training of staff, attending meetings and courses and disseminating relevant information to staff. </w:t>
      </w:r>
    </w:p>
    <w:p w:rsidR="005E7BDE" w:rsidRPr="005E7BDE" w:rsidRDefault="005E7BDE" w:rsidP="005E7BDE">
      <w:pPr>
        <w:pStyle w:val="ListParagraph"/>
        <w:numPr>
          <w:ilvl w:val="0"/>
          <w:numId w:val="2"/>
        </w:numPr>
        <w:shd w:val="clear" w:color="auto" w:fill="FFFFFF"/>
        <w:rPr>
          <w:rFonts w:asciiTheme="minorHAnsi" w:hAnsiTheme="minorHAnsi" w:cstheme="minorHAnsi"/>
          <w:szCs w:val="22"/>
          <w:shd w:val="clear" w:color="auto" w:fill="FFFFFF"/>
          <w:lang w:eastAsia="en-GB"/>
        </w:rPr>
      </w:pPr>
      <w:r w:rsidRPr="005E7BDE">
        <w:rPr>
          <w:rFonts w:asciiTheme="minorHAnsi" w:hAnsiTheme="minorHAnsi" w:cstheme="minorHAnsi"/>
          <w:color w:val="000000"/>
          <w:szCs w:val="22"/>
          <w:shd w:val="clear" w:color="auto" w:fill="FFFFFF"/>
          <w:lang w:eastAsia="en-GB"/>
        </w:rPr>
        <w:lastRenderedPageBreak/>
        <w:t xml:space="preserve">Liaising with potential next providers of education to ensure a smooth transition for SEND pupils and their parents in admissions to Mersham Primary School and into secondary education. </w:t>
      </w:r>
    </w:p>
    <w:p w:rsidR="005E7BDE" w:rsidRPr="005E7BDE" w:rsidRDefault="005E7BDE" w:rsidP="005E7BDE">
      <w:pPr>
        <w:pStyle w:val="ListParagraph"/>
        <w:numPr>
          <w:ilvl w:val="0"/>
          <w:numId w:val="2"/>
        </w:numPr>
        <w:shd w:val="clear" w:color="auto" w:fill="FFFFFF"/>
        <w:rPr>
          <w:rFonts w:asciiTheme="minorHAnsi" w:hAnsiTheme="minorHAnsi" w:cstheme="minorHAnsi"/>
          <w:szCs w:val="22"/>
          <w:shd w:val="clear" w:color="auto" w:fill="FFFFFF"/>
          <w:lang w:eastAsia="en-GB"/>
        </w:rPr>
      </w:pPr>
      <w:r w:rsidRPr="005E7BDE">
        <w:rPr>
          <w:rFonts w:asciiTheme="minorHAnsi" w:hAnsiTheme="minorHAnsi" w:cstheme="minorHAnsi"/>
          <w:color w:val="000000"/>
          <w:szCs w:val="22"/>
          <w:shd w:val="clear" w:color="auto" w:fill="FFFFFF"/>
          <w:lang w:eastAsia="en-GB"/>
        </w:rPr>
        <w:t xml:space="preserve">Liaison and being a key point of contact with parents and external agencies including the LEAs support and Education Psychology Service, Health &amp; Social Services and Independent and Voluntary bodies (Code of Practice 2014 6.9) </w:t>
      </w:r>
      <w:proofErr w:type="gramStart"/>
      <w:r w:rsidRPr="005E7BDE">
        <w:rPr>
          <w:rFonts w:asciiTheme="minorHAnsi" w:hAnsiTheme="minorHAnsi" w:cstheme="minorHAnsi"/>
          <w:color w:val="000000"/>
          <w:szCs w:val="22"/>
          <w:shd w:val="clear" w:color="auto" w:fill="FFFFFF"/>
          <w:lang w:eastAsia="en-GB"/>
        </w:rPr>
        <w:t>This</w:t>
      </w:r>
      <w:proofErr w:type="gramEnd"/>
      <w:r w:rsidRPr="005E7BDE">
        <w:rPr>
          <w:rFonts w:asciiTheme="minorHAnsi" w:hAnsiTheme="minorHAnsi" w:cstheme="minorHAnsi"/>
          <w:color w:val="000000"/>
          <w:szCs w:val="22"/>
          <w:shd w:val="clear" w:color="auto" w:fill="FFFFFF"/>
          <w:lang w:eastAsia="en-GB"/>
        </w:rPr>
        <w:t xml:space="preserve"> will include the contribution to the recent implementation of the Common Assessment Framework (CAF) 2008. </w:t>
      </w:r>
    </w:p>
    <w:p w:rsidR="005E7BDE" w:rsidRPr="005E7BDE" w:rsidRDefault="005E7BDE" w:rsidP="005E7BDE">
      <w:pPr>
        <w:pStyle w:val="ListParagraph"/>
        <w:numPr>
          <w:ilvl w:val="0"/>
          <w:numId w:val="2"/>
        </w:numPr>
        <w:shd w:val="clear" w:color="auto" w:fill="FFFFFF"/>
        <w:rPr>
          <w:rFonts w:asciiTheme="minorHAnsi" w:hAnsiTheme="minorHAnsi" w:cstheme="minorHAnsi"/>
          <w:szCs w:val="22"/>
          <w:shd w:val="clear" w:color="auto" w:fill="FFFFFF"/>
          <w:lang w:eastAsia="en-GB"/>
        </w:rPr>
      </w:pPr>
      <w:proofErr w:type="spellStart"/>
      <w:r w:rsidRPr="005E7BDE">
        <w:rPr>
          <w:rFonts w:asciiTheme="minorHAnsi" w:hAnsiTheme="minorHAnsi" w:cstheme="minorHAnsi"/>
          <w:color w:val="000000"/>
          <w:szCs w:val="22"/>
          <w:shd w:val="clear" w:color="auto" w:fill="FFFFFF"/>
          <w:lang w:eastAsia="en-GB"/>
        </w:rPr>
        <w:t>Liase</w:t>
      </w:r>
      <w:proofErr w:type="spellEnd"/>
      <w:r w:rsidRPr="005E7BDE">
        <w:rPr>
          <w:rFonts w:asciiTheme="minorHAnsi" w:hAnsiTheme="minorHAnsi" w:cstheme="minorHAnsi"/>
          <w:color w:val="000000"/>
          <w:szCs w:val="22"/>
          <w:shd w:val="clear" w:color="auto" w:fill="FFFFFF"/>
          <w:lang w:eastAsia="en-GB"/>
        </w:rPr>
        <w:t xml:space="preserve"> with the Headteacher and governing body to ensure that the school meets its responsibilities under the Equality Act (2010) with regard to reasonable adjustments and access arrangements (Code of Practice 2014 6.9) </w:t>
      </w:r>
    </w:p>
    <w:p w:rsidR="005E7BDE" w:rsidRDefault="005E7BDE" w:rsidP="004A7040">
      <w:pPr>
        <w:jc w:val="both"/>
        <w:rPr>
          <w:rFonts w:asciiTheme="minorHAnsi" w:hAnsiTheme="minorHAnsi"/>
        </w:rPr>
      </w:pPr>
    </w:p>
    <w:p w:rsidR="004A7040" w:rsidRPr="00D90ADA" w:rsidRDefault="004A7040" w:rsidP="004A7040">
      <w:pPr>
        <w:jc w:val="both"/>
        <w:rPr>
          <w:rFonts w:asciiTheme="minorHAnsi" w:hAnsiTheme="minorHAnsi"/>
        </w:rPr>
      </w:pPr>
    </w:p>
    <w:p w:rsidR="004A7040" w:rsidRPr="00D90ADA" w:rsidRDefault="004A7040" w:rsidP="004A7040">
      <w:pPr>
        <w:jc w:val="both"/>
        <w:rPr>
          <w:rFonts w:asciiTheme="minorHAnsi" w:hAnsiTheme="minorHAnsi"/>
        </w:rPr>
      </w:pPr>
      <w:r w:rsidRPr="00D90ADA">
        <w:rPr>
          <w:rFonts w:asciiTheme="minorHAnsi" w:hAnsiTheme="minorHAnsi"/>
        </w:rPr>
        <w:t>It is understood that areas of responsibility are from time to time subject to review and are negotiable in the light of the needs of the school and the professional development of the staff.</w:t>
      </w:r>
    </w:p>
    <w:p w:rsidR="004A7040" w:rsidRPr="00D90ADA" w:rsidRDefault="004A7040" w:rsidP="004A7040">
      <w:pPr>
        <w:jc w:val="both"/>
        <w:rPr>
          <w:rFonts w:asciiTheme="minorHAnsi" w:hAnsiTheme="minorHAnsi"/>
        </w:rPr>
      </w:pPr>
    </w:p>
    <w:p w:rsidR="004A7040" w:rsidRPr="00D90ADA" w:rsidRDefault="004A7040" w:rsidP="004A7040">
      <w:pPr>
        <w:jc w:val="both"/>
        <w:rPr>
          <w:rFonts w:asciiTheme="minorHAnsi" w:hAnsiTheme="minorHAnsi"/>
        </w:rPr>
      </w:pPr>
      <w:r w:rsidRPr="00D90ADA">
        <w:rPr>
          <w:rFonts w:asciiTheme="minorHAnsi" w:hAnsiTheme="minorHAnsi"/>
        </w:rPr>
        <w:t>Each holder of a post of responsibility should ensure by consultation that their area of responsibility receives adequate consideration in the course of the year.</w:t>
      </w:r>
    </w:p>
    <w:p w:rsidR="004A7040" w:rsidRPr="00D90ADA" w:rsidRDefault="004A7040" w:rsidP="004A7040">
      <w:pPr>
        <w:jc w:val="both"/>
        <w:rPr>
          <w:rFonts w:asciiTheme="minorHAnsi" w:hAnsiTheme="minorHAnsi"/>
        </w:rPr>
      </w:pPr>
    </w:p>
    <w:p w:rsidR="004A7040" w:rsidRDefault="004A7040" w:rsidP="004A7040">
      <w:pPr>
        <w:jc w:val="both"/>
        <w:rPr>
          <w:rFonts w:asciiTheme="minorHAnsi" w:hAnsiTheme="minorHAnsi"/>
        </w:rPr>
      </w:pPr>
      <w:r w:rsidRPr="00D90ADA">
        <w:rPr>
          <w:rFonts w:asciiTheme="minorHAnsi" w:hAnsiTheme="minorHAnsi"/>
        </w:rPr>
        <w:t>Since there is considerable overlap in the areas of responsibilities, it is expected that each person with a specific responsibility can look to other members of staff for support and advice in the carrying out of that responsibility.</w:t>
      </w:r>
    </w:p>
    <w:p w:rsidR="001B78DA" w:rsidRPr="00D90ADA" w:rsidRDefault="001B78DA" w:rsidP="004A7040">
      <w:pPr>
        <w:jc w:val="both"/>
        <w:rPr>
          <w:rFonts w:asciiTheme="minorHAnsi" w:hAnsiTheme="minorHAnsi"/>
        </w:rPr>
      </w:pPr>
    </w:p>
    <w:p w:rsidR="001B78DA" w:rsidRPr="00D90ADA" w:rsidRDefault="001B78DA" w:rsidP="001B78DA">
      <w:pPr>
        <w:jc w:val="both"/>
        <w:rPr>
          <w:rFonts w:asciiTheme="minorHAnsi" w:hAnsiTheme="minorHAnsi"/>
        </w:rPr>
      </w:pPr>
      <w:r w:rsidRPr="00D90ADA">
        <w:rPr>
          <w:rFonts w:asciiTheme="minorHAnsi" w:hAnsiTheme="minorHAnsi"/>
          <w:b/>
        </w:rPr>
        <w:t>To whom Responsible:</w:t>
      </w:r>
    </w:p>
    <w:p w:rsidR="001B78DA" w:rsidRPr="00D90ADA" w:rsidRDefault="001B78DA" w:rsidP="001B78DA">
      <w:pPr>
        <w:jc w:val="both"/>
        <w:rPr>
          <w:rFonts w:asciiTheme="minorHAnsi" w:hAnsiTheme="minorHAnsi"/>
        </w:rPr>
      </w:pPr>
    </w:p>
    <w:p w:rsidR="001B78DA" w:rsidRPr="00D90ADA" w:rsidRDefault="001B78DA" w:rsidP="001B78DA">
      <w:pPr>
        <w:pStyle w:val="ListParagraph"/>
        <w:numPr>
          <w:ilvl w:val="0"/>
          <w:numId w:val="2"/>
        </w:numPr>
        <w:jc w:val="both"/>
        <w:rPr>
          <w:rFonts w:asciiTheme="minorHAnsi" w:hAnsiTheme="minorHAnsi"/>
        </w:rPr>
      </w:pPr>
      <w:r w:rsidRPr="00D90ADA">
        <w:rPr>
          <w:rFonts w:asciiTheme="minorHAnsi" w:hAnsiTheme="minorHAnsi"/>
        </w:rPr>
        <w:t xml:space="preserve">The Headteacher. </w:t>
      </w:r>
    </w:p>
    <w:p w:rsidR="001B78DA" w:rsidRPr="00D90ADA" w:rsidRDefault="001B78DA" w:rsidP="001B78DA">
      <w:pPr>
        <w:jc w:val="both"/>
        <w:rPr>
          <w:rFonts w:asciiTheme="minorHAnsi" w:hAnsiTheme="minorHAnsi"/>
        </w:rPr>
      </w:pPr>
    </w:p>
    <w:p w:rsidR="001B78DA" w:rsidRPr="00D90ADA" w:rsidRDefault="001B78DA" w:rsidP="001B78DA">
      <w:pPr>
        <w:jc w:val="both"/>
        <w:rPr>
          <w:rFonts w:asciiTheme="minorHAnsi" w:hAnsiTheme="minorHAnsi"/>
        </w:rPr>
      </w:pPr>
      <w:r w:rsidRPr="00D90ADA">
        <w:rPr>
          <w:rFonts w:asciiTheme="minorHAnsi" w:hAnsiTheme="minorHAnsi"/>
        </w:rPr>
        <w:t>This job description may be amended at any time after discussion with you, but in any case will be reviewed annually during your appraisal interview.</w:t>
      </w:r>
    </w:p>
    <w:p w:rsidR="001B78DA" w:rsidRPr="00D90ADA" w:rsidRDefault="001B78DA" w:rsidP="001B78DA">
      <w:pPr>
        <w:jc w:val="both"/>
        <w:rPr>
          <w:rFonts w:asciiTheme="minorHAnsi" w:hAnsiTheme="minorHAnsi"/>
        </w:rPr>
      </w:pPr>
    </w:p>
    <w:p w:rsidR="001B78DA" w:rsidRPr="00D90ADA" w:rsidRDefault="001B78DA" w:rsidP="001B78DA">
      <w:pPr>
        <w:jc w:val="both"/>
        <w:rPr>
          <w:rFonts w:asciiTheme="minorHAnsi" w:hAnsiTheme="minorHAnsi"/>
        </w:rPr>
      </w:pPr>
      <w:r w:rsidRPr="00D90ADA">
        <w:rPr>
          <w:rFonts w:asciiTheme="minorHAnsi" w:hAnsiTheme="minorHAnsi"/>
        </w:rPr>
        <w:t>Signed: ………………………………………… Date: ………………………………</w:t>
      </w:r>
    </w:p>
    <w:p w:rsidR="001B78DA" w:rsidRPr="00D90ADA" w:rsidRDefault="001B78DA" w:rsidP="001B78DA">
      <w:pPr>
        <w:jc w:val="both"/>
        <w:rPr>
          <w:rFonts w:asciiTheme="minorHAnsi" w:hAnsiTheme="minorHAnsi"/>
        </w:rPr>
      </w:pPr>
    </w:p>
    <w:p w:rsidR="001B78DA" w:rsidRPr="00D90ADA" w:rsidRDefault="001B78DA" w:rsidP="001B78DA">
      <w:pPr>
        <w:jc w:val="both"/>
        <w:rPr>
          <w:rFonts w:asciiTheme="minorHAnsi" w:hAnsiTheme="minorHAnsi"/>
        </w:rPr>
      </w:pPr>
    </w:p>
    <w:p w:rsidR="001B78DA" w:rsidRPr="00D90ADA" w:rsidRDefault="001B78DA" w:rsidP="001B78DA">
      <w:pPr>
        <w:jc w:val="both"/>
        <w:rPr>
          <w:rFonts w:asciiTheme="minorHAnsi" w:hAnsiTheme="minorHAnsi"/>
        </w:rPr>
      </w:pPr>
      <w:r w:rsidRPr="00D90ADA">
        <w:rPr>
          <w:rFonts w:asciiTheme="minorHAnsi" w:hAnsiTheme="minorHAnsi"/>
        </w:rPr>
        <w:t>Signed: ………………………………………… Head Teacher</w:t>
      </w:r>
    </w:p>
    <w:p w:rsidR="001B78DA" w:rsidRPr="00D90ADA" w:rsidRDefault="001B78DA" w:rsidP="001B78DA">
      <w:pPr>
        <w:jc w:val="both"/>
        <w:rPr>
          <w:rFonts w:asciiTheme="minorHAnsi" w:hAnsiTheme="minorHAnsi"/>
        </w:rPr>
      </w:pPr>
    </w:p>
    <w:p w:rsidR="004A7040" w:rsidRDefault="001B78DA" w:rsidP="004A7040">
      <w:pPr>
        <w:jc w:val="both"/>
        <w:rPr>
          <w:rFonts w:asciiTheme="minorHAnsi" w:hAnsiTheme="minorHAnsi"/>
        </w:rPr>
      </w:pPr>
      <w:r w:rsidRPr="00D90ADA">
        <w:rPr>
          <w:rFonts w:asciiTheme="minorHAnsi" w:hAnsiTheme="minorHAnsi"/>
        </w:rPr>
        <w:t>Your job description is intended as a reference document which identifies your main responsibilities and activities.</w:t>
      </w:r>
    </w:p>
    <w:p w:rsidR="00A25332" w:rsidRDefault="00A25332" w:rsidP="004A7040">
      <w:pPr>
        <w:jc w:val="both"/>
        <w:rPr>
          <w:rFonts w:asciiTheme="minorHAnsi" w:hAnsiTheme="minorHAnsi"/>
        </w:rPr>
      </w:pPr>
    </w:p>
    <w:p w:rsidR="006A4697" w:rsidRDefault="006A4697" w:rsidP="00A25332">
      <w:pPr>
        <w:spacing w:before="66"/>
        <w:ind w:left="259" w:right="289" w:hanging="4"/>
        <w:jc w:val="center"/>
        <w:rPr>
          <w:rFonts w:ascii="Calibri" w:eastAsia="Calibri" w:hAnsi="Calibri" w:cs="Calibri"/>
          <w:sz w:val="16"/>
          <w:szCs w:val="16"/>
        </w:rPr>
      </w:pPr>
    </w:p>
    <w:p w:rsidR="006A4697" w:rsidRDefault="006A4697" w:rsidP="00A25332">
      <w:pPr>
        <w:spacing w:before="66"/>
        <w:ind w:left="259" w:right="289" w:hanging="4"/>
        <w:jc w:val="center"/>
        <w:rPr>
          <w:rFonts w:ascii="Calibri" w:eastAsia="Calibri" w:hAnsi="Calibri" w:cs="Calibri"/>
          <w:sz w:val="16"/>
          <w:szCs w:val="16"/>
        </w:rPr>
      </w:pPr>
    </w:p>
    <w:p w:rsidR="006A4697" w:rsidRDefault="006A4697" w:rsidP="00A25332">
      <w:pPr>
        <w:spacing w:before="66"/>
        <w:ind w:left="259" w:right="289" w:hanging="4"/>
        <w:jc w:val="center"/>
        <w:rPr>
          <w:rFonts w:ascii="Calibri" w:eastAsia="Calibri" w:hAnsi="Calibri" w:cs="Calibri"/>
          <w:sz w:val="16"/>
          <w:szCs w:val="16"/>
        </w:rPr>
      </w:pPr>
    </w:p>
    <w:p w:rsidR="006A4697" w:rsidRDefault="006A4697" w:rsidP="00A25332">
      <w:pPr>
        <w:spacing w:before="66"/>
        <w:ind w:left="259" w:right="289" w:hanging="4"/>
        <w:jc w:val="center"/>
        <w:rPr>
          <w:rFonts w:ascii="Calibri" w:eastAsia="Calibri" w:hAnsi="Calibri" w:cs="Calibri"/>
          <w:sz w:val="16"/>
          <w:szCs w:val="16"/>
        </w:rPr>
      </w:pPr>
    </w:p>
    <w:p w:rsidR="006A4697" w:rsidRDefault="006A4697" w:rsidP="00A25332">
      <w:pPr>
        <w:spacing w:before="66"/>
        <w:ind w:left="259" w:right="289" w:hanging="4"/>
        <w:jc w:val="center"/>
        <w:rPr>
          <w:rFonts w:ascii="Calibri" w:eastAsia="Calibri" w:hAnsi="Calibri" w:cs="Calibri"/>
          <w:sz w:val="16"/>
          <w:szCs w:val="16"/>
        </w:rPr>
      </w:pPr>
    </w:p>
    <w:p w:rsidR="006A4697" w:rsidRDefault="006A4697" w:rsidP="00A25332">
      <w:pPr>
        <w:spacing w:before="66"/>
        <w:ind w:left="259" w:right="289" w:hanging="4"/>
        <w:jc w:val="center"/>
        <w:rPr>
          <w:rFonts w:ascii="Calibri" w:eastAsia="Calibri" w:hAnsi="Calibri" w:cs="Calibri"/>
          <w:sz w:val="16"/>
          <w:szCs w:val="16"/>
        </w:rPr>
      </w:pPr>
    </w:p>
    <w:p w:rsidR="006A4697" w:rsidRDefault="006A4697" w:rsidP="00A25332">
      <w:pPr>
        <w:spacing w:before="66"/>
        <w:ind w:left="259" w:right="289" w:hanging="4"/>
        <w:jc w:val="center"/>
        <w:rPr>
          <w:rFonts w:ascii="Calibri" w:eastAsia="Calibri" w:hAnsi="Calibri" w:cs="Calibri"/>
          <w:sz w:val="16"/>
          <w:szCs w:val="16"/>
        </w:rPr>
      </w:pPr>
    </w:p>
    <w:p w:rsidR="00DD0B96" w:rsidRDefault="00DD0B96" w:rsidP="00A25332">
      <w:pPr>
        <w:spacing w:before="66"/>
        <w:ind w:left="259" w:right="289" w:hanging="4"/>
        <w:jc w:val="center"/>
        <w:rPr>
          <w:rFonts w:ascii="Calibri" w:eastAsia="Calibri" w:hAnsi="Calibri" w:cs="Calibri"/>
          <w:sz w:val="16"/>
          <w:szCs w:val="16"/>
        </w:rPr>
      </w:pPr>
    </w:p>
    <w:p w:rsidR="00DD0B96" w:rsidRDefault="00DD0B96" w:rsidP="00A25332">
      <w:pPr>
        <w:spacing w:before="66"/>
        <w:ind w:left="259" w:right="289" w:hanging="4"/>
        <w:jc w:val="center"/>
        <w:rPr>
          <w:rFonts w:ascii="Calibri" w:eastAsia="Calibri" w:hAnsi="Calibri" w:cs="Calibri"/>
          <w:sz w:val="16"/>
          <w:szCs w:val="16"/>
        </w:rPr>
      </w:pPr>
    </w:p>
    <w:p w:rsidR="00DD0B96" w:rsidRDefault="00DD0B96" w:rsidP="00A25332">
      <w:pPr>
        <w:spacing w:before="66"/>
        <w:ind w:left="259" w:right="289" w:hanging="4"/>
        <w:jc w:val="center"/>
        <w:rPr>
          <w:rFonts w:ascii="Calibri" w:eastAsia="Calibri" w:hAnsi="Calibri" w:cs="Calibri"/>
          <w:sz w:val="16"/>
          <w:szCs w:val="16"/>
        </w:rPr>
      </w:pPr>
    </w:p>
    <w:p w:rsidR="00DD0B96" w:rsidRDefault="00DD0B96" w:rsidP="00A25332">
      <w:pPr>
        <w:spacing w:before="66"/>
        <w:ind w:left="259" w:right="289" w:hanging="4"/>
        <w:jc w:val="center"/>
        <w:rPr>
          <w:rFonts w:ascii="Calibri" w:eastAsia="Calibri" w:hAnsi="Calibri" w:cs="Calibri"/>
          <w:sz w:val="16"/>
          <w:szCs w:val="16"/>
        </w:rPr>
      </w:pPr>
    </w:p>
    <w:p w:rsidR="00DD0B96" w:rsidRDefault="00DD0B96" w:rsidP="00A25332">
      <w:pPr>
        <w:spacing w:before="66"/>
        <w:ind w:left="259" w:right="289" w:hanging="4"/>
        <w:jc w:val="center"/>
        <w:rPr>
          <w:rFonts w:ascii="Calibri" w:eastAsia="Calibri" w:hAnsi="Calibri" w:cs="Calibri"/>
          <w:sz w:val="16"/>
          <w:szCs w:val="16"/>
        </w:rPr>
      </w:pPr>
    </w:p>
    <w:p w:rsidR="006A4697" w:rsidRDefault="006A4697" w:rsidP="00A25332">
      <w:pPr>
        <w:spacing w:before="66"/>
        <w:ind w:left="259" w:right="289" w:hanging="4"/>
        <w:jc w:val="center"/>
        <w:rPr>
          <w:rFonts w:ascii="Calibri" w:eastAsia="Calibri" w:hAnsi="Calibri" w:cs="Calibri"/>
          <w:sz w:val="16"/>
          <w:szCs w:val="16"/>
        </w:rPr>
      </w:pPr>
    </w:p>
    <w:p w:rsidR="006A4697" w:rsidRDefault="006A4697" w:rsidP="00A25332">
      <w:pPr>
        <w:spacing w:before="66"/>
        <w:ind w:left="259" w:right="289" w:hanging="4"/>
        <w:jc w:val="center"/>
        <w:rPr>
          <w:rFonts w:ascii="Calibri" w:eastAsia="Calibri" w:hAnsi="Calibri" w:cs="Calibri"/>
          <w:sz w:val="16"/>
          <w:szCs w:val="16"/>
        </w:rPr>
      </w:pPr>
    </w:p>
    <w:p w:rsidR="006A4697" w:rsidRDefault="006A4697" w:rsidP="00A25332">
      <w:pPr>
        <w:spacing w:before="66"/>
        <w:ind w:left="259" w:right="289" w:hanging="4"/>
        <w:jc w:val="center"/>
        <w:rPr>
          <w:rFonts w:ascii="Calibri" w:eastAsia="Calibri" w:hAnsi="Calibri" w:cs="Calibri"/>
          <w:sz w:val="16"/>
          <w:szCs w:val="16"/>
        </w:rPr>
      </w:pPr>
    </w:p>
    <w:p w:rsidR="006A4697" w:rsidRDefault="006A4697" w:rsidP="00A25332">
      <w:pPr>
        <w:spacing w:before="66"/>
        <w:ind w:left="259" w:right="289" w:hanging="4"/>
        <w:jc w:val="center"/>
        <w:rPr>
          <w:rFonts w:ascii="Calibri" w:eastAsia="Calibri" w:hAnsi="Calibri" w:cs="Calibri"/>
          <w:sz w:val="16"/>
          <w:szCs w:val="16"/>
        </w:rPr>
      </w:pPr>
    </w:p>
    <w:p w:rsidR="00A25332" w:rsidRDefault="00A25332" w:rsidP="00A25332">
      <w:pPr>
        <w:spacing w:before="66"/>
        <w:ind w:left="259" w:right="289" w:hanging="4"/>
        <w:jc w:val="center"/>
        <w:rPr>
          <w:rFonts w:ascii="Calibri" w:eastAsia="Calibri" w:hAnsi="Calibri" w:cs="Calibri"/>
          <w:sz w:val="16"/>
          <w:szCs w:val="16"/>
        </w:rPr>
      </w:pPr>
      <w:r>
        <w:rPr>
          <w:rFonts w:ascii="Calibri" w:eastAsia="Calibri" w:hAnsi="Calibri" w:cs="Calibri"/>
          <w:sz w:val="16"/>
          <w:szCs w:val="16"/>
        </w:rPr>
        <w:t>The</w:t>
      </w:r>
      <w:r>
        <w:rPr>
          <w:rFonts w:ascii="Calibri" w:eastAsia="Calibri" w:hAnsi="Calibri" w:cs="Calibri"/>
          <w:spacing w:val="-4"/>
          <w:sz w:val="16"/>
          <w:szCs w:val="16"/>
        </w:rPr>
        <w:t xml:space="preserve"> </w:t>
      </w:r>
      <w:r>
        <w:rPr>
          <w:rFonts w:ascii="Calibri" w:eastAsia="Calibri" w:hAnsi="Calibri" w:cs="Calibri"/>
          <w:sz w:val="16"/>
          <w:szCs w:val="16"/>
        </w:rPr>
        <w:t>appointment</w:t>
      </w:r>
      <w:r>
        <w:rPr>
          <w:rFonts w:ascii="Calibri" w:eastAsia="Calibri" w:hAnsi="Calibri" w:cs="Calibri"/>
          <w:spacing w:val="-5"/>
          <w:sz w:val="16"/>
          <w:szCs w:val="16"/>
        </w:rPr>
        <w:t xml:space="preserve"> </w:t>
      </w:r>
      <w:r>
        <w:rPr>
          <w:rFonts w:ascii="Calibri" w:eastAsia="Calibri" w:hAnsi="Calibri" w:cs="Calibri"/>
          <w:sz w:val="16"/>
          <w:szCs w:val="16"/>
        </w:rPr>
        <w:t>is</w:t>
      </w:r>
      <w:r>
        <w:rPr>
          <w:rFonts w:ascii="Calibri" w:eastAsia="Calibri" w:hAnsi="Calibri" w:cs="Calibri"/>
          <w:spacing w:val="-5"/>
          <w:sz w:val="16"/>
          <w:szCs w:val="16"/>
        </w:rPr>
        <w:t xml:space="preserve"> </w:t>
      </w:r>
      <w:r>
        <w:rPr>
          <w:rFonts w:ascii="Calibri" w:eastAsia="Calibri" w:hAnsi="Calibri" w:cs="Calibri"/>
          <w:sz w:val="16"/>
          <w:szCs w:val="16"/>
        </w:rPr>
        <w:t>subject</w:t>
      </w:r>
      <w:r>
        <w:rPr>
          <w:rFonts w:ascii="Calibri" w:eastAsia="Calibri" w:hAnsi="Calibri" w:cs="Calibri"/>
          <w:spacing w:val="-1"/>
          <w:sz w:val="16"/>
          <w:szCs w:val="16"/>
        </w:rPr>
        <w:t xml:space="preserve"> </w:t>
      </w:r>
      <w:r>
        <w:rPr>
          <w:rFonts w:ascii="Calibri" w:eastAsia="Calibri" w:hAnsi="Calibri" w:cs="Calibri"/>
          <w:sz w:val="16"/>
          <w:szCs w:val="16"/>
        </w:rPr>
        <w:t>to</w:t>
      </w:r>
      <w:r>
        <w:rPr>
          <w:rFonts w:ascii="Calibri" w:eastAsia="Calibri" w:hAnsi="Calibri" w:cs="Calibri"/>
          <w:spacing w:val="-7"/>
          <w:sz w:val="16"/>
          <w:szCs w:val="16"/>
        </w:rPr>
        <w:t xml:space="preserve"> </w:t>
      </w:r>
      <w:r>
        <w:rPr>
          <w:rFonts w:ascii="Calibri" w:eastAsia="Calibri" w:hAnsi="Calibri" w:cs="Calibri"/>
          <w:sz w:val="16"/>
          <w:szCs w:val="16"/>
        </w:rPr>
        <w:t>the</w:t>
      </w:r>
      <w:r>
        <w:rPr>
          <w:rFonts w:ascii="Calibri" w:eastAsia="Calibri" w:hAnsi="Calibri" w:cs="Calibri"/>
          <w:spacing w:val="-4"/>
          <w:sz w:val="16"/>
          <w:szCs w:val="16"/>
        </w:rPr>
        <w:t xml:space="preserve"> </w:t>
      </w:r>
      <w:r>
        <w:rPr>
          <w:rFonts w:ascii="Calibri" w:eastAsia="Calibri" w:hAnsi="Calibri" w:cs="Calibri"/>
          <w:sz w:val="16"/>
          <w:szCs w:val="16"/>
        </w:rPr>
        <w:t>current</w:t>
      </w:r>
      <w:r>
        <w:rPr>
          <w:rFonts w:ascii="Calibri" w:eastAsia="Calibri" w:hAnsi="Calibri" w:cs="Calibri"/>
          <w:spacing w:val="-2"/>
          <w:sz w:val="16"/>
          <w:szCs w:val="16"/>
        </w:rPr>
        <w:t xml:space="preserve"> </w:t>
      </w:r>
      <w:r>
        <w:rPr>
          <w:rFonts w:ascii="Calibri" w:eastAsia="Calibri" w:hAnsi="Calibri" w:cs="Calibri"/>
          <w:sz w:val="16"/>
          <w:szCs w:val="16"/>
        </w:rPr>
        <w:t>conditions</w:t>
      </w:r>
      <w:r>
        <w:rPr>
          <w:rFonts w:ascii="Calibri" w:eastAsia="Calibri" w:hAnsi="Calibri" w:cs="Calibri"/>
          <w:spacing w:val="-1"/>
          <w:sz w:val="16"/>
          <w:szCs w:val="16"/>
        </w:rPr>
        <w:t xml:space="preserve"> </w:t>
      </w:r>
      <w:r>
        <w:rPr>
          <w:rFonts w:ascii="Calibri" w:eastAsia="Calibri" w:hAnsi="Calibri" w:cs="Calibri"/>
          <w:sz w:val="16"/>
          <w:szCs w:val="16"/>
        </w:rPr>
        <w:t>of</w:t>
      </w:r>
      <w:r>
        <w:rPr>
          <w:rFonts w:ascii="Calibri" w:eastAsia="Calibri" w:hAnsi="Calibri" w:cs="Calibri"/>
          <w:spacing w:val="-2"/>
          <w:sz w:val="16"/>
          <w:szCs w:val="16"/>
        </w:rPr>
        <w:t xml:space="preserve"> </w:t>
      </w:r>
      <w:r>
        <w:rPr>
          <w:rFonts w:ascii="Calibri" w:eastAsia="Calibri" w:hAnsi="Calibri" w:cs="Calibri"/>
          <w:sz w:val="16"/>
          <w:szCs w:val="16"/>
        </w:rPr>
        <w:t>employment</w:t>
      </w:r>
      <w:r>
        <w:rPr>
          <w:rFonts w:ascii="Calibri" w:eastAsia="Calibri" w:hAnsi="Calibri" w:cs="Calibri"/>
          <w:spacing w:val="-2"/>
          <w:sz w:val="16"/>
          <w:szCs w:val="16"/>
        </w:rPr>
        <w:t xml:space="preserve"> </w:t>
      </w:r>
      <w:r>
        <w:rPr>
          <w:rFonts w:ascii="Calibri" w:eastAsia="Calibri" w:hAnsi="Calibri" w:cs="Calibri"/>
          <w:sz w:val="16"/>
          <w:szCs w:val="16"/>
        </w:rPr>
        <w:t>for</w:t>
      </w:r>
      <w:r>
        <w:rPr>
          <w:rFonts w:ascii="Calibri" w:eastAsia="Calibri" w:hAnsi="Calibri" w:cs="Calibri"/>
          <w:spacing w:val="-4"/>
          <w:sz w:val="16"/>
          <w:szCs w:val="16"/>
        </w:rPr>
        <w:t xml:space="preserve"> </w:t>
      </w:r>
      <w:r>
        <w:rPr>
          <w:rFonts w:ascii="Calibri" w:eastAsia="Calibri" w:hAnsi="Calibri" w:cs="Calibri"/>
          <w:sz w:val="16"/>
          <w:szCs w:val="16"/>
        </w:rPr>
        <w:t>teachers</w:t>
      </w:r>
      <w:r>
        <w:rPr>
          <w:rFonts w:ascii="Calibri" w:eastAsia="Calibri" w:hAnsi="Calibri" w:cs="Calibri"/>
          <w:spacing w:val="-5"/>
          <w:sz w:val="16"/>
          <w:szCs w:val="16"/>
        </w:rPr>
        <w:t xml:space="preserve"> </w:t>
      </w:r>
      <w:r>
        <w:rPr>
          <w:rFonts w:ascii="Calibri" w:eastAsia="Calibri" w:hAnsi="Calibri" w:cs="Calibri"/>
          <w:sz w:val="16"/>
          <w:szCs w:val="16"/>
        </w:rPr>
        <w:t>contained</w:t>
      </w:r>
      <w:r>
        <w:rPr>
          <w:rFonts w:ascii="Calibri" w:eastAsia="Calibri" w:hAnsi="Calibri" w:cs="Calibri"/>
          <w:spacing w:val="-7"/>
          <w:sz w:val="16"/>
          <w:szCs w:val="16"/>
        </w:rPr>
        <w:t xml:space="preserve"> </w:t>
      </w:r>
      <w:r>
        <w:rPr>
          <w:rFonts w:ascii="Calibri" w:eastAsia="Calibri" w:hAnsi="Calibri" w:cs="Calibri"/>
          <w:spacing w:val="3"/>
          <w:sz w:val="16"/>
          <w:szCs w:val="16"/>
        </w:rPr>
        <w:t>in</w:t>
      </w:r>
      <w:r>
        <w:rPr>
          <w:rFonts w:ascii="Calibri" w:eastAsia="Calibri" w:hAnsi="Calibri" w:cs="Calibri"/>
          <w:spacing w:val="-7"/>
          <w:sz w:val="16"/>
          <w:szCs w:val="16"/>
        </w:rPr>
        <w:t xml:space="preserve"> </w:t>
      </w:r>
      <w:r>
        <w:rPr>
          <w:rFonts w:ascii="Calibri" w:eastAsia="Calibri" w:hAnsi="Calibri" w:cs="Calibri"/>
          <w:sz w:val="16"/>
          <w:szCs w:val="16"/>
        </w:rPr>
        <w:t>the</w:t>
      </w:r>
      <w:r>
        <w:rPr>
          <w:rFonts w:ascii="Calibri" w:eastAsia="Calibri" w:hAnsi="Calibri" w:cs="Calibri"/>
          <w:spacing w:val="-4"/>
          <w:sz w:val="16"/>
          <w:szCs w:val="16"/>
        </w:rPr>
        <w:t xml:space="preserve"> </w:t>
      </w:r>
      <w:r>
        <w:rPr>
          <w:rFonts w:ascii="Calibri" w:eastAsia="Calibri" w:hAnsi="Calibri" w:cs="Calibri"/>
          <w:sz w:val="16"/>
          <w:szCs w:val="16"/>
        </w:rPr>
        <w:t>School</w:t>
      </w:r>
      <w:r>
        <w:rPr>
          <w:rFonts w:ascii="Calibri" w:eastAsia="Calibri" w:hAnsi="Calibri" w:cs="Calibri"/>
          <w:spacing w:val="-4"/>
          <w:sz w:val="16"/>
          <w:szCs w:val="16"/>
        </w:rPr>
        <w:t xml:space="preserve"> </w:t>
      </w:r>
      <w:r>
        <w:rPr>
          <w:rFonts w:ascii="Calibri" w:eastAsia="Calibri" w:hAnsi="Calibri" w:cs="Calibri"/>
          <w:sz w:val="16"/>
          <w:szCs w:val="16"/>
        </w:rPr>
        <w:t>Teacher’s</w:t>
      </w:r>
      <w:r>
        <w:rPr>
          <w:rFonts w:ascii="Calibri" w:eastAsia="Calibri" w:hAnsi="Calibri" w:cs="Calibri"/>
          <w:spacing w:val="-1"/>
          <w:sz w:val="16"/>
          <w:szCs w:val="16"/>
        </w:rPr>
        <w:t xml:space="preserve"> </w:t>
      </w:r>
      <w:r>
        <w:rPr>
          <w:rFonts w:ascii="Calibri" w:eastAsia="Calibri" w:hAnsi="Calibri" w:cs="Calibri"/>
          <w:sz w:val="16"/>
          <w:szCs w:val="16"/>
        </w:rPr>
        <w:t>Pay</w:t>
      </w:r>
      <w:r>
        <w:rPr>
          <w:rFonts w:ascii="Calibri" w:eastAsia="Calibri" w:hAnsi="Calibri" w:cs="Calibri"/>
          <w:spacing w:val="-5"/>
          <w:sz w:val="16"/>
          <w:szCs w:val="16"/>
        </w:rPr>
        <w:t xml:space="preserve"> </w:t>
      </w:r>
      <w:r>
        <w:rPr>
          <w:rFonts w:ascii="Calibri" w:eastAsia="Calibri" w:hAnsi="Calibri" w:cs="Calibri"/>
          <w:sz w:val="16"/>
          <w:szCs w:val="16"/>
        </w:rPr>
        <w:t>and</w:t>
      </w:r>
      <w:r>
        <w:rPr>
          <w:rFonts w:ascii="Calibri" w:eastAsia="Calibri" w:hAnsi="Calibri" w:cs="Calibri"/>
          <w:w w:val="98"/>
          <w:sz w:val="16"/>
          <w:szCs w:val="16"/>
        </w:rPr>
        <w:t xml:space="preserve"> </w:t>
      </w:r>
      <w:r>
        <w:rPr>
          <w:rFonts w:ascii="Calibri" w:eastAsia="Calibri" w:hAnsi="Calibri" w:cs="Calibri"/>
          <w:sz w:val="16"/>
          <w:szCs w:val="16"/>
        </w:rPr>
        <w:t>Conditions</w:t>
      </w:r>
      <w:r>
        <w:rPr>
          <w:rFonts w:ascii="Calibri" w:eastAsia="Calibri" w:hAnsi="Calibri" w:cs="Calibri"/>
          <w:spacing w:val="-2"/>
          <w:sz w:val="16"/>
          <w:szCs w:val="16"/>
        </w:rPr>
        <w:t xml:space="preserve"> </w:t>
      </w:r>
      <w:r>
        <w:rPr>
          <w:rFonts w:ascii="Calibri" w:eastAsia="Calibri" w:hAnsi="Calibri" w:cs="Calibri"/>
          <w:sz w:val="16"/>
          <w:szCs w:val="16"/>
        </w:rPr>
        <w:t>Document,</w:t>
      </w:r>
      <w:r>
        <w:rPr>
          <w:rFonts w:ascii="Calibri" w:eastAsia="Calibri" w:hAnsi="Calibri" w:cs="Calibri"/>
          <w:spacing w:val="-4"/>
          <w:sz w:val="16"/>
          <w:szCs w:val="16"/>
        </w:rPr>
        <w:t xml:space="preserve"> </w:t>
      </w:r>
      <w:r>
        <w:rPr>
          <w:rFonts w:ascii="Calibri" w:eastAsia="Calibri" w:hAnsi="Calibri" w:cs="Calibri"/>
          <w:sz w:val="16"/>
          <w:szCs w:val="16"/>
        </w:rPr>
        <w:t>the</w:t>
      </w:r>
      <w:r>
        <w:rPr>
          <w:rFonts w:ascii="Calibri" w:eastAsia="Calibri" w:hAnsi="Calibri" w:cs="Calibri"/>
          <w:spacing w:val="-4"/>
          <w:sz w:val="16"/>
          <w:szCs w:val="16"/>
        </w:rPr>
        <w:t xml:space="preserve"> </w:t>
      </w:r>
      <w:r>
        <w:rPr>
          <w:rFonts w:ascii="Calibri" w:eastAsia="Calibri" w:hAnsi="Calibri" w:cs="Calibri"/>
          <w:sz w:val="16"/>
          <w:szCs w:val="16"/>
        </w:rPr>
        <w:t>1998</w:t>
      </w:r>
      <w:r>
        <w:rPr>
          <w:rFonts w:ascii="Calibri" w:eastAsia="Calibri" w:hAnsi="Calibri" w:cs="Calibri"/>
          <w:spacing w:val="-6"/>
          <w:sz w:val="16"/>
          <w:szCs w:val="16"/>
        </w:rPr>
        <w:t xml:space="preserve"> </w:t>
      </w:r>
      <w:r>
        <w:rPr>
          <w:rFonts w:ascii="Calibri" w:eastAsia="Calibri" w:hAnsi="Calibri" w:cs="Calibri"/>
          <w:sz w:val="16"/>
          <w:szCs w:val="16"/>
        </w:rPr>
        <w:t>School</w:t>
      </w:r>
      <w:r>
        <w:rPr>
          <w:rFonts w:ascii="Calibri" w:eastAsia="Calibri" w:hAnsi="Calibri" w:cs="Calibri"/>
          <w:spacing w:val="-5"/>
          <w:sz w:val="16"/>
          <w:szCs w:val="16"/>
        </w:rPr>
        <w:t xml:space="preserve"> </w:t>
      </w:r>
      <w:r>
        <w:rPr>
          <w:rFonts w:ascii="Calibri" w:eastAsia="Calibri" w:hAnsi="Calibri" w:cs="Calibri"/>
          <w:sz w:val="16"/>
          <w:szCs w:val="16"/>
        </w:rPr>
        <w:t>Standards</w:t>
      </w:r>
      <w:r>
        <w:rPr>
          <w:rFonts w:ascii="Calibri" w:eastAsia="Calibri" w:hAnsi="Calibri" w:cs="Calibri"/>
          <w:spacing w:val="-7"/>
          <w:sz w:val="16"/>
          <w:szCs w:val="16"/>
        </w:rPr>
        <w:t xml:space="preserve"> </w:t>
      </w:r>
      <w:r>
        <w:rPr>
          <w:rFonts w:ascii="Calibri" w:eastAsia="Calibri" w:hAnsi="Calibri" w:cs="Calibri"/>
          <w:sz w:val="16"/>
          <w:szCs w:val="16"/>
        </w:rPr>
        <w:t>and</w:t>
      </w:r>
      <w:r>
        <w:rPr>
          <w:rFonts w:ascii="Calibri" w:eastAsia="Calibri" w:hAnsi="Calibri" w:cs="Calibri"/>
          <w:spacing w:val="-4"/>
          <w:sz w:val="16"/>
          <w:szCs w:val="16"/>
        </w:rPr>
        <w:t xml:space="preserve"> </w:t>
      </w:r>
      <w:r>
        <w:rPr>
          <w:rFonts w:ascii="Calibri" w:eastAsia="Calibri" w:hAnsi="Calibri" w:cs="Calibri"/>
          <w:sz w:val="16"/>
          <w:szCs w:val="16"/>
        </w:rPr>
        <w:t>Framework</w:t>
      </w:r>
      <w:r>
        <w:rPr>
          <w:rFonts w:ascii="Calibri" w:eastAsia="Calibri" w:hAnsi="Calibri" w:cs="Calibri"/>
          <w:spacing w:val="-2"/>
          <w:sz w:val="16"/>
          <w:szCs w:val="16"/>
        </w:rPr>
        <w:t xml:space="preserve"> </w:t>
      </w:r>
      <w:r>
        <w:rPr>
          <w:rFonts w:ascii="Calibri" w:eastAsia="Calibri" w:hAnsi="Calibri" w:cs="Calibri"/>
          <w:sz w:val="16"/>
          <w:szCs w:val="16"/>
        </w:rPr>
        <w:t>Act,</w:t>
      </w:r>
      <w:r>
        <w:rPr>
          <w:rFonts w:ascii="Calibri" w:eastAsia="Calibri" w:hAnsi="Calibri" w:cs="Calibri"/>
          <w:spacing w:val="-4"/>
          <w:sz w:val="16"/>
          <w:szCs w:val="16"/>
        </w:rPr>
        <w:t xml:space="preserve"> </w:t>
      </w:r>
      <w:r>
        <w:rPr>
          <w:rFonts w:ascii="Calibri" w:eastAsia="Calibri" w:hAnsi="Calibri" w:cs="Calibri"/>
          <w:sz w:val="16"/>
          <w:szCs w:val="16"/>
        </w:rPr>
        <w:t>the</w:t>
      </w:r>
      <w:r>
        <w:rPr>
          <w:rFonts w:ascii="Calibri" w:eastAsia="Calibri" w:hAnsi="Calibri" w:cs="Calibri"/>
          <w:spacing w:val="-4"/>
          <w:sz w:val="16"/>
          <w:szCs w:val="16"/>
        </w:rPr>
        <w:t xml:space="preserve"> </w:t>
      </w:r>
      <w:r>
        <w:rPr>
          <w:rFonts w:ascii="Calibri" w:eastAsia="Calibri" w:hAnsi="Calibri" w:cs="Calibri"/>
          <w:sz w:val="16"/>
          <w:szCs w:val="16"/>
        </w:rPr>
        <w:t>required</w:t>
      </w:r>
      <w:r>
        <w:rPr>
          <w:rFonts w:ascii="Calibri" w:eastAsia="Calibri" w:hAnsi="Calibri" w:cs="Calibri"/>
          <w:spacing w:val="-4"/>
          <w:sz w:val="16"/>
          <w:szCs w:val="16"/>
        </w:rPr>
        <w:t xml:space="preserve"> </w:t>
      </w:r>
      <w:r>
        <w:rPr>
          <w:rFonts w:ascii="Calibri" w:eastAsia="Calibri" w:hAnsi="Calibri" w:cs="Calibri"/>
          <w:sz w:val="16"/>
          <w:szCs w:val="16"/>
        </w:rPr>
        <w:t>standards</w:t>
      </w:r>
      <w:r>
        <w:rPr>
          <w:rFonts w:ascii="Calibri" w:eastAsia="Calibri" w:hAnsi="Calibri" w:cs="Calibri"/>
          <w:spacing w:val="-2"/>
          <w:sz w:val="16"/>
          <w:szCs w:val="16"/>
        </w:rPr>
        <w:t xml:space="preserve"> </w:t>
      </w:r>
      <w:r>
        <w:rPr>
          <w:rFonts w:ascii="Calibri" w:eastAsia="Calibri" w:hAnsi="Calibri" w:cs="Calibri"/>
          <w:sz w:val="16"/>
          <w:szCs w:val="16"/>
        </w:rPr>
        <w:t>for Qualified</w:t>
      </w:r>
      <w:r>
        <w:rPr>
          <w:rFonts w:ascii="Calibri" w:eastAsia="Calibri" w:hAnsi="Calibri" w:cs="Calibri"/>
          <w:spacing w:val="-4"/>
          <w:sz w:val="16"/>
          <w:szCs w:val="16"/>
        </w:rPr>
        <w:t xml:space="preserve"> </w:t>
      </w:r>
      <w:r>
        <w:rPr>
          <w:rFonts w:ascii="Calibri" w:eastAsia="Calibri" w:hAnsi="Calibri" w:cs="Calibri"/>
          <w:sz w:val="16"/>
          <w:szCs w:val="16"/>
        </w:rPr>
        <w:t>Teacher</w:t>
      </w:r>
      <w:r>
        <w:rPr>
          <w:rFonts w:ascii="Calibri" w:eastAsia="Calibri" w:hAnsi="Calibri" w:cs="Calibri"/>
          <w:spacing w:val="-5"/>
          <w:sz w:val="16"/>
          <w:szCs w:val="16"/>
        </w:rPr>
        <w:t xml:space="preserve"> </w:t>
      </w:r>
      <w:r>
        <w:rPr>
          <w:rFonts w:ascii="Calibri" w:eastAsia="Calibri" w:hAnsi="Calibri" w:cs="Calibri"/>
          <w:sz w:val="16"/>
          <w:szCs w:val="16"/>
        </w:rPr>
        <w:t>Status</w:t>
      </w:r>
      <w:r>
        <w:rPr>
          <w:rFonts w:ascii="Calibri" w:eastAsia="Calibri" w:hAnsi="Calibri" w:cs="Calibri"/>
          <w:spacing w:val="-2"/>
          <w:sz w:val="16"/>
          <w:szCs w:val="16"/>
        </w:rPr>
        <w:t xml:space="preserve"> </w:t>
      </w:r>
      <w:r>
        <w:rPr>
          <w:rFonts w:ascii="Calibri" w:eastAsia="Calibri" w:hAnsi="Calibri" w:cs="Calibri"/>
          <w:sz w:val="16"/>
          <w:szCs w:val="16"/>
        </w:rPr>
        <w:t>and</w:t>
      </w:r>
      <w:r>
        <w:rPr>
          <w:rFonts w:ascii="Calibri" w:eastAsia="Calibri" w:hAnsi="Calibri" w:cs="Calibri"/>
          <w:w w:val="99"/>
          <w:sz w:val="16"/>
          <w:szCs w:val="16"/>
        </w:rPr>
        <w:t xml:space="preserve"> </w:t>
      </w:r>
      <w:r>
        <w:rPr>
          <w:rFonts w:ascii="Calibri" w:eastAsia="Calibri" w:hAnsi="Calibri" w:cs="Calibri"/>
          <w:sz w:val="16"/>
          <w:szCs w:val="16"/>
        </w:rPr>
        <w:t>other current</w:t>
      </w:r>
      <w:r>
        <w:rPr>
          <w:rFonts w:ascii="Calibri" w:eastAsia="Calibri" w:hAnsi="Calibri" w:cs="Calibri"/>
          <w:spacing w:val="-14"/>
          <w:sz w:val="16"/>
          <w:szCs w:val="16"/>
        </w:rPr>
        <w:t xml:space="preserve"> </w:t>
      </w:r>
      <w:r>
        <w:rPr>
          <w:rFonts w:ascii="Calibri" w:eastAsia="Calibri" w:hAnsi="Calibri" w:cs="Calibri"/>
          <w:sz w:val="16"/>
          <w:szCs w:val="16"/>
        </w:rPr>
        <w:t>legislation.</w:t>
      </w:r>
    </w:p>
    <w:p w:rsidR="00A25332" w:rsidRDefault="00A25332" w:rsidP="00A25332">
      <w:pPr>
        <w:spacing w:before="2"/>
        <w:rPr>
          <w:rFonts w:ascii="Calibri" w:eastAsia="Calibri" w:hAnsi="Calibri" w:cs="Calibri"/>
          <w:sz w:val="16"/>
          <w:szCs w:val="16"/>
        </w:rPr>
      </w:pPr>
    </w:p>
    <w:p w:rsidR="00A25332" w:rsidRDefault="00A25332" w:rsidP="00A25332">
      <w:pPr>
        <w:spacing w:line="192" w:lineRule="exact"/>
        <w:ind w:left="403" w:right="433"/>
        <w:jc w:val="center"/>
        <w:rPr>
          <w:rFonts w:ascii="Calibri" w:eastAsia="Calibri" w:hAnsi="Calibri" w:cs="Calibri"/>
          <w:sz w:val="16"/>
          <w:szCs w:val="16"/>
        </w:rPr>
      </w:pPr>
      <w:r>
        <w:rPr>
          <w:rFonts w:ascii="Calibri"/>
          <w:i/>
          <w:sz w:val="16"/>
        </w:rPr>
        <w:t>This</w:t>
      </w:r>
      <w:r>
        <w:rPr>
          <w:rFonts w:ascii="Calibri"/>
          <w:i/>
          <w:spacing w:val="-6"/>
          <w:sz w:val="16"/>
        </w:rPr>
        <w:t xml:space="preserve"> </w:t>
      </w:r>
      <w:r>
        <w:rPr>
          <w:rFonts w:ascii="Calibri"/>
          <w:i/>
          <w:sz w:val="16"/>
        </w:rPr>
        <w:t>job</w:t>
      </w:r>
      <w:r>
        <w:rPr>
          <w:rFonts w:ascii="Calibri"/>
          <w:i/>
          <w:spacing w:val="-7"/>
          <w:sz w:val="16"/>
        </w:rPr>
        <w:t xml:space="preserve"> </w:t>
      </w:r>
      <w:r>
        <w:rPr>
          <w:rFonts w:ascii="Calibri"/>
          <w:i/>
          <w:sz w:val="16"/>
        </w:rPr>
        <w:t>description</w:t>
      </w:r>
      <w:r>
        <w:rPr>
          <w:rFonts w:ascii="Calibri"/>
          <w:i/>
          <w:spacing w:val="-7"/>
          <w:sz w:val="16"/>
        </w:rPr>
        <w:t xml:space="preserve"> </w:t>
      </w:r>
      <w:r>
        <w:rPr>
          <w:rFonts w:ascii="Calibri"/>
          <w:i/>
          <w:sz w:val="16"/>
        </w:rPr>
        <w:t>may</w:t>
      </w:r>
      <w:r>
        <w:rPr>
          <w:rFonts w:ascii="Calibri"/>
          <w:i/>
          <w:spacing w:val="-1"/>
          <w:sz w:val="16"/>
        </w:rPr>
        <w:t xml:space="preserve"> </w:t>
      </w:r>
      <w:r>
        <w:rPr>
          <w:rFonts w:ascii="Calibri"/>
          <w:i/>
          <w:sz w:val="16"/>
        </w:rPr>
        <w:t>be</w:t>
      </w:r>
      <w:r>
        <w:rPr>
          <w:rFonts w:ascii="Calibri"/>
          <w:i/>
          <w:spacing w:val="-1"/>
          <w:sz w:val="16"/>
        </w:rPr>
        <w:t xml:space="preserve"> </w:t>
      </w:r>
      <w:r>
        <w:rPr>
          <w:rFonts w:ascii="Calibri"/>
          <w:i/>
          <w:sz w:val="16"/>
        </w:rPr>
        <w:t>amended</w:t>
      </w:r>
      <w:r>
        <w:rPr>
          <w:rFonts w:ascii="Calibri"/>
          <w:i/>
          <w:spacing w:val="-2"/>
          <w:sz w:val="16"/>
        </w:rPr>
        <w:t xml:space="preserve"> </w:t>
      </w:r>
      <w:r>
        <w:rPr>
          <w:rFonts w:ascii="Calibri"/>
          <w:i/>
          <w:sz w:val="16"/>
        </w:rPr>
        <w:t>at</w:t>
      </w:r>
      <w:r>
        <w:rPr>
          <w:rFonts w:ascii="Calibri"/>
          <w:i/>
          <w:spacing w:val="-2"/>
          <w:sz w:val="16"/>
        </w:rPr>
        <w:t xml:space="preserve"> </w:t>
      </w:r>
      <w:r>
        <w:rPr>
          <w:rFonts w:ascii="Calibri"/>
          <w:i/>
          <w:sz w:val="16"/>
        </w:rPr>
        <w:t>any</w:t>
      </w:r>
      <w:r>
        <w:rPr>
          <w:rFonts w:ascii="Calibri"/>
          <w:i/>
          <w:spacing w:val="-6"/>
          <w:sz w:val="16"/>
        </w:rPr>
        <w:t xml:space="preserve"> </w:t>
      </w:r>
      <w:r>
        <w:rPr>
          <w:rFonts w:ascii="Calibri"/>
          <w:i/>
          <w:sz w:val="16"/>
        </w:rPr>
        <w:t>time</w:t>
      </w:r>
      <w:r>
        <w:rPr>
          <w:rFonts w:ascii="Calibri"/>
          <w:i/>
          <w:spacing w:val="-1"/>
          <w:sz w:val="16"/>
        </w:rPr>
        <w:t xml:space="preserve"> </w:t>
      </w:r>
      <w:r>
        <w:rPr>
          <w:rFonts w:ascii="Calibri"/>
          <w:i/>
          <w:sz w:val="16"/>
        </w:rPr>
        <w:t>following</w:t>
      </w:r>
      <w:r>
        <w:rPr>
          <w:rFonts w:ascii="Calibri"/>
          <w:i/>
          <w:spacing w:val="-7"/>
          <w:sz w:val="16"/>
        </w:rPr>
        <w:t xml:space="preserve"> </w:t>
      </w:r>
      <w:r>
        <w:rPr>
          <w:rFonts w:ascii="Calibri"/>
          <w:i/>
          <w:sz w:val="16"/>
        </w:rPr>
        <w:t>discussion</w:t>
      </w:r>
      <w:r>
        <w:rPr>
          <w:rFonts w:ascii="Calibri"/>
          <w:i/>
          <w:spacing w:val="-7"/>
          <w:sz w:val="16"/>
        </w:rPr>
        <w:t xml:space="preserve"> </w:t>
      </w:r>
      <w:r>
        <w:rPr>
          <w:rFonts w:ascii="Calibri"/>
          <w:i/>
          <w:sz w:val="16"/>
        </w:rPr>
        <w:t>between</w:t>
      </w:r>
      <w:r>
        <w:rPr>
          <w:rFonts w:ascii="Calibri"/>
          <w:i/>
          <w:spacing w:val="-7"/>
          <w:sz w:val="16"/>
        </w:rPr>
        <w:t xml:space="preserve"> </w:t>
      </w:r>
      <w:r>
        <w:rPr>
          <w:rFonts w:ascii="Calibri"/>
          <w:i/>
          <w:sz w:val="16"/>
        </w:rPr>
        <w:t>the</w:t>
      </w:r>
      <w:r>
        <w:rPr>
          <w:rFonts w:ascii="Calibri"/>
          <w:i/>
          <w:spacing w:val="-2"/>
          <w:sz w:val="16"/>
        </w:rPr>
        <w:t xml:space="preserve"> </w:t>
      </w:r>
      <w:r>
        <w:rPr>
          <w:rFonts w:ascii="Calibri"/>
          <w:i/>
          <w:sz w:val="16"/>
        </w:rPr>
        <w:t>Head</w:t>
      </w:r>
      <w:r>
        <w:rPr>
          <w:rFonts w:ascii="Calibri"/>
          <w:i/>
          <w:spacing w:val="-2"/>
          <w:sz w:val="16"/>
        </w:rPr>
        <w:t>t</w:t>
      </w:r>
      <w:r>
        <w:rPr>
          <w:rFonts w:ascii="Calibri"/>
          <w:i/>
          <w:sz w:val="16"/>
        </w:rPr>
        <w:t>eacher</w:t>
      </w:r>
      <w:r>
        <w:rPr>
          <w:rFonts w:ascii="Calibri"/>
          <w:i/>
          <w:spacing w:val="-4"/>
          <w:sz w:val="16"/>
        </w:rPr>
        <w:t xml:space="preserve"> </w:t>
      </w:r>
      <w:r>
        <w:rPr>
          <w:rFonts w:ascii="Calibri"/>
          <w:i/>
          <w:sz w:val="16"/>
        </w:rPr>
        <w:t>and</w:t>
      </w:r>
      <w:r>
        <w:rPr>
          <w:rFonts w:ascii="Calibri"/>
          <w:i/>
          <w:spacing w:val="-2"/>
          <w:sz w:val="16"/>
        </w:rPr>
        <w:t xml:space="preserve"> </w:t>
      </w:r>
      <w:r>
        <w:rPr>
          <w:rFonts w:ascii="Calibri"/>
          <w:i/>
          <w:sz w:val="16"/>
        </w:rPr>
        <w:t>member</w:t>
      </w:r>
      <w:r>
        <w:rPr>
          <w:rFonts w:ascii="Calibri"/>
          <w:i/>
          <w:spacing w:val="-9"/>
          <w:sz w:val="16"/>
        </w:rPr>
        <w:t xml:space="preserve"> </w:t>
      </w:r>
      <w:r>
        <w:rPr>
          <w:rFonts w:ascii="Calibri"/>
          <w:i/>
          <w:sz w:val="16"/>
        </w:rPr>
        <w:t>of</w:t>
      </w:r>
      <w:r>
        <w:rPr>
          <w:rFonts w:ascii="Calibri"/>
          <w:i/>
          <w:w w:val="99"/>
          <w:sz w:val="16"/>
        </w:rPr>
        <w:t xml:space="preserve"> </w:t>
      </w:r>
      <w:r>
        <w:rPr>
          <w:rFonts w:ascii="Calibri"/>
          <w:i/>
          <w:sz w:val="16"/>
        </w:rPr>
        <w:t>staff, and will be reviewed</w:t>
      </w:r>
      <w:r>
        <w:rPr>
          <w:rFonts w:ascii="Calibri"/>
          <w:i/>
          <w:spacing w:val="-23"/>
          <w:sz w:val="16"/>
        </w:rPr>
        <w:t xml:space="preserve"> </w:t>
      </w:r>
      <w:r>
        <w:rPr>
          <w:rFonts w:ascii="Calibri"/>
          <w:i/>
          <w:sz w:val="16"/>
        </w:rPr>
        <w:t>annually.</w:t>
      </w:r>
    </w:p>
    <w:p w:rsidR="00A25332" w:rsidRDefault="00A25332" w:rsidP="00A25332">
      <w:pPr>
        <w:spacing w:before="8"/>
        <w:rPr>
          <w:rFonts w:ascii="Calibri" w:eastAsia="Calibri" w:hAnsi="Calibri" w:cs="Calibri"/>
          <w:i/>
          <w:sz w:val="16"/>
          <w:szCs w:val="16"/>
        </w:rPr>
      </w:pPr>
    </w:p>
    <w:p w:rsidR="00A25332" w:rsidRDefault="00A25332" w:rsidP="00A25332">
      <w:pPr>
        <w:ind w:left="403" w:right="419"/>
        <w:jc w:val="center"/>
        <w:rPr>
          <w:rFonts w:ascii="Calibri" w:eastAsia="Calibri" w:hAnsi="Calibri" w:cs="Calibri"/>
          <w:sz w:val="16"/>
          <w:szCs w:val="16"/>
        </w:rPr>
      </w:pPr>
      <w:r>
        <w:rPr>
          <w:rFonts w:ascii="Calibri"/>
          <w:sz w:val="16"/>
        </w:rPr>
        <w:t>Our</w:t>
      </w:r>
      <w:r>
        <w:rPr>
          <w:rFonts w:ascii="Calibri"/>
          <w:spacing w:val="-3"/>
          <w:sz w:val="16"/>
        </w:rPr>
        <w:t xml:space="preserve"> </w:t>
      </w:r>
      <w:r>
        <w:rPr>
          <w:rFonts w:ascii="Calibri"/>
          <w:sz w:val="16"/>
        </w:rPr>
        <w:t>school is</w:t>
      </w:r>
      <w:r>
        <w:rPr>
          <w:rFonts w:ascii="Calibri"/>
          <w:spacing w:val="-2"/>
          <w:sz w:val="16"/>
        </w:rPr>
        <w:t xml:space="preserve"> </w:t>
      </w:r>
      <w:r>
        <w:rPr>
          <w:rFonts w:ascii="Calibri"/>
          <w:sz w:val="16"/>
        </w:rPr>
        <w:t>committed</w:t>
      </w:r>
      <w:r>
        <w:rPr>
          <w:rFonts w:ascii="Calibri"/>
          <w:spacing w:val="-2"/>
          <w:sz w:val="16"/>
        </w:rPr>
        <w:t xml:space="preserve"> </w:t>
      </w:r>
      <w:r>
        <w:rPr>
          <w:rFonts w:ascii="Calibri"/>
          <w:sz w:val="16"/>
        </w:rPr>
        <w:t>to</w:t>
      </w:r>
      <w:r>
        <w:rPr>
          <w:rFonts w:ascii="Calibri"/>
          <w:spacing w:val="-7"/>
          <w:sz w:val="16"/>
        </w:rPr>
        <w:t xml:space="preserve"> </w:t>
      </w:r>
      <w:r>
        <w:rPr>
          <w:rFonts w:ascii="Calibri"/>
          <w:sz w:val="16"/>
        </w:rPr>
        <w:t>safeguarding</w:t>
      </w:r>
      <w:r>
        <w:rPr>
          <w:rFonts w:ascii="Calibri"/>
          <w:spacing w:val="1"/>
          <w:sz w:val="16"/>
        </w:rPr>
        <w:t xml:space="preserve"> </w:t>
      </w:r>
      <w:r>
        <w:rPr>
          <w:rFonts w:ascii="Calibri"/>
          <w:sz w:val="16"/>
        </w:rPr>
        <w:t>and</w:t>
      </w:r>
      <w:r>
        <w:rPr>
          <w:rFonts w:ascii="Calibri"/>
          <w:spacing w:val="-2"/>
          <w:sz w:val="16"/>
        </w:rPr>
        <w:t xml:space="preserve"> </w:t>
      </w:r>
      <w:r>
        <w:rPr>
          <w:rFonts w:ascii="Calibri"/>
          <w:sz w:val="16"/>
        </w:rPr>
        <w:t>promoting</w:t>
      </w:r>
      <w:r>
        <w:rPr>
          <w:rFonts w:ascii="Calibri"/>
          <w:spacing w:val="1"/>
          <w:sz w:val="16"/>
        </w:rPr>
        <w:t xml:space="preserve"> </w:t>
      </w:r>
      <w:r>
        <w:rPr>
          <w:rFonts w:ascii="Calibri"/>
          <w:sz w:val="16"/>
        </w:rPr>
        <w:t>the</w:t>
      </w:r>
      <w:r>
        <w:rPr>
          <w:rFonts w:ascii="Calibri"/>
          <w:spacing w:val="-7"/>
          <w:sz w:val="16"/>
        </w:rPr>
        <w:t xml:space="preserve"> </w:t>
      </w:r>
      <w:r>
        <w:rPr>
          <w:rFonts w:ascii="Calibri"/>
          <w:sz w:val="16"/>
        </w:rPr>
        <w:t>welfare</w:t>
      </w:r>
      <w:r>
        <w:rPr>
          <w:rFonts w:ascii="Calibri"/>
          <w:spacing w:val="-2"/>
          <w:sz w:val="16"/>
        </w:rPr>
        <w:t xml:space="preserve"> </w:t>
      </w:r>
      <w:r>
        <w:rPr>
          <w:rFonts w:ascii="Calibri"/>
          <w:sz w:val="16"/>
        </w:rPr>
        <w:t>of</w:t>
      </w:r>
      <w:r>
        <w:rPr>
          <w:rFonts w:ascii="Calibri"/>
          <w:spacing w:val="-2"/>
          <w:sz w:val="16"/>
        </w:rPr>
        <w:t xml:space="preserve"> </w:t>
      </w:r>
      <w:r>
        <w:rPr>
          <w:rFonts w:ascii="Calibri"/>
          <w:sz w:val="16"/>
        </w:rPr>
        <w:t>children</w:t>
      </w:r>
      <w:r>
        <w:rPr>
          <w:rFonts w:ascii="Calibri"/>
          <w:spacing w:val="-2"/>
          <w:sz w:val="16"/>
        </w:rPr>
        <w:t xml:space="preserve"> </w:t>
      </w:r>
      <w:r>
        <w:rPr>
          <w:rFonts w:ascii="Calibri"/>
          <w:sz w:val="16"/>
        </w:rPr>
        <w:t>and</w:t>
      </w:r>
      <w:r>
        <w:rPr>
          <w:rFonts w:ascii="Calibri"/>
          <w:spacing w:val="1"/>
          <w:sz w:val="16"/>
        </w:rPr>
        <w:t xml:space="preserve"> </w:t>
      </w:r>
      <w:r>
        <w:rPr>
          <w:rFonts w:ascii="Calibri"/>
          <w:sz w:val="16"/>
        </w:rPr>
        <w:t>young</w:t>
      </w:r>
      <w:r>
        <w:rPr>
          <w:rFonts w:ascii="Calibri"/>
          <w:spacing w:val="-3"/>
          <w:sz w:val="16"/>
        </w:rPr>
        <w:t xml:space="preserve"> </w:t>
      </w:r>
      <w:r>
        <w:rPr>
          <w:rFonts w:ascii="Calibri"/>
          <w:sz w:val="16"/>
        </w:rPr>
        <w:t>people</w:t>
      </w:r>
      <w:r>
        <w:rPr>
          <w:rFonts w:ascii="Calibri"/>
          <w:spacing w:val="-2"/>
          <w:sz w:val="16"/>
        </w:rPr>
        <w:t xml:space="preserve"> </w:t>
      </w:r>
      <w:r>
        <w:rPr>
          <w:rFonts w:ascii="Calibri"/>
          <w:sz w:val="16"/>
        </w:rPr>
        <w:t>and</w:t>
      </w:r>
      <w:r>
        <w:rPr>
          <w:rFonts w:ascii="Calibri"/>
          <w:spacing w:val="-7"/>
          <w:sz w:val="16"/>
        </w:rPr>
        <w:t xml:space="preserve"> </w:t>
      </w:r>
      <w:r>
        <w:rPr>
          <w:rFonts w:ascii="Calibri"/>
          <w:sz w:val="16"/>
        </w:rPr>
        <w:t>require</w:t>
      </w:r>
      <w:r>
        <w:rPr>
          <w:rFonts w:ascii="Calibri"/>
          <w:spacing w:val="-7"/>
          <w:sz w:val="16"/>
        </w:rPr>
        <w:t xml:space="preserve"> </w:t>
      </w:r>
      <w:r>
        <w:rPr>
          <w:rFonts w:ascii="Calibri"/>
          <w:sz w:val="16"/>
        </w:rPr>
        <w:t>all</w:t>
      </w:r>
      <w:r>
        <w:rPr>
          <w:rFonts w:ascii="Calibri"/>
          <w:spacing w:val="-3"/>
          <w:sz w:val="16"/>
        </w:rPr>
        <w:t xml:space="preserve"> </w:t>
      </w:r>
      <w:r>
        <w:rPr>
          <w:rFonts w:ascii="Calibri"/>
          <w:sz w:val="16"/>
        </w:rPr>
        <w:t>staff,</w:t>
      </w:r>
      <w:r>
        <w:rPr>
          <w:rFonts w:ascii="Calibri"/>
          <w:w w:val="98"/>
          <w:sz w:val="16"/>
        </w:rPr>
        <w:t xml:space="preserve"> </w:t>
      </w:r>
      <w:r>
        <w:rPr>
          <w:rFonts w:ascii="Calibri"/>
          <w:sz w:val="16"/>
        </w:rPr>
        <w:t>governors and volunteers to share this</w:t>
      </w:r>
      <w:r>
        <w:rPr>
          <w:rFonts w:ascii="Calibri"/>
          <w:spacing w:val="-23"/>
          <w:sz w:val="16"/>
        </w:rPr>
        <w:t xml:space="preserve"> </w:t>
      </w:r>
      <w:r>
        <w:rPr>
          <w:rFonts w:ascii="Calibri"/>
          <w:sz w:val="16"/>
        </w:rPr>
        <w:t>commitment.</w:t>
      </w:r>
    </w:p>
    <w:p w:rsidR="00A25332" w:rsidRPr="00D90ADA" w:rsidRDefault="00A25332" w:rsidP="004A7040">
      <w:pPr>
        <w:jc w:val="both"/>
        <w:rPr>
          <w:rFonts w:asciiTheme="minorHAnsi" w:hAnsiTheme="minorHAnsi"/>
        </w:rPr>
      </w:pPr>
    </w:p>
    <w:sectPr w:rsidR="00A25332" w:rsidRPr="00D90ADA" w:rsidSect="005E7B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B713A"/>
    <w:multiLevelType w:val="hybridMultilevel"/>
    <w:tmpl w:val="278CA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3D3B84"/>
    <w:multiLevelType w:val="hybridMultilevel"/>
    <w:tmpl w:val="39945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D6B3A2E"/>
    <w:multiLevelType w:val="multilevel"/>
    <w:tmpl w:val="4FF6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DA38CA"/>
    <w:multiLevelType w:val="hybridMultilevel"/>
    <w:tmpl w:val="AD4A7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CD4"/>
    <w:rsid w:val="000B47F8"/>
    <w:rsid w:val="000E7462"/>
    <w:rsid w:val="001B78DA"/>
    <w:rsid w:val="003439BA"/>
    <w:rsid w:val="00402A6F"/>
    <w:rsid w:val="00423ED8"/>
    <w:rsid w:val="00424AE7"/>
    <w:rsid w:val="004A7040"/>
    <w:rsid w:val="004C669B"/>
    <w:rsid w:val="005E7BDE"/>
    <w:rsid w:val="006A4697"/>
    <w:rsid w:val="007A4651"/>
    <w:rsid w:val="008501E8"/>
    <w:rsid w:val="00865839"/>
    <w:rsid w:val="0088462C"/>
    <w:rsid w:val="008C4CD4"/>
    <w:rsid w:val="00912D13"/>
    <w:rsid w:val="00954F31"/>
    <w:rsid w:val="00A15D16"/>
    <w:rsid w:val="00A25332"/>
    <w:rsid w:val="00A80EC2"/>
    <w:rsid w:val="00A91ECE"/>
    <w:rsid w:val="00B83045"/>
    <w:rsid w:val="00C72C4B"/>
    <w:rsid w:val="00D90ADA"/>
    <w:rsid w:val="00DA2D2A"/>
    <w:rsid w:val="00DD0B96"/>
    <w:rsid w:val="00DD3457"/>
    <w:rsid w:val="00F65540"/>
    <w:rsid w:val="00F86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CD4"/>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040"/>
    <w:pPr>
      <w:ind w:left="720"/>
      <w:contextualSpacing/>
    </w:pPr>
  </w:style>
  <w:style w:type="paragraph" w:styleId="BalloonText">
    <w:name w:val="Balloon Text"/>
    <w:basedOn w:val="Normal"/>
    <w:link w:val="BalloonTextChar"/>
    <w:uiPriority w:val="99"/>
    <w:semiHidden/>
    <w:unhideWhenUsed/>
    <w:rsid w:val="00402A6F"/>
    <w:rPr>
      <w:rFonts w:ascii="Tahoma" w:hAnsi="Tahoma" w:cs="Tahoma"/>
      <w:sz w:val="16"/>
      <w:szCs w:val="16"/>
    </w:rPr>
  </w:style>
  <w:style w:type="character" w:customStyle="1" w:styleId="BalloonTextChar">
    <w:name w:val="Balloon Text Char"/>
    <w:basedOn w:val="DefaultParagraphFont"/>
    <w:link w:val="BalloonText"/>
    <w:uiPriority w:val="99"/>
    <w:semiHidden/>
    <w:rsid w:val="00402A6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CD4"/>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040"/>
    <w:pPr>
      <w:ind w:left="720"/>
      <w:contextualSpacing/>
    </w:pPr>
  </w:style>
  <w:style w:type="paragraph" w:styleId="BalloonText">
    <w:name w:val="Balloon Text"/>
    <w:basedOn w:val="Normal"/>
    <w:link w:val="BalloonTextChar"/>
    <w:uiPriority w:val="99"/>
    <w:semiHidden/>
    <w:unhideWhenUsed/>
    <w:rsid w:val="00402A6F"/>
    <w:rPr>
      <w:rFonts w:ascii="Tahoma" w:hAnsi="Tahoma" w:cs="Tahoma"/>
      <w:sz w:val="16"/>
      <w:szCs w:val="16"/>
    </w:rPr>
  </w:style>
  <w:style w:type="character" w:customStyle="1" w:styleId="BalloonTextChar">
    <w:name w:val="Balloon Text Char"/>
    <w:basedOn w:val="DefaultParagraphFont"/>
    <w:link w:val="BalloonText"/>
    <w:uiPriority w:val="99"/>
    <w:semiHidden/>
    <w:rsid w:val="00402A6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1233">
      <w:bodyDiv w:val="1"/>
      <w:marLeft w:val="0"/>
      <w:marRight w:val="0"/>
      <w:marTop w:val="0"/>
      <w:marBottom w:val="0"/>
      <w:divBdr>
        <w:top w:val="none" w:sz="0" w:space="0" w:color="auto"/>
        <w:left w:val="none" w:sz="0" w:space="0" w:color="auto"/>
        <w:bottom w:val="none" w:sz="0" w:space="0" w:color="auto"/>
        <w:right w:val="none" w:sz="0" w:space="0" w:color="auto"/>
      </w:divBdr>
      <w:divsChild>
        <w:div w:id="1520509704">
          <w:marLeft w:val="0"/>
          <w:marRight w:val="0"/>
          <w:marTop w:val="0"/>
          <w:marBottom w:val="0"/>
          <w:divBdr>
            <w:top w:val="none" w:sz="0" w:space="0" w:color="auto"/>
            <w:left w:val="none" w:sz="0" w:space="0" w:color="auto"/>
            <w:bottom w:val="none" w:sz="0" w:space="0" w:color="auto"/>
            <w:right w:val="none" w:sz="0" w:space="0" w:color="auto"/>
          </w:divBdr>
          <w:divsChild>
            <w:div w:id="947735593">
              <w:marLeft w:val="0"/>
              <w:marRight w:val="0"/>
              <w:marTop w:val="0"/>
              <w:marBottom w:val="0"/>
              <w:divBdr>
                <w:top w:val="none" w:sz="0" w:space="0" w:color="auto"/>
                <w:left w:val="none" w:sz="0" w:space="0" w:color="auto"/>
                <w:bottom w:val="none" w:sz="0" w:space="0" w:color="auto"/>
                <w:right w:val="none" w:sz="0" w:space="0" w:color="auto"/>
              </w:divBdr>
              <w:divsChild>
                <w:div w:id="1454834116">
                  <w:marLeft w:val="0"/>
                  <w:marRight w:val="0"/>
                  <w:marTop w:val="0"/>
                  <w:marBottom w:val="0"/>
                  <w:divBdr>
                    <w:top w:val="none" w:sz="0" w:space="0" w:color="auto"/>
                    <w:left w:val="none" w:sz="0" w:space="0" w:color="auto"/>
                    <w:bottom w:val="none" w:sz="0" w:space="0" w:color="auto"/>
                    <w:right w:val="none" w:sz="0" w:space="0" w:color="auto"/>
                  </w:divBdr>
                  <w:divsChild>
                    <w:div w:id="1985621875">
                      <w:marLeft w:val="0"/>
                      <w:marRight w:val="0"/>
                      <w:marTop w:val="0"/>
                      <w:marBottom w:val="0"/>
                      <w:divBdr>
                        <w:top w:val="none" w:sz="0" w:space="0" w:color="auto"/>
                        <w:left w:val="none" w:sz="0" w:space="0" w:color="auto"/>
                        <w:bottom w:val="none" w:sz="0" w:space="0" w:color="auto"/>
                        <w:right w:val="none" w:sz="0" w:space="0" w:color="auto"/>
                      </w:divBdr>
                      <w:divsChild>
                        <w:div w:id="530609193">
                          <w:marLeft w:val="0"/>
                          <w:marRight w:val="0"/>
                          <w:marTop w:val="0"/>
                          <w:marBottom w:val="0"/>
                          <w:divBdr>
                            <w:top w:val="none" w:sz="0" w:space="0" w:color="auto"/>
                            <w:left w:val="none" w:sz="0" w:space="0" w:color="auto"/>
                            <w:bottom w:val="none" w:sz="0" w:space="0" w:color="auto"/>
                            <w:right w:val="none" w:sz="0" w:space="0" w:color="auto"/>
                          </w:divBdr>
                          <w:divsChild>
                            <w:div w:id="1428427151">
                              <w:marLeft w:val="0"/>
                              <w:marRight w:val="0"/>
                              <w:marTop w:val="0"/>
                              <w:marBottom w:val="0"/>
                              <w:divBdr>
                                <w:top w:val="none" w:sz="0" w:space="0" w:color="auto"/>
                                <w:left w:val="none" w:sz="0" w:space="0" w:color="auto"/>
                                <w:bottom w:val="none" w:sz="0" w:space="0" w:color="auto"/>
                                <w:right w:val="none" w:sz="0" w:space="0" w:color="auto"/>
                              </w:divBdr>
                              <w:divsChild>
                                <w:div w:id="1220821526">
                                  <w:marLeft w:val="0"/>
                                  <w:marRight w:val="0"/>
                                  <w:marTop w:val="0"/>
                                  <w:marBottom w:val="0"/>
                                  <w:divBdr>
                                    <w:top w:val="none" w:sz="0" w:space="0" w:color="auto"/>
                                    <w:left w:val="none" w:sz="0" w:space="0" w:color="auto"/>
                                    <w:bottom w:val="none" w:sz="0" w:space="0" w:color="auto"/>
                                    <w:right w:val="none" w:sz="0" w:space="0" w:color="auto"/>
                                  </w:divBdr>
                                  <w:divsChild>
                                    <w:div w:id="163739104">
                                      <w:marLeft w:val="0"/>
                                      <w:marRight w:val="0"/>
                                      <w:marTop w:val="0"/>
                                      <w:marBottom w:val="0"/>
                                      <w:divBdr>
                                        <w:top w:val="none" w:sz="0" w:space="0" w:color="auto"/>
                                        <w:left w:val="none" w:sz="0" w:space="0" w:color="auto"/>
                                        <w:bottom w:val="none" w:sz="0" w:space="0" w:color="auto"/>
                                        <w:right w:val="none" w:sz="0" w:space="0" w:color="auto"/>
                                      </w:divBdr>
                                      <w:divsChild>
                                        <w:div w:id="2009403600">
                                          <w:marLeft w:val="0"/>
                                          <w:marRight w:val="0"/>
                                          <w:marTop w:val="0"/>
                                          <w:marBottom w:val="0"/>
                                          <w:divBdr>
                                            <w:top w:val="none" w:sz="0" w:space="0" w:color="auto"/>
                                            <w:left w:val="none" w:sz="0" w:space="0" w:color="auto"/>
                                            <w:bottom w:val="none" w:sz="0" w:space="0" w:color="auto"/>
                                            <w:right w:val="none" w:sz="0" w:space="0" w:color="auto"/>
                                          </w:divBdr>
                                          <w:divsChild>
                                            <w:div w:id="1193877933">
                                              <w:marLeft w:val="0"/>
                                              <w:marRight w:val="0"/>
                                              <w:marTop w:val="0"/>
                                              <w:marBottom w:val="0"/>
                                              <w:divBdr>
                                                <w:top w:val="none" w:sz="0" w:space="0" w:color="auto"/>
                                                <w:left w:val="none" w:sz="0" w:space="0" w:color="auto"/>
                                                <w:bottom w:val="none" w:sz="0" w:space="0" w:color="auto"/>
                                                <w:right w:val="none" w:sz="0" w:space="0" w:color="auto"/>
                                              </w:divBdr>
                                              <w:divsChild>
                                                <w:div w:id="48000199">
                                                  <w:marLeft w:val="0"/>
                                                  <w:marRight w:val="0"/>
                                                  <w:marTop w:val="0"/>
                                                  <w:marBottom w:val="0"/>
                                                  <w:divBdr>
                                                    <w:top w:val="none" w:sz="0" w:space="0" w:color="auto"/>
                                                    <w:left w:val="none" w:sz="0" w:space="0" w:color="auto"/>
                                                    <w:bottom w:val="none" w:sz="0" w:space="0" w:color="auto"/>
                                                    <w:right w:val="none" w:sz="0" w:space="0" w:color="auto"/>
                                                  </w:divBdr>
                                                  <w:divsChild>
                                                    <w:div w:id="801579374">
                                                      <w:marLeft w:val="0"/>
                                                      <w:marRight w:val="0"/>
                                                      <w:marTop w:val="0"/>
                                                      <w:marBottom w:val="0"/>
                                                      <w:divBdr>
                                                        <w:top w:val="none" w:sz="0" w:space="0" w:color="auto"/>
                                                        <w:left w:val="none" w:sz="0" w:space="0" w:color="auto"/>
                                                        <w:bottom w:val="none" w:sz="0" w:space="0" w:color="auto"/>
                                                        <w:right w:val="none" w:sz="0" w:space="0" w:color="auto"/>
                                                      </w:divBdr>
                                                      <w:divsChild>
                                                        <w:div w:id="1435519029">
                                                          <w:marLeft w:val="0"/>
                                                          <w:marRight w:val="0"/>
                                                          <w:marTop w:val="0"/>
                                                          <w:marBottom w:val="0"/>
                                                          <w:divBdr>
                                                            <w:top w:val="none" w:sz="0" w:space="0" w:color="auto"/>
                                                            <w:left w:val="none" w:sz="0" w:space="0" w:color="auto"/>
                                                            <w:bottom w:val="none" w:sz="0" w:space="0" w:color="auto"/>
                                                            <w:right w:val="none" w:sz="0" w:space="0" w:color="auto"/>
                                                          </w:divBdr>
                                                          <w:divsChild>
                                                            <w:div w:id="1768119134">
                                                              <w:marLeft w:val="0"/>
                                                              <w:marRight w:val="0"/>
                                                              <w:marTop w:val="0"/>
                                                              <w:marBottom w:val="0"/>
                                                              <w:divBdr>
                                                                <w:top w:val="none" w:sz="0" w:space="0" w:color="auto"/>
                                                                <w:left w:val="none" w:sz="0" w:space="0" w:color="auto"/>
                                                                <w:bottom w:val="none" w:sz="0" w:space="0" w:color="auto"/>
                                                                <w:right w:val="none" w:sz="0" w:space="0" w:color="auto"/>
                                                              </w:divBdr>
                                                              <w:divsChild>
                                                                <w:div w:id="2027561072">
                                                                  <w:marLeft w:val="0"/>
                                                                  <w:marRight w:val="0"/>
                                                                  <w:marTop w:val="0"/>
                                                                  <w:marBottom w:val="0"/>
                                                                  <w:divBdr>
                                                                    <w:top w:val="none" w:sz="0" w:space="0" w:color="auto"/>
                                                                    <w:left w:val="none" w:sz="0" w:space="0" w:color="auto"/>
                                                                    <w:bottom w:val="none" w:sz="0" w:space="0" w:color="auto"/>
                                                                    <w:right w:val="none" w:sz="0" w:space="0" w:color="auto"/>
                                                                  </w:divBdr>
                                                                  <w:divsChild>
                                                                    <w:div w:id="1315988727">
                                                                      <w:marLeft w:val="0"/>
                                                                      <w:marRight w:val="0"/>
                                                                      <w:marTop w:val="0"/>
                                                                      <w:marBottom w:val="0"/>
                                                                      <w:divBdr>
                                                                        <w:top w:val="none" w:sz="0" w:space="0" w:color="auto"/>
                                                                        <w:left w:val="none" w:sz="0" w:space="0" w:color="auto"/>
                                                                        <w:bottom w:val="none" w:sz="0" w:space="0" w:color="auto"/>
                                                                        <w:right w:val="none" w:sz="0" w:space="0" w:color="auto"/>
                                                                      </w:divBdr>
                                                                      <w:divsChild>
                                                                        <w:div w:id="80417078">
                                                                          <w:marLeft w:val="0"/>
                                                                          <w:marRight w:val="0"/>
                                                                          <w:marTop w:val="0"/>
                                                                          <w:marBottom w:val="0"/>
                                                                          <w:divBdr>
                                                                            <w:top w:val="none" w:sz="0" w:space="0" w:color="auto"/>
                                                                            <w:left w:val="none" w:sz="0" w:space="0" w:color="auto"/>
                                                                            <w:bottom w:val="none" w:sz="0" w:space="0" w:color="auto"/>
                                                                            <w:right w:val="none" w:sz="0" w:space="0" w:color="auto"/>
                                                                          </w:divBdr>
                                                                          <w:divsChild>
                                                                            <w:div w:id="973632630">
                                                                              <w:marLeft w:val="0"/>
                                                                              <w:marRight w:val="0"/>
                                                                              <w:marTop w:val="0"/>
                                                                              <w:marBottom w:val="0"/>
                                                                              <w:divBdr>
                                                                                <w:top w:val="none" w:sz="0" w:space="0" w:color="auto"/>
                                                                                <w:left w:val="none" w:sz="0" w:space="0" w:color="auto"/>
                                                                                <w:bottom w:val="none" w:sz="0" w:space="0" w:color="auto"/>
                                                                                <w:right w:val="none" w:sz="0" w:space="0" w:color="auto"/>
                                                                              </w:divBdr>
                                                                              <w:divsChild>
                                                                                <w:div w:id="883295737">
                                                                                  <w:marLeft w:val="0"/>
                                                                                  <w:marRight w:val="0"/>
                                                                                  <w:marTop w:val="0"/>
                                                                                  <w:marBottom w:val="0"/>
                                                                                  <w:divBdr>
                                                                                    <w:top w:val="none" w:sz="0" w:space="0" w:color="auto"/>
                                                                                    <w:left w:val="none" w:sz="0" w:space="0" w:color="auto"/>
                                                                                    <w:bottom w:val="none" w:sz="0" w:space="0" w:color="auto"/>
                                                                                    <w:right w:val="none" w:sz="0" w:space="0" w:color="auto"/>
                                                                                  </w:divBdr>
                                                                                  <w:divsChild>
                                                                                    <w:div w:id="1634209918">
                                                                                      <w:marLeft w:val="0"/>
                                                                                      <w:marRight w:val="0"/>
                                                                                      <w:marTop w:val="0"/>
                                                                                      <w:marBottom w:val="0"/>
                                                                                      <w:divBdr>
                                                                                        <w:top w:val="none" w:sz="0" w:space="0" w:color="auto"/>
                                                                                        <w:left w:val="none" w:sz="0" w:space="0" w:color="auto"/>
                                                                                        <w:bottom w:val="none" w:sz="0" w:space="0" w:color="auto"/>
                                                                                        <w:right w:val="none" w:sz="0" w:space="0" w:color="auto"/>
                                                                                      </w:divBdr>
                                                                                      <w:divsChild>
                                                                                        <w:div w:id="16391459">
                                                                                          <w:marLeft w:val="0"/>
                                                                                          <w:marRight w:val="0"/>
                                                                                          <w:marTop w:val="0"/>
                                                                                          <w:marBottom w:val="0"/>
                                                                                          <w:divBdr>
                                                                                            <w:top w:val="none" w:sz="0" w:space="0" w:color="auto"/>
                                                                                            <w:left w:val="none" w:sz="0" w:space="0" w:color="auto"/>
                                                                                            <w:bottom w:val="none" w:sz="0" w:space="0" w:color="auto"/>
                                                                                            <w:right w:val="none" w:sz="0" w:space="0" w:color="auto"/>
                                                                                          </w:divBdr>
                                                                                          <w:divsChild>
                                                                                            <w:div w:id="1467577769">
                                                                                              <w:marLeft w:val="0"/>
                                                                                              <w:marRight w:val="0"/>
                                                                                              <w:marTop w:val="0"/>
                                                                                              <w:marBottom w:val="0"/>
                                                                                              <w:divBdr>
                                                                                                <w:top w:val="none" w:sz="0" w:space="0" w:color="auto"/>
                                                                                                <w:left w:val="none" w:sz="0" w:space="0" w:color="auto"/>
                                                                                                <w:bottom w:val="none" w:sz="0" w:space="0" w:color="auto"/>
                                                                                                <w:right w:val="none" w:sz="0" w:space="0" w:color="auto"/>
                                                                                              </w:divBdr>
                                                                                              <w:divsChild>
                                                                                                <w:div w:id="952639456">
                                                                                                  <w:marLeft w:val="0"/>
                                                                                                  <w:marRight w:val="0"/>
                                                                                                  <w:marTop w:val="0"/>
                                                                                                  <w:marBottom w:val="0"/>
                                                                                                  <w:divBdr>
                                                                                                    <w:top w:val="none" w:sz="0" w:space="0" w:color="auto"/>
                                                                                                    <w:left w:val="none" w:sz="0" w:space="0" w:color="auto"/>
                                                                                                    <w:bottom w:val="none" w:sz="0" w:space="0" w:color="auto"/>
                                                                                                    <w:right w:val="none" w:sz="0" w:space="0" w:color="auto"/>
                                                                                                  </w:divBdr>
                                                                                                  <w:divsChild>
                                                                                                    <w:div w:id="494230085">
                                                                                                      <w:marLeft w:val="0"/>
                                                                                                      <w:marRight w:val="0"/>
                                                                                                      <w:marTop w:val="0"/>
                                                                                                      <w:marBottom w:val="0"/>
                                                                                                      <w:divBdr>
                                                                                                        <w:top w:val="none" w:sz="0" w:space="0" w:color="auto"/>
                                                                                                        <w:left w:val="none" w:sz="0" w:space="0" w:color="auto"/>
                                                                                                        <w:bottom w:val="none" w:sz="0" w:space="0" w:color="auto"/>
                                                                                                        <w:right w:val="none" w:sz="0" w:space="0" w:color="auto"/>
                                                                                                      </w:divBdr>
                                                                                                      <w:divsChild>
                                                                                                        <w:div w:id="1780221439">
                                                                                                          <w:marLeft w:val="0"/>
                                                                                                          <w:marRight w:val="0"/>
                                                                                                          <w:marTop w:val="0"/>
                                                                                                          <w:marBottom w:val="0"/>
                                                                                                          <w:divBdr>
                                                                                                            <w:top w:val="none" w:sz="0" w:space="0" w:color="auto"/>
                                                                                                            <w:left w:val="none" w:sz="0" w:space="0" w:color="auto"/>
                                                                                                            <w:bottom w:val="none" w:sz="0" w:space="0" w:color="auto"/>
                                                                                                            <w:right w:val="none" w:sz="0" w:space="0" w:color="auto"/>
                                                                                                          </w:divBdr>
                                                                                                          <w:divsChild>
                                                                                                            <w:div w:id="182724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868540-52CB-4FFE-B86D-DBBB648BF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Mersham Primary School, ASHFORD</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SIve</dc:creator>
  <cp:lastModifiedBy>Cheryl Chalkley</cp:lastModifiedBy>
  <cp:revision>3</cp:revision>
  <cp:lastPrinted>2016-03-08T10:20:00Z</cp:lastPrinted>
  <dcterms:created xsi:type="dcterms:W3CDTF">2017-04-27T08:44:00Z</dcterms:created>
  <dcterms:modified xsi:type="dcterms:W3CDTF">2017-04-27T08:45:00Z</dcterms:modified>
</cp:coreProperties>
</file>