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B4" w:rsidRDefault="009655B4" w:rsidP="00662658">
      <w:pPr>
        <w:spacing w:after="0" w:line="360" w:lineRule="auto"/>
        <w:rPr>
          <w:rFonts w:ascii="Arial" w:hAnsi="Arial" w:cs="Arial"/>
          <w:b/>
          <w:sz w:val="24"/>
          <w:szCs w:val="24"/>
        </w:rPr>
      </w:pPr>
      <w:r>
        <w:rPr>
          <w:rFonts w:ascii="Arial" w:hAnsi="Arial"/>
          <w:b/>
          <w:noProof/>
          <w:color w:val="000000"/>
          <w:sz w:val="24"/>
          <w:szCs w:val="24"/>
          <w:u w:val="single"/>
          <w:lang w:eastAsia="en-GB"/>
        </w:rPr>
        <w:drawing>
          <wp:anchor distT="0" distB="0" distL="114300" distR="114300" simplePos="0" relativeHeight="251660288" behindDoc="1" locked="0" layoutInCell="1" allowOverlap="1" wp14:anchorId="5925B8C0" wp14:editId="172D77BE">
            <wp:simplePos x="0" y="0"/>
            <wp:positionH relativeFrom="page">
              <wp:align>left</wp:align>
            </wp:positionH>
            <wp:positionV relativeFrom="paragraph">
              <wp:posOffset>367030</wp:posOffset>
            </wp:positionV>
            <wp:extent cx="7559675" cy="318770"/>
            <wp:effectExtent l="0" t="0" r="3175" b="5080"/>
            <wp:wrapNone/>
            <wp:docPr id="2" name="Picture 2" descr="A4_portrait_title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portrait_title_b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967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4F1" w:rsidRDefault="006B24F1" w:rsidP="00662658">
      <w:pPr>
        <w:spacing w:after="0" w:line="360" w:lineRule="auto"/>
        <w:rPr>
          <w:rFonts w:ascii="Arial" w:hAnsi="Arial" w:cs="Arial"/>
          <w:b/>
          <w:sz w:val="24"/>
          <w:szCs w:val="24"/>
        </w:rPr>
      </w:pPr>
    </w:p>
    <w:p w:rsidR="00662658" w:rsidRDefault="009655B4" w:rsidP="00662658">
      <w:pPr>
        <w:spacing w:after="0" w:line="360" w:lineRule="auto"/>
        <w:rPr>
          <w:rFonts w:ascii="Arial" w:hAnsi="Arial" w:cs="Arial"/>
          <w:b/>
          <w:sz w:val="24"/>
          <w:szCs w:val="24"/>
        </w:rPr>
      </w:pPr>
      <w:r w:rsidRPr="00662658">
        <w:rPr>
          <w:rFonts w:ascii="Arial" w:hAnsi="Arial" w:cs="Arial"/>
          <w:b/>
          <w:noProof/>
          <w:sz w:val="24"/>
          <w:szCs w:val="24"/>
          <w:lang w:eastAsia="en-GB"/>
        </w:rPr>
        <w:drawing>
          <wp:anchor distT="0" distB="0" distL="114300" distR="114300" simplePos="0" relativeHeight="251658240" behindDoc="0" locked="0" layoutInCell="1" allowOverlap="1" wp14:anchorId="7F818C12" wp14:editId="27E788C0">
            <wp:simplePos x="0" y="0"/>
            <wp:positionH relativeFrom="margin">
              <wp:posOffset>3886200</wp:posOffset>
            </wp:positionH>
            <wp:positionV relativeFrom="margin">
              <wp:posOffset>-228600</wp:posOffset>
            </wp:positionV>
            <wp:extent cx="2438400" cy="487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a_logo.jpg"/>
                    <pic:cNvPicPr/>
                  </pic:nvPicPr>
                  <pic:blipFill>
                    <a:blip r:embed="rId8">
                      <a:extLst>
                        <a:ext uri="{28A0092B-C50C-407E-A947-70E740481C1C}">
                          <a14:useLocalDpi xmlns:a14="http://schemas.microsoft.com/office/drawing/2010/main" val="0"/>
                        </a:ext>
                      </a:extLst>
                    </a:blip>
                    <a:stretch>
                      <a:fillRect/>
                    </a:stretch>
                  </pic:blipFill>
                  <pic:spPr>
                    <a:xfrm>
                      <a:off x="0" y="0"/>
                      <a:ext cx="2438400" cy="487680"/>
                    </a:xfrm>
                    <a:prstGeom prst="rect">
                      <a:avLst/>
                    </a:prstGeom>
                  </pic:spPr>
                </pic:pic>
              </a:graphicData>
            </a:graphic>
            <wp14:sizeRelH relativeFrom="margin">
              <wp14:pctWidth>0</wp14:pctWidth>
            </wp14:sizeRelH>
            <wp14:sizeRelV relativeFrom="margin">
              <wp14:pctHeight>0</wp14:pctHeight>
            </wp14:sizeRelV>
          </wp:anchor>
        </w:drawing>
      </w:r>
    </w:p>
    <w:p w:rsidR="00774A61" w:rsidRPr="006B24F1" w:rsidRDefault="00774A61" w:rsidP="00662658">
      <w:pPr>
        <w:spacing w:after="0" w:line="360" w:lineRule="auto"/>
        <w:rPr>
          <w:rFonts w:ascii="Arial" w:hAnsi="Arial" w:cs="Arial"/>
          <w:b/>
          <w:sz w:val="24"/>
          <w:szCs w:val="24"/>
          <w:u w:val="single"/>
        </w:rPr>
      </w:pPr>
      <w:r w:rsidRPr="006B24F1">
        <w:rPr>
          <w:rFonts w:ascii="Arial" w:hAnsi="Arial" w:cs="Arial"/>
          <w:b/>
          <w:sz w:val="24"/>
          <w:szCs w:val="24"/>
          <w:u w:val="single"/>
        </w:rPr>
        <w:t>Job Description - Teaching Assistant</w:t>
      </w:r>
    </w:p>
    <w:p w:rsidR="00774A61" w:rsidRPr="00662658" w:rsidRDefault="00774A61" w:rsidP="00662658">
      <w:pPr>
        <w:spacing w:after="0" w:line="360" w:lineRule="auto"/>
        <w:rPr>
          <w:rFonts w:ascii="Arial" w:hAnsi="Arial" w:cs="Arial"/>
          <w:sz w:val="24"/>
          <w:szCs w:val="24"/>
        </w:rPr>
      </w:pPr>
      <w:r w:rsidRPr="006B24F1">
        <w:rPr>
          <w:rFonts w:ascii="Arial" w:hAnsi="Arial" w:cs="Arial"/>
          <w:b/>
          <w:sz w:val="24"/>
          <w:szCs w:val="24"/>
        </w:rPr>
        <w:t>Post Title:</w:t>
      </w:r>
      <w:r w:rsidRPr="00662658">
        <w:rPr>
          <w:rFonts w:ascii="Arial" w:hAnsi="Arial" w:cs="Arial"/>
          <w:sz w:val="24"/>
          <w:szCs w:val="24"/>
        </w:rPr>
        <w:t xml:space="preserve"> Teaching Assistant </w:t>
      </w:r>
    </w:p>
    <w:p w:rsidR="00774A61" w:rsidRDefault="00774A61" w:rsidP="00662658">
      <w:pPr>
        <w:spacing w:after="0" w:line="360" w:lineRule="auto"/>
        <w:rPr>
          <w:rFonts w:ascii="Arial" w:hAnsi="Arial" w:cs="Arial"/>
          <w:sz w:val="24"/>
          <w:szCs w:val="24"/>
        </w:rPr>
      </w:pPr>
      <w:r w:rsidRPr="006B24F1">
        <w:rPr>
          <w:rFonts w:ascii="Arial" w:hAnsi="Arial" w:cs="Arial"/>
          <w:b/>
          <w:sz w:val="24"/>
          <w:szCs w:val="24"/>
        </w:rPr>
        <w:t>Post Responsible to:</w:t>
      </w:r>
      <w:r w:rsidRPr="00662658">
        <w:rPr>
          <w:rFonts w:ascii="Arial" w:hAnsi="Arial" w:cs="Arial"/>
          <w:sz w:val="24"/>
          <w:szCs w:val="24"/>
        </w:rPr>
        <w:t xml:space="preserve"> Assistant Vice Principal </w:t>
      </w:r>
      <w:proofErr w:type="spellStart"/>
      <w:r w:rsidRPr="00662658">
        <w:rPr>
          <w:rFonts w:ascii="Arial" w:hAnsi="Arial" w:cs="Arial"/>
          <w:sz w:val="24"/>
          <w:szCs w:val="24"/>
        </w:rPr>
        <w:t>SENCo</w:t>
      </w:r>
      <w:proofErr w:type="spellEnd"/>
    </w:p>
    <w:p w:rsidR="006B24F1" w:rsidRDefault="006B24F1" w:rsidP="00662658">
      <w:pPr>
        <w:spacing w:after="0" w:line="360" w:lineRule="auto"/>
        <w:rPr>
          <w:rFonts w:ascii="Arial" w:hAnsi="Arial" w:cs="Arial"/>
          <w:sz w:val="24"/>
          <w:szCs w:val="24"/>
        </w:rPr>
      </w:pPr>
    </w:p>
    <w:p w:rsidR="006B24F1" w:rsidRPr="00662658" w:rsidRDefault="006B24F1" w:rsidP="00662658">
      <w:pPr>
        <w:spacing w:after="0" w:line="360" w:lineRule="auto"/>
        <w:rPr>
          <w:rFonts w:ascii="Arial" w:hAnsi="Arial" w:cs="Arial"/>
          <w:sz w:val="24"/>
          <w:szCs w:val="24"/>
        </w:rPr>
      </w:pPr>
    </w:p>
    <w:p w:rsidR="006B24F1" w:rsidRDefault="00774A61" w:rsidP="00662658">
      <w:pPr>
        <w:spacing w:after="0" w:line="360" w:lineRule="auto"/>
        <w:rPr>
          <w:rFonts w:ascii="Arial" w:hAnsi="Arial" w:cs="Arial"/>
          <w:b/>
          <w:sz w:val="24"/>
          <w:szCs w:val="24"/>
        </w:rPr>
      </w:pPr>
      <w:r w:rsidRPr="00662658">
        <w:rPr>
          <w:rFonts w:ascii="Arial" w:hAnsi="Arial" w:cs="Arial"/>
          <w:b/>
          <w:sz w:val="24"/>
          <w:szCs w:val="24"/>
        </w:rPr>
        <w:t>Main purpose of the post</w:t>
      </w:r>
      <w:r w:rsidR="006B24F1">
        <w:rPr>
          <w:rFonts w:ascii="Arial" w:hAnsi="Arial" w:cs="Arial"/>
          <w:b/>
          <w:sz w:val="24"/>
          <w:szCs w:val="24"/>
        </w:rPr>
        <w:t>:</w:t>
      </w:r>
    </w:p>
    <w:p w:rsidR="00774A61" w:rsidRDefault="00774A61" w:rsidP="00662658">
      <w:pPr>
        <w:spacing w:after="0" w:line="360" w:lineRule="auto"/>
        <w:rPr>
          <w:rFonts w:ascii="Arial" w:hAnsi="Arial" w:cs="Arial"/>
          <w:sz w:val="24"/>
          <w:szCs w:val="24"/>
        </w:rPr>
      </w:pPr>
      <w:r w:rsidRPr="00662658">
        <w:rPr>
          <w:rFonts w:ascii="Arial" w:hAnsi="Arial" w:cs="Arial"/>
          <w:sz w:val="24"/>
          <w:szCs w:val="24"/>
        </w:rPr>
        <w:t xml:space="preserve">To work as part of the DCCA SEND in supporting students with special needs and disabilities into mainstream classes and with bespoke personalised provision. The TA may work with and receive instructions from the AVP: </w:t>
      </w:r>
      <w:proofErr w:type="spellStart"/>
      <w:r w:rsidRPr="00662658">
        <w:rPr>
          <w:rFonts w:ascii="Arial" w:hAnsi="Arial" w:cs="Arial"/>
          <w:sz w:val="24"/>
          <w:szCs w:val="24"/>
        </w:rPr>
        <w:t>SENCo</w:t>
      </w:r>
      <w:proofErr w:type="spellEnd"/>
      <w:r w:rsidRPr="00662658">
        <w:rPr>
          <w:rFonts w:ascii="Arial" w:hAnsi="Arial" w:cs="Arial"/>
          <w:sz w:val="24"/>
          <w:szCs w:val="24"/>
        </w:rPr>
        <w:t xml:space="preserve">, VP and AVP Teaching and Learning, Teachers, Department Heads and other professionals. The post covers all areas with regard to provision and access for students at Dover Christ Church Academy. TAs are expected to support students’ cognition and learning; social, emotional and mental health; medical sensory and physical and communication and interaction needs, as directed by the </w:t>
      </w:r>
      <w:proofErr w:type="spellStart"/>
      <w:proofErr w:type="gramStart"/>
      <w:r w:rsidR="008E2625" w:rsidRPr="00662658">
        <w:rPr>
          <w:rFonts w:ascii="Arial" w:hAnsi="Arial" w:cs="Arial"/>
          <w:sz w:val="24"/>
          <w:szCs w:val="24"/>
        </w:rPr>
        <w:t>A</w:t>
      </w:r>
      <w:r w:rsidR="006B24F1">
        <w:rPr>
          <w:rFonts w:ascii="Arial" w:hAnsi="Arial" w:cs="Arial"/>
          <w:sz w:val="24"/>
          <w:szCs w:val="24"/>
        </w:rPr>
        <w:t>VP:SENCo</w:t>
      </w:r>
      <w:proofErr w:type="spellEnd"/>
      <w:proofErr w:type="gramEnd"/>
      <w:r w:rsidR="006B24F1">
        <w:rPr>
          <w:rFonts w:ascii="Arial" w:hAnsi="Arial" w:cs="Arial"/>
          <w:sz w:val="24"/>
          <w:szCs w:val="24"/>
        </w:rPr>
        <w:t xml:space="preserve"> and SEN Administrator.</w:t>
      </w:r>
    </w:p>
    <w:p w:rsidR="006B24F1" w:rsidRPr="00662658" w:rsidRDefault="006B24F1" w:rsidP="00662658">
      <w:pPr>
        <w:spacing w:after="0" w:line="360" w:lineRule="auto"/>
        <w:rPr>
          <w:rFonts w:ascii="Arial" w:hAnsi="Arial" w:cs="Arial"/>
          <w:sz w:val="24"/>
          <w:szCs w:val="24"/>
        </w:rPr>
      </w:pPr>
    </w:p>
    <w:p w:rsidR="00774A61" w:rsidRPr="00662658" w:rsidRDefault="00774A61" w:rsidP="00662658">
      <w:pPr>
        <w:spacing w:after="0" w:line="360" w:lineRule="auto"/>
        <w:rPr>
          <w:rFonts w:ascii="Arial" w:hAnsi="Arial" w:cs="Arial"/>
          <w:sz w:val="24"/>
          <w:szCs w:val="24"/>
        </w:rPr>
      </w:pPr>
      <w:r w:rsidRPr="00662658">
        <w:rPr>
          <w:rFonts w:ascii="Arial" w:hAnsi="Arial" w:cs="Arial"/>
          <w:b/>
          <w:sz w:val="24"/>
          <w:szCs w:val="24"/>
        </w:rPr>
        <w:t>Main Duties</w:t>
      </w:r>
      <w:r w:rsidRPr="00662658">
        <w:rPr>
          <w:rFonts w:ascii="Arial" w:hAnsi="Arial" w:cs="Arial"/>
          <w:sz w:val="24"/>
          <w:szCs w:val="24"/>
        </w:rPr>
        <w:t xml:space="preserve">: </w:t>
      </w:r>
    </w:p>
    <w:p w:rsidR="00774A61" w:rsidRPr="00662658" w:rsidRDefault="00774A61" w:rsidP="00662658">
      <w:pPr>
        <w:spacing w:after="0" w:line="360" w:lineRule="auto"/>
        <w:rPr>
          <w:rFonts w:ascii="Arial" w:hAnsi="Arial" w:cs="Arial"/>
          <w:sz w:val="24"/>
          <w:szCs w:val="24"/>
        </w:rPr>
      </w:pPr>
      <w:r w:rsidRPr="00662658">
        <w:rPr>
          <w:rFonts w:ascii="Arial" w:hAnsi="Arial" w:cs="Arial"/>
          <w:sz w:val="24"/>
          <w:szCs w:val="24"/>
        </w:rPr>
        <w:t xml:space="preserve">In relation to the students: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develop an understanding of the SEND of the student/s concerned.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take into account the students SEND and ensure their access to the lesson and its content through appropriate clarification, explanations, equipment and materials.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help them record work in an appropriate way.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develop study and organisational skills.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help keep the students on task and to build motivation.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help reinforce learning.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help build the students confidence and self-esteem.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To encourage the inclusion of the student/s within the class and the wider school community.</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undertake medical training and to provide medical support as required.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administer medication as per medical instruction as and when required.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administer physiotherapy and occupational therapy programmes with students, under the direction of the physiotherapy service and occupational service.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lastRenderedPageBreak/>
        <w:t>To support students with their personal care – assistance with toileting</w:t>
      </w:r>
      <w:r w:rsidR="00A10207" w:rsidRPr="006B24F1">
        <w:rPr>
          <w:rFonts w:ascii="Arial" w:hAnsi="Arial" w:cs="Arial"/>
          <w:sz w:val="24"/>
          <w:szCs w:val="24"/>
        </w:rPr>
        <w:t>.</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support students with eating food at breaks and lunchtimes.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assist students with changing for PE and other activities.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support the emotional and mental health needs of students, in line with school policies.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undertake assessments of students and administer tests under the supervision of a teacher.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support primary transition, as required under the direction of the </w:t>
      </w:r>
      <w:proofErr w:type="spellStart"/>
      <w:proofErr w:type="gramStart"/>
      <w:r w:rsidRPr="006B24F1">
        <w:rPr>
          <w:rFonts w:ascii="Arial" w:hAnsi="Arial" w:cs="Arial"/>
          <w:sz w:val="24"/>
          <w:szCs w:val="24"/>
        </w:rPr>
        <w:t>AVP:SENCo</w:t>
      </w:r>
      <w:proofErr w:type="spellEnd"/>
      <w:proofErr w:type="gramEnd"/>
      <w:r w:rsidRPr="006B24F1">
        <w:rPr>
          <w:rFonts w:ascii="Arial" w:hAnsi="Arial" w:cs="Arial"/>
          <w:sz w:val="24"/>
          <w:szCs w:val="24"/>
        </w:rPr>
        <w:t xml:space="preserve">.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provide emotional support for students and support additional programmes and therapy offered.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work with students and support students during examinations and internal assessments.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scribe, amanuensis and invigilation for external examinations, under the direction of the Examination Officer through the AVP: </w:t>
      </w:r>
      <w:proofErr w:type="spellStart"/>
      <w:r w:rsidRPr="006B24F1">
        <w:rPr>
          <w:rFonts w:ascii="Arial" w:hAnsi="Arial" w:cs="Arial"/>
          <w:sz w:val="24"/>
          <w:szCs w:val="24"/>
        </w:rPr>
        <w:t>SENCo</w:t>
      </w:r>
      <w:proofErr w:type="spellEnd"/>
      <w:r w:rsidRPr="006B24F1">
        <w:rPr>
          <w:rFonts w:ascii="Arial" w:hAnsi="Arial" w:cs="Arial"/>
          <w:sz w:val="24"/>
          <w:szCs w:val="24"/>
        </w:rPr>
        <w:t xml:space="preserve"> and SEN </w:t>
      </w:r>
      <w:r w:rsidR="00A10207" w:rsidRPr="006B24F1">
        <w:rPr>
          <w:rFonts w:ascii="Arial" w:hAnsi="Arial" w:cs="Arial"/>
          <w:sz w:val="24"/>
          <w:szCs w:val="24"/>
        </w:rPr>
        <w:t>Administrator.</w:t>
      </w:r>
      <w:r w:rsidRPr="006B24F1">
        <w:rPr>
          <w:rFonts w:ascii="Arial" w:hAnsi="Arial" w:cs="Arial"/>
          <w:sz w:val="24"/>
          <w:szCs w:val="24"/>
        </w:rPr>
        <w:t xml:space="preserve">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supervise and support students at break time, lunchtime and afternoon registration, as required. </w:t>
      </w:r>
    </w:p>
    <w:p w:rsidR="00774A61"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 xml:space="preserve">To support individualised programmes for students who are on reduced or flexi timetables. </w:t>
      </w:r>
    </w:p>
    <w:p w:rsidR="000C53D4" w:rsidRPr="006B24F1" w:rsidRDefault="00774A61" w:rsidP="006B24F1">
      <w:pPr>
        <w:pStyle w:val="ListParagraph"/>
        <w:numPr>
          <w:ilvl w:val="0"/>
          <w:numId w:val="2"/>
        </w:numPr>
        <w:spacing w:after="0" w:line="360" w:lineRule="auto"/>
        <w:ind w:left="426"/>
        <w:rPr>
          <w:rFonts w:ascii="Arial" w:hAnsi="Arial" w:cs="Arial"/>
          <w:sz w:val="24"/>
          <w:szCs w:val="24"/>
        </w:rPr>
      </w:pPr>
      <w:r w:rsidRPr="006B24F1">
        <w:rPr>
          <w:rFonts w:ascii="Arial" w:hAnsi="Arial" w:cs="Arial"/>
          <w:sz w:val="24"/>
          <w:szCs w:val="24"/>
        </w:rPr>
        <w:t>To support students individually through specific intervention, as required</w:t>
      </w:r>
      <w:r w:rsidR="00A10207" w:rsidRPr="006B24F1">
        <w:rPr>
          <w:rFonts w:ascii="Arial" w:hAnsi="Arial" w:cs="Arial"/>
          <w:sz w:val="24"/>
          <w:szCs w:val="24"/>
        </w:rPr>
        <w:t>.</w:t>
      </w:r>
    </w:p>
    <w:p w:rsidR="00A10207" w:rsidRPr="00662658" w:rsidRDefault="00A10207" w:rsidP="00662658">
      <w:pPr>
        <w:spacing w:after="0" w:line="360" w:lineRule="auto"/>
        <w:rPr>
          <w:rFonts w:ascii="Arial" w:hAnsi="Arial" w:cs="Arial"/>
          <w:b/>
          <w:sz w:val="24"/>
          <w:szCs w:val="24"/>
        </w:rPr>
      </w:pPr>
    </w:p>
    <w:p w:rsidR="00A10207" w:rsidRPr="00662658" w:rsidRDefault="00A10207" w:rsidP="00662658">
      <w:pPr>
        <w:spacing w:after="0" w:line="360" w:lineRule="auto"/>
        <w:rPr>
          <w:rFonts w:ascii="Arial" w:hAnsi="Arial" w:cs="Arial"/>
          <w:sz w:val="24"/>
          <w:szCs w:val="24"/>
        </w:rPr>
      </w:pPr>
      <w:r w:rsidRPr="00662658">
        <w:rPr>
          <w:rFonts w:ascii="Arial" w:hAnsi="Arial" w:cs="Arial"/>
          <w:b/>
          <w:sz w:val="24"/>
          <w:szCs w:val="24"/>
        </w:rPr>
        <w:t>In relation to outside agencies and other professionals</w:t>
      </w:r>
      <w:r w:rsidRPr="00662658">
        <w:rPr>
          <w:rFonts w:ascii="Arial" w:hAnsi="Arial" w:cs="Arial"/>
          <w:sz w:val="24"/>
          <w:szCs w:val="24"/>
        </w:rPr>
        <w:t xml:space="preserve">, </w:t>
      </w:r>
      <w:r w:rsidRPr="006B24F1">
        <w:rPr>
          <w:rFonts w:ascii="Arial" w:hAnsi="Arial" w:cs="Arial"/>
          <w:b/>
          <w:sz w:val="24"/>
          <w:szCs w:val="24"/>
        </w:rPr>
        <w:t>including Annual Reviews:</w:t>
      </w:r>
      <w:r w:rsidRPr="00662658">
        <w:rPr>
          <w:rFonts w:ascii="Arial" w:hAnsi="Arial" w:cs="Arial"/>
          <w:sz w:val="24"/>
          <w:szCs w:val="24"/>
        </w:rPr>
        <w:t xml:space="preserve"> </w:t>
      </w:r>
    </w:p>
    <w:p w:rsidR="00A10207" w:rsidRPr="006B24F1" w:rsidRDefault="00A10207" w:rsidP="006B24F1">
      <w:pPr>
        <w:pStyle w:val="ListParagraph"/>
        <w:numPr>
          <w:ilvl w:val="0"/>
          <w:numId w:val="4"/>
        </w:numPr>
        <w:spacing w:after="0" w:line="360" w:lineRule="auto"/>
        <w:ind w:left="426"/>
        <w:rPr>
          <w:rFonts w:ascii="Arial" w:hAnsi="Arial" w:cs="Arial"/>
          <w:sz w:val="24"/>
          <w:szCs w:val="24"/>
        </w:rPr>
      </w:pPr>
      <w:r w:rsidRPr="006B24F1">
        <w:rPr>
          <w:rFonts w:ascii="Arial" w:hAnsi="Arial" w:cs="Arial"/>
          <w:sz w:val="24"/>
          <w:szCs w:val="24"/>
        </w:rPr>
        <w:t xml:space="preserve">To liaise with outside agencies and attend meetings and training as required. </w:t>
      </w:r>
    </w:p>
    <w:p w:rsidR="00A10207" w:rsidRPr="006B24F1" w:rsidRDefault="00A10207" w:rsidP="006B24F1">
      <w:pPr>
        <w:pStyle w:val="ListParagraph"/>
        <w:numPr>
          <w:ilvl w:val="0"/>
          <w:numId w:val="4"/>
        </w:numPr>
        <w:spacing w:after="0" w:line="360" w:lineRule="auto"/>
        <w:ind w:left="426"/>
        <w:rPr>
          <w:rFonts w:ascii="Arial" w:hAnsi="Arial" w:cs="Arial"/>
          <w:sz w:val="24"/>
          <w:szCs w:val="24"/>
        </w:rPr>
      </w:pPr>
      <w:r w:rsidRPr="006B24F1">
        <w:rPr>
          <w:rFonts w:ascii="Arial" w:hAnsi="Arial" w:cs="Arial"/>
          <w:sz w:val="24"/>
          <w:szCs w:val="24"/>
        </w:rPr>
        <w:t xml:space="preserve">To provide written/verbal reports for Annual Reviews and meetings, as required. </w:t>
      </w:r>
    </w:p>
    <w:p w:rsidR="00A10207" w:rsidRPr="006B24F1" w:rsidRDefault="00A10207" w:rsidP="006B24F1">
      <w:pPr>
        <w:pStyle w:val="ListParagraph"/>
        <w:numPr>
          <w:ilvl w:val="0"/>
          <w:numId w:val="4"/>
        </w:numPr>
        <w:spacing w:after="0" w:line="360" w:lineRule="auto"/>
        <w:ind w:left="426"/>
        <w:rPr>
          <w:rFonts w:ascii="Arial" w:hAnsi="Arial" w:cs="Arial"/>
          <w:sz w:val="24"/>
          <w:szCs w:val="24"/>
        </w:rPr>
      </w:pPr>
      <w:r w:rsidRPr="006B24F1">
        <w:rPr>
          <w:rFonts w:ascii="Arial" w:hAnsi="Arial" w:cs="Arial"/>
          <w:sz w:val="24"/>
          <w:szCs w:val="24"/>
        </w:rPr>
        <w:t>To complete daily Lesson Log sheets to support the tracking of students and identify areas for additional support.</w:t>
      </w:r>
    </w:p>
    <w:p w:rsidR="00A10207" w:rsidRPr="00662658" w:rsidRDefault="00A10207" w:rsidP="00662658">
      <w:pPr>
        <w:spacing w:after="0" w:line="360" w:lineRule="auto"/>
        <w:rPr>
          <w:rFonts w:ascii="Arial" w:hAnsi="Arial" w:cs="Arial"/>
          <w:b/>
          <w:sz w:val="24"/>
          <w:szCs w:val="24"/>
        </w:rPr>
      </w:pPr>
    </w:p>
    <w:p w:rsidR="00A10207" w:rsidRPr="00662658" w:rsidRDefault="00A10207" w:rsidP="00662658">
      <w:pPr>
        <w:spacing w:after="0" w:line="360" w:lineRule="auto"/>
        <w:rPr>
          <w:rFonts w:ascii="Arial" w:hAnsi="Arial" w:cs="Arial"/>
          <w:b/>
          <w:sz w:val="24"/>
          <w:szCs w:val="24"/>
        </w:rPr>
      </w:pPr>
      <w:r w:rsidRPr="00662658">
        <w:rPr>
          <w:rFonts w:ascii="Arial" w:hAnsi="Arial" w:cs="Arial"/>
          <w:b/>
          <w:sz w:val="24"/>
          <w:szCs w:val="24"/>
        </w:rPr>
        <w:t xml:space="preserve">In relation to the teachers: </w:t>
      </w:r>
    </w:p>
    <w:p w:rsidR="00A10207" w:rsidRPr="006B24F1" w:rsidRDefault="00A10207" w:rsidP="006B24F1">
      <w:pPr>
        <w:pStyle w:val="ListParagraph"/>
        <w:numPr>
          <w:ilvl w:val="0"/>
          <w:numId w:val="6"/>
        </w:numPr>
        <w:spacing w:after="0" w:line="360" w:lineRule="auto"/>
        <w:ind w:left="426"/>
        <w:rPr>
          <w:rFonts w:ascii="Arial" w:hAnsi="Arial" w:cs="Arial"/>
          <w:sz w:val="24"/>
          <w:szCs w:val="24"/>
        </w:rPr>
      </w:pPr>
      <w:r w:rsidRPr="006B24F1">
        <w:rPr>
          <w:rFonts w:ascii="Arial" w:hAnsi="Arial" w:cs="Arial"/>
          <w:sz w:val="24"/>
          <w:szCs w:val="24"/>
        </w:rPr>
        <w:t>To support the teacher in the de</w:t>
      </w:r>
      <w:r w:rsidR="009270DF" w:rsidRPr="006B24F1">
        <w:rPr>
          <w:rFonts w:ascii="Arial" w:hAnsi="Arial" w:cs="Arial"/>
          <w:sz w:val="24"/>
          <w:szCs w:val="24"/>
        </w:rPr>
        <w:t>velopment and understand of SEN s</w:t>
      </w:r>
      <w:r w:rsidR="00434336" w:rsidRPr="006B24F1">
        <w:rPr>
          <w:rFonts w:ascii="Arial" w:hAnsi="Arial" w:cs="Arial"/>
          <w:sz w:val="24"/>
          <w:szCs w:val="24"/>
        </w:rPr>
        <w:t>tudent’s</w:t>
      </w:r>
      <w:r w:rsidR="009270DF" w:rsidRPr="006B24F1">
        <w:rPr>
          <w:rFonts w:ascii="Arial" w:hAnsi="Arial" w:cs="Arial"/>
          <w:sz w:val="24"/>
          <w:szCs w:val="24"/>
        </w:rPr>
        <w:t xml:space="preserve"> individual needs/ targets/outcomes.</w:t>
      </w:r>
      <w:r w:rsidRPr="006B24F1">
        <w:rPr>
          <w:rFonts w:ascii="Arial" w:hAnsi="Arial" w:cs="Arial"/>
          <w:sz w:val="24"/>
          <w:szCs w:val="24"/>
        </w:rPr>
        <w:t xml:space="preserve"> </w:t>
      </w:r>
    </w:p>
    <w:p w:rsidR="00A10207" w:rsidRPr="006B24F1" w:rsidRDefault="00A10207" w:rsidP="006B24F1">
      <w:pPr>
        <w:pStyle w:val="ListParagraph"/>
        <w:numPr>
          <w:ilvl w:val="0"/>
          <w:numId w:val="6"/>
        </w:numPr>
        <w:spacing w:after="0" w:line="360" w:lineRule="auto"/>
        <w:ind w:left="426"/>
        <w:rPr>
          <w:rFonts w:ascii="Arial" w:hAnsi="Arial" w:cs="Arial"/>
          <w:sz w:val="24"/>
          <w:szCs w:val="24"/>
        </w:rPr>
      </w:pPr>
      <w:r w:rsidRPr="006B24F1">
        <w:rPr>
          <w:rFonts w:ascii="Arial" w:hAnsi="Arial" w:cs="Arial"/>
          <w:sz w:val="24"/>
          <w:szCs w:val="24"/>
        </w:rPr>
        <w:t xml:space="preserve">To have clear lines of communication with the students’ teacher. </w:t>
      </w:r>
    </w:p>
    <w:p w:rsidR="00A10207" w:rsidRPr="006B24F1" w:rsidRDefault="00A10207" w:rsidP="006B24F1">
      <w:pPr>
        <w:pStyle w:val="ListParagraph"/>
        <w:numPr>
          <w:ilvl w:val="0"/>
          <w:numId w:val="6"/>
        </w:numPr>
        <w:spacing w:after="0" w:line="360" w:lineRule="auto"/>
        <w:ind w:left="426"/>
        <w:rPr>
          <w:rFonts w:ascii="Arial" w:hAnsi="Arial" w:cs="Arial"/>
          <w:sz w:val="24"/>
          <w:szCs w:val="24"/>
        </w:rPr>
      </w:pPr>
      <w:r w:rsidRPr="006B24F1">
        <w:rPr>
          <w:rFonts w:ascii="Arial" w:hAnsi="Arial" w:cs="Arial"/>
          <w:sz w:val="24"/>
          <w:szCs w:val="24"/>
        </w:rPr>
        <w:t xml:space="preserve">To have informal meetings with teachers to enable planning and preparation for lessons, where time permits. </w:t>
      </w:r>
    </w:p>
    <w:p w:rsidR="00A10207" w:rsidRPr="006B24F1" w:rsidRDefault="00A10207" w:rsidP="006B24F1">
      <w:pPr>
        <w:pStyle w:val="ListParagraph"/>
        <w:numPr>
          <w:ilvl w:val="0"/>
          <w:numId w:val="6"/>
        </w:numPr>
        <w:spacing w:after="0" w:line="360" w:lineRule="auto"/>
        <w:ind w:left="426"/>
        <w:rPr>
          <w:rFonts w:ascii="Arial" w:hAnsi="Arial" w:cs="Arial"/>
          <w:sz w:val="24"/>
          <w:szCs w:val="24"/>
        </w:rPr>
      </w:pPr>
      <w:r w:rsidRPr="006B24F1">
        <w:rPr>
          <w:rFonts w:ascii="Arial" w:hAnsi="Arial" w:cs="Arial"/>
          <w:sz w:val="24"/>
          <w:szCs w:val="24"/>
        </w:rPr>
        <w:t xml:space="preserve">Where appropriate, to act as liaison between students and the teacher. </w:t>
      </w:r>
    </w:p>
    <w:p w:rsidR="00A10207" w:rsidRPr="006B24F1" w:rsidRDefault="00A10207" w:rsidP="006B24F1">
      <w:pPr>
        <w:pStyle w:val="ListParagraph"/>
        <w:numPr>
          <w:ilvl w:val="0"/>
          <w:numId w:val="6"/>
        </w:numPr>
        <w:spacing w:after="0" w:line="360" w:lineRule="auto"/>
        <w:ind w:left="426"/>
        <w:rPr>
          <w:rFonts w:ascii="Arial" w:hAnsi="Arial" w:cs="Arial"/>
          <w:sz w:val="24"/>
          <w:szCs w:val="24"/>
        </w:rPr>
      </w:pPr>
      <w:r w:rsidRPr="006B24F1">
        <w:rPr>
          <w:rFonts w:ascii="Arial" w:hAnsi="Arial" w:cs="Arial"/>
          <w:sz w:val="24"/>
          <w:szCs w:val="24"/>
        </w:rPr>
        <w:t>Involvement in keeping records and evaluation of students programmes.</w:t>
      </w:r>
    </w:p>
    <w:p w:rsidR="00A10207" w:rsidRPr="00662658" w:rsidRDefault="00A10207" w:rsidP="00662658">
      <w:pPr>
        <w:spacing w:after="0" w:line="360" w:lineRule="auto"/>
        <w:rPr>
          <w:rFonts w:ascii="Arial" w:hAnsi="Arial" w:cs="Arial"/>
          <w:b/>
          <w:sz w:val="24"/>
          <w:szCs w:val="24"/>
        </w:rPr>
      </w:pPr>
    </w:p>
    <w:p w:rsidR="00A10207" w:rsidRPr="00662658" w:rsidRDefault="00A10207" w:rsidP="00662658">
      <w:pPr>
        <w:spacing w:after="0" w:line="360" w:lineRule="auto"/>
        <w:rPr>
          <w:rFonts w:ascii="Arial" w:hAnsi="Arial" w:cs="Arial"/>
          <w:sz w:val="24"/>
          <w:szCs w:val="24"/>
        </w:rPr>
      </w:pPr>
      <w:r w:rsidRPr="00662658">
        <w:rPr>
          <w:rFonts w:ascii="Arial" w:hAnsi="Arial" w:cs="Arial"/>
          <w:b/>
          <w:sz w:val="24"/>
          <w:szCs w:val="24"/>
        </w:rPr>
        <w:lastRenderedPageBreak/>
        <w:t>In relation to the school:</w:t>
      </w:r>
      <w:r w:rsidRPr="00662658">
        <w:rPr>
          <w:rFonts w:ascii="Arial" w:hAnsi="Arial" w:cs="Arial"/>
          <w:sz w:val="24"/>
          <w:szCs w:val="24"/>
        </w:rPr>
        <w:t xml:space="preserve"> </w:t>
      </w:r>
    </w:p>
    <w:p w:rsidR="00A10207" w:rsidRPr="006B24F1" w:rsidRDefault="00A10207" w:rsidP="006B24F1">
      <w:pPr>
        <w:pStyle w:val="ListParagraph"/>
        <w:numPr>
          <w:ilvl w:val="0"/>
          <w:numId w:val="8"/>
        </w:numPr>
        <w:spacing w:after="0" w:line="360" w:lineRule="auto"/>
        <w:ind w:left="426"/>
        <w:rPr>
          <w:rFonts w:ascii="Arial" w:hAnsi="Arial" w:cs="Arial"/>
          <w:sz w:val="24"/>
          <w:szCs w:val="24"/>
        </w:rPr>
      </w:pPr>
      <w:r w:rsidRPr="006B24F1">
        <w:rPr>
          <w:rFonts w:ascii="Arial" w:hAnsi="Arial" w:cs="Arial"/>
          <w:sz w:val="24"/>
          <w:szCs w:val="24"/>
        </w:rPr>
        <w:t xml:space="preserve">To assist in Educational Visits, for students with additional needs and other whole academy events. </w:t>
      </w:r>
    </w:p>
    <w:p w:rsidR="00A10207" w:rsidRPr="006B24F1" w:rsidRDefault="00A10207" w:rsidP="006B24F1">
      <w:pPr>
        <w:pStyle w:val="ListParagraph"/>
        <w:numPr>
          <w:ilvl w:val="0"/>
          <w:numId w:val="8"/>
        </w:numPr>
        <w:spacing w:after="0" w:line="360" w:lineRule="auto"/>
        <w:ind w:left="426"/>
        <w:rPr>
          <w:rFonts w:ascii="Arial" w:hAnsi="Arial" w:cs="Arial"/>
          <w:sz w:val="24"/>
          <w:szCs w:val="24"/>
        </w:rPr>
      </w:pPr>
      <w:r w:rsidRPr="006B24F1">
        <w:rPr>
          <w:rFonts w:ascii="Arial" w:hAnsi="Arial" w:cs="Arial"/>
          <w:sz w:val="24"/>
          <w:szCs w:val="24"/>
        </w:rPr>
        <w:t xml:space="preserve">To support whole academy events and educational visits for all students of the academy. </w:t>
      </w:r>
    </w:p>
    <w:p w:rsidR="00A10207" w:rsidRPr="006B24F1" w:rsidRDefault="00A10207" w:rsidP="006B24F1">
      <w:pPr>
        <w:pStyle w:val="ListParagraph"/>
        <w:numPr>
          <w:ilvl w:val="0"/>
          <w:numId w:val="8"/>
        </w:numPr>
        <w:spacing w:after="0" w:line="360" w:lineRule="auto"/>
        <w:ind w:left="426"/>
        <w:rPr>
          <w:rFonts w:ascii="Arial" w:hAnsi="Arial" w:cs="Arial"/>
          <w:sz w:val="24"/>
          <w:szCs w:val="24"/>
        </w:rPr>
      </w:pPr>
      <w:r w:rsidRPr="006B24F1">
        <w:rPr>
          <w:rFonts w:ascii="Arial" w:hAnsi="Arial" w:cs="Arial"/>
          <w:sz w:val="24"/>
          <w:szCs w:val="24"/>
        </w:rPr>
        <w:t xml:space="preserve">To work as part of the team in relation to individual students, liaising, advising and consulting where appropriate. </w:t>
      </w:r>
    </w:p>
    <w:p w:rsidR="00A10207" w:rsidRPr="006B24F1" w:rsidRDefault="00A10207" w:rsidP="006B24F1">
      <w:pPr>
        <w:pStyle w:val="ListParagraph"/>
        <w:numPr>
          <w:ilvl w:val="0"/>
          <w:numId w:val="8"/>
        </w:numPr>
        <w:spacing w:after="0" w:line="360" w:lineRule="auto"/>
        <w:ind w:left="426"/>
        <w:rPr>
          <w:rFonts w:ascii="Arial" w:hAnsi="Arial" w:cs="Arial"/>
          <w:sz w:val="24"/>
          <w:szCs w:val="24"/>
        </w:rPr>
      </w:pPr>
      <w:r w:rsidRPr="006B24F1">
        <w:rPr>
          <w:rFonts w:ascii="Arial" w:hAnsi="Arial" w:cs="Arial"/>
          <w:sz w:val="24"/>
          <w:szCs w:val="24"/>
        </w:rPr>
        <w:t xml:space="preserve">To be aware of academy’s policies and procedures, including those relating to confidentiality and safeguarding. </w:t>
      </w:r>
    </w:p>
    <w:p w:rsidR="00A10207" w:rsidRPr="006B24F1" w:rsidRDefault="00A10207" w:rsidP="006B24F1">
      <w:pPr>
        <w:pStyle w:val="ListParagraph"/>
        <w:numPr>
          <w:ilvl w:val="0"/>
          <w:numId w:val="8"/>
        </w:numPr>
        <w:spacing w:after="0" w:line="360" w:lineRule="auto"/>
        <w:ind w:left="426"/>
        <w:rPr>
          <w:rFonts w:ascii="Arial" w:hAnsi="Arial" w:cs="Arial"/>
          <w:sz w:val="24"/>
          <w:szCs w:val="24"/>
        </w:rPr>
      </w:pPr>
      <w:r w:rsidRPr="006B24F1">
        <w:rPr>
          <w:rFonts w:ascii="Arial" w:hAnsi="Arial" w:cs="Arial"/>
          <w:sz w:val="24"/>
          <w:szCs w:val="24"/>
        </w:rPr>
        <w:t xml:space="preserve">To identify personal in-service needs and to attend appropriate internal and external in-service training. </w:t>
      </w:r>
    </w:p>
    <w:p w:rsidR="00A10207" w:rsidRPr="006B24F1" w:rsidRDefault="00A10207" w:rsidP="006B24F1">
      <w:pPr>
        <w:pStyle w:val="ListParagraph"/>
        <w:numPr>
          <w:ilvl w:val="0"/>
          <w:numId w:val="8"/>
        </w:numPr>
        <w:spacing w:after="0" w:line="360" w:lineRule="auto"/>
        <w:ind w:left="426"/>
        <w:rPr>
          <w:rFonts w:ascii="Arial" w:hAnsi="Arial" w:cs="Arial"/>
          <w:sz w:val="24"/>
          <w:szCs w:val="24"/>
        </w:rPr>
      </w:pPr>
      <w:r w:rsidRPr="006B24F1">
        <w:rPr>
          <w:rFonts w:ascii="Arial" w:hAnsi="Arial" w:cs="Arial"/>
          <w:sz w:val="24"/>
          <w:szCs w:val="24"/>
        </w:rPr>
        <w:t xml:space="preserve">Any other tasks as directed by the Principal which fall within the purview of the post. </w:t>
      </w:r>
    </w:p>
    <w:p w:rsidR="00C3342C" w:rsidRDefault="00C3342C" w:rsidP="00C3342C">
      <w:pPr>
        <w:spacing w:after="0" w:line="360" w:lineRule="auto"/>
        <w:ind w:left="66"/>
        <w:rPr>
          <w:rFonts w:ascii="Arial" w:hAnsi="Arial" w:cs="Arial"/>
          <w:sz w:val="24"/>
          <w:szCs w:val="24"/>
        </w:rPr>
      </w:pPr>
    </w:p>
    <w:p w:rsidR="00A10207" w:rsidRPr="00C3342C" w:rsidRDefault="00A10207" w:rsidP="00C3342C">
      <w:pPr>
        <w:spacing w:after="0" w:line="360" w:lineRule="auto"/>
        <w:ind w:left="66"/>
        <w:rPr>
          <w:rFonts w:ascii="Arial" w:hAnsi="Arial" w:cs="Arial"/>
          <w:sz w:val="24"/>
          <w:szCs w:val="24"/>
        </w:rPr>
      </w:pPr>
      <w:r w:rsidRPr="00C3342C">
        <w:rPr>
          <w:rFonts w:ascii="Arial" w:hAnsi="Arial" w:cs="Arial"/>
          <w:sz w:val="24"/>
          <w:szCs w:val="24"/>
        </w:rPr>
        <w:t xml:space="preserve">We reserve the right to review and change the job description, in consultation with the </w:t>
      </w:r>
      <w:r w:rsidR="006B24F1" w:rsidRPr="00C3342C">
        <w:rPr>
          <w:rFonts w:ascii="Arial" w:hAnsi="Arial" w:cs="Arial"/>
          <w:sz w:val="24"/>
          <w:szCs w:val="24"/>
        </w:rPr>
        <w:t>post holder</w:t>
      </w:r>
      <w:r w:rsidRPr="00C3342C">
        <w:rPr>
          <w:rFonts w:ascii="Arial" w:hAnsi="Arial" w:cs="Arial"/>
          <w:sz w:val="24"/>
          <w:szCs w:val="24"/>
        </w:rPr>
        <w:t>, dependent on the changing circumstances of the academy.</w:t>
      </w:r>
    </w:p>
    <w:p w:rsidR="00A10207" w:rsidRDefault="00A10207" w:rsidP="00662658">
      <w:pPr>
        <w:spacing w:after="0" w:line="360" w:lineRule="auto"/>
        <w:rPr>
          <w:rFonts w:ascii="Arial" w:hAnsi="Arial" w:cs="Arial"/>
          <w:sz w:val="24"/>
          <w:szCs w:val="24"/>
        </w:rPr>
      </w:pPr>
    </w:p>
    <w:p w:rsidR="00C3342C" w:rsidRDefault="00C3342C" w:rsidP="00662658">
      <w:pPr>
        <w:spacing w:after="0" w:line="360" w:lineRule="auto"/>
        <w:rPr>
          <w:rFonts w:ascii="Arial" w:hAnsi="Arial" w:cs="Arial"/>
          <w:sz w:val="24"/>
          <w:szCs w:val="24"/>
        </w:rPr>
      </w:pPr>
    </w:p>
    <w:p w:rsidR="00C3342C" w:rsidRDefault="00C3342C" w:rsidP="00662658">
      <w:pPr>
        <w:spacing w:after="0" w:line="360" w:lineRule="auto"/>
        <w:rPr>
          <w:rFonts w:ascii="Arial" w:hAnsi="Arial" w:cs="Arial"/>
          <w:sz w:val="24"/>
          <w:szCs w:val="24"/>
        </w:rPr>
      </w:pPr>
    </w:p>
    <w:p w:rsidR="00C3342C" w:rsidRPr="00662658" w:rsidRDefault="00C3342C" w:rsidP="00662658">
      <w:pPr>
        <w:spacing w:after="0" w:line="360" w:lineRule="auto"/>
        <w:rPr>
          <w:rFonts w:ascii="Arial" w:hAnsi="Arial" w:cs="Arial"/>
          <w:sz w:val="24"/>
          <w:szCs w:val="24"/>
        </w:rPr>
      </w:pPr>
    </w:p>
    <w:p w:rsidR="00C3342C" w:rsidRPr="00C3342C" w:rsidRDefault="00A10207" w:rsidP="00662658">
      <w:pPr>
        <w:spacing w:after="0" w:line="360" w:lineRule="auto"/>
        <w:rPr>
          <w:rFonts w:ascii="Arial" w:hAnsi="Arial" w:cs="Arial"/>
          <w:sz w:val="24"/>
          <w:szCs w:val="24"/>
          <w:u w:val="single"/>
        </w:rPr>
      </w:pPr>
      <w:r w:rsidRPr="00662658">
        <w:rPr>
          <w:rFonts w:ascii="Arial" w:hAnsi="Arial" w:cs="Arial"/>
          <w:b/>
          <w:sz w:val="24"/>
          <w:szCs w:val="24"/>
        </w:rPr>
        <w:t>Signed:</w:t>
      </w:r>
      <w:r w:rsidR="00C3342C">
        <w:rPr>
          <w:rFonts w:ascii="Arial" w:hAnsi="Arial" w:cs="Arial"/>
          <w:b/>
          <w:sz w:val="24"/>
          <w:szCs w:val="24"/>
        </w:rPr>
        <w:t xml:space="preserve">  </w:t>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p>
    <w:p w:rsidR="00C3342C" w:rsidRDefault="00C3342C" w:rsidP="00662658">
      <w:pPr>
        <w:spacing w:after="0"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t>Teaching Assistant</w:t>
      </w:r>
    </w:p>
    <w:p w:rsidR="00C3342C" w:rsidRDefault="00C3342C" w:rsidP="00662658">
      <w:pPr>
        <w:spacing w:after="0" w:line="360" w:lineRule="auto"/>
        <w:rPr>
          <w:rFonts w:ascii="Arial" w:hAnsi="Arial" w:cs="Arial"/>
          <w:b/>
          <w:sz w:val="24"/>
          <w:szCs w:val="24"/>
        </w:rPr>
      </w:pPr>
    </w:p>
    <w:p w:rsidR="00C3342C" w:rsidRDefault="00C3342C" w:rsidP="00662658">
      <w:pPr>
        <w:spacing w:after="0" w:line="360" w:lineRule="auto"/>
        <w:rPr>
          <w:rFonts w:ascii="Arial" w:hAnsi="Arial" w:cs="Arial"/>
          <w:b/>
          <w:sz w:val="24"/>
          <w:szCs w:val="24"/>
        </w:rPr>
      </w:pPr>
    </w:p>
    <w:p w:rsidR="00C3342C" w:rsidRDefault="00C3342C" w:rsidP="00662658">
      <w:pPr>
        <w:spacing w:after="0" w:line="360" w:lineRule="auto"/>
        <w:rPr>
          <w:rFonts w:ascii="Arial" w:hAnsi="Arial" w:cs="Arial"/>
          <w:b/>
          <w:sz w:val="24"/>
          <w:szCs w:val="24"/>
        </w:rPr>
      </w:pPr>
    </w:p>
    <w:p w:rsidR="00A10207" w:rsidRPr="00C3342C" w:rsidRDefault="00A10207" w:rsidP="00662658">
      <w:pPr>
        <w:spacing w:after="0" w:line="360" w:lineRule="auto"/>
        <w:rPr>
          <w:rFonts w:ascii="Arial" w:hAnsi="Arial" w:cs="Arial"/>
          <w:sz w:val="24"/>
          <w:szCs w:val="24"/>
          <w:u w:val="single"/>
        </w:rPr>
      </w:pPr>
      <w:r w:rsidRPr="00662658">
        <w:rPr>
          <w:rFonts w:ascii="Arial" w:hAnsi="Arial" w:cs="Arial"/>
          <w:b/>
          <w:sz w:val="24"/>
          <w:szCs w:val="24"/>
        </w:rPr>
        <w:t xml:space="preserve">Signed: </w:t>
      </w:r>
      <w:r w:rsidR="00C3342C">
        <w:rPr>
          <w:rFonts w:ascii="Arial" w:hAnsi="Arial" w:cs="Arial"/>
          <w:b/>
          <w:sz w:val="24"/>
          <w:szCs w:val="24"/>
        </w:rPr>
        <w:t xml:space="preserve"> </w:t>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p>
    <w:p w:rsidR="00A10207" w:rsidRPr="00662658" w:rsidRDefault="00C3342C" w:rsidP="00662658">
      <w:pPr>
        <w:spacing w:after="0"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t xml:space="preserve">Assistant Vice Principal </w:t>
      </w:r>
      <w:proofErr w:type="spellStart"/>
      <w:r>
        <w:rPr>
          <w:rFonts w:ascii="Arial" w:hAnsi="Arial" w:cs="Arial"/>
          <w:b/>
          <w:sz w:val="24"/>
          <w:szCs w:val="24"/>
        </w:rPr>
        <w:t>SENCo</w:t>
      </w:r>
      <w:bookmarkStart w:id="0" w:name="_GoBack"/>
      <w:bookmarkEnd w:id="0"/>
      <w:proofErr w:type="spellEnd"/>
    </w:p>
    <w:sectPr w:rsidR="00A10207" w:rsidRPr="00662658" w:rsidSect="0066265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262" w:rsidRDefault="00537262" w:rsidP="00A10207">
      <w:pPr>
        <w:spacing w:after="0" w:line="240" w:lineRule="auto"/>
      </w:pPr>
      <w:r>
        <w:separator/>
      </w:r>
    </w:p>
  </w:endnote>
  <w:endnote w:type="continuationSeparator" w:id="0">
    <w:p w:rsidR="00537262" w:rsidRDefault="00537262" w:rsidP="00A1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F1" w:rsidRDefault="006B24F1" w:rsidP="006B24F1">
    <w:pPr>
      <w:pStyle w:val="Footer"/>
      <w:jc w:val="center"/>
    </w:pPr>
  </w:p>
  <w:p w:rsidR="009270DF" w:rsidRDefault="00927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262" w:rsidRDefault="00537262" w:rsidP="00A10207">
      <w:pPr>
        <w:spacing w:after="0" w:line="240" w:lineRule="auto"/>
      </w:pPr>
      <w:r>
        <w:separator/>
      </w:r>
    </w:p>
  </w:footnote>
  <w:footnote w:type="continuationSeparator" w:id="0">
    <w:p w:rsidR="00537262" w:rsidRDefault="00537262" w:rsidP="00A10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813"/>
    <w:multiLevelType w:val="hybridMultilevel"/>
    <w:tmpl w:val="CCE2A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2E097C"/>
    <w:multiLevelType w:val="hybridMultilevel"/>
    <w:tmpl w:val="B1BA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5A4DEA"/>
    <w:multiLevelType w:val="hybridMultilevel"/>
    <w:tmpl w:val="92369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771AF1"/>
    <w:multiLevelType w:val="hybridMultilevel"/>
    <w:tmpl w:val="01D0D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C1510"/>
    <w:multiLevelType w:val="hybridMultilevel"/>
    <w:tmpl w:val="849E2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AF48F5"/>
    <w:multiLevelType w:val="hybridMultilevel"/>
    <w:tmpl w:val="4F70E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7C0F93"/>
    <w:multiLevelType w:val="hybridMultilevel"/>
    <w:tmpl w:val="FDF8D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8D25EC"/>
    <w:multiLevelType w:val="hybridMultilevel"/>
    <w:tmpl w:val="1B32D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61"/>
    <w:rsid w:val="000C53D4"/>
    <w:rsid w:val="002A5D95"/>
    <w:rsid w:val="003C3E87"/>
    <w:rsid w:val="00434336"/>
    <w:rsid w:val="0046080A"/>
    <w:rsid w:val="00471D9C"/>
    <w:rsid w:val="00537262"/>
    <w:rsid w:val="00564EDD"/>
    <w:rsid w:val="005A599E"/>
    <w:rsid w:val="00662658"/>
    <w:rsid w:val="006B24F1"/>
    <w:rsid w:val="00774A61"/>
    <w:rsid w:val="008E2625"/>
    <w:rsid w:val="009270DF"/>
    <w:rsid w:val="009655B4"/>
    <w:rsid w:val="00A10207"/>
    <w:rsid w:val="00C3342C"/>
    <w:rsid w:val="00E7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D603"/>
  <w15:chartTrackingRefBased/>
  <w15:docId w15:val="{F27DEB93-B9FB-49DC-B708-DA6830A2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207"/>
  </w:style>
  <w:style w:type="paragraph" w:styleId="Footer">
    <w:name w:val="footer"/>
    <w:basedOn w:val="Normal"/>
    <w:link w:val="FooterChar"/>
    <w:uiPriority w:val="99"/>
    <w:unhideWhenUsed/>
    <w:rsid w:val="00A10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207"/>
  </w:style>
  <w:style w:type="paragraph" w:styleId="BalloonText">
    <w:name w:val="Balloon Text"/>
    <w:basedOn w:val="Normal"/>
    <w:link w:val="BalloonTextChar"/>
    <w:uiPriority w:val="99"/>
    <w:semiHidden/>
    <w:unhideWhenUsed/>
    <w:rsid w:val="00E71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82"/>
    <w:rPr>
      <w:rFonts w:ascii="Segoe UI" w:hAnsi="Segoe UI" w:cs="Segoe UI"/>
      <w:sz w:val="18"/>
      <w:szCs w:val="18"/>
    </w:rPr>
  </w:style>
  <w:style w:type="paragraph" w:styleId="ListParagraph">
    <w:name w:val="List Paragraph"/>
    <w:basedOn w:val="Normal"/>
    <w:uiPriority w:val="34"/>
    <w:qFormat/>
    <w:rsid w:val="006B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COXJ</cp:lastModifiedBy>
  <cp:revision>5</cp:revision>
  <cp:lastPrinted>2018-12-03T11:20:00Z</cp:lastPrinted>
  <dcterms:created xsi:type="dcterms:W3CDTF">2019-03-26T13:47:00Z</dcterms:created>
  <dcterms:modified xsi:type="dcterms:W3CDTF">2019-03-26T14:00:00Z</dcterms:modified>
</cp:coreProperties>
</file>