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C" w:rsidRP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r w:rsidRPr="00AF60BC">
        <w:rPr>
          <w:rFonts w:ascii="Comic Sans MS" w:hAnsi="Comic Sans MS" w:cs="Arial"/>
          <w:bCs/>
          <w:color w:val="000000"/>
          <w:sz w:val="24"/>
          <w:szCs w:val="24"/>
          <w:u w:val="single"/>
        </w:rPr>
        <w:t>Teaching Assistant Person Specification</w:t>
      </w:r>
    </w:p>
    <w:p w:rsid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6113" cy="7442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" cy="7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C" w:rsidRPr="00F979A4" w:rsidRDefault="00AF60BC" w:rsidP="00F979A4">
      <w:pPr>
        <w:rPr>
          <w:rFonts w:ascii="Comic Sans MS" w:hAnsi="Comic Sans MS"/>
          <w:sz w:val="24"/>
          <w:szCs w:val="24"/>
        </w:rPr>
      </w:pPr>
      <w:r w:rsidRPr="00F979A4">
        <w:rPr>
          <w:rFonts w:ascii="Comic Sans MS" w:hAnsi="Comic Sans MS" w:cs="Arial"/>
          <w:bCs/>
          <w:color w:val="000000"/>
          <w:sz w:val="24"/>
          <w:szCs w:val="24"/>
        </w:rPr>
        <w:t xml:space="preserve"> (E- Essential D- Desirable)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F979A4" w:rsidTr="0091210A">
        <w:trPr>
          <w:trHeight w:val="1003"/>
        </w:trPr>
        <w:tc>
          <w:tcPr>
            <w:tcW w:w="1951" w:type="dxa"/>
          </w:tcPr>
          <w:p w:rsidR="00F979A4" w:rsidRPr="00F979A4" w:rsidRDefault="00F979A4" w:rsidP="00F979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</w:tcPr>
          <w:p w:rsidR="00F979A4" w:rsidRDefault="00AF60BC" w:rsidP="00F979A4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</w:t>
            </w:r>
            <w:r w:rsid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/</w:t>
            </w:r>
          </w:p>
          <w:p w:rsidR="00F979A4" w:rsidRPr="00F979A4" w:rsidRDefault="00F979A4" w:rsidP="00AF60BC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91210A" w:rsidTr="0091210A">
        <w:tc>
          <w:tcPr>
            <w:tcW w:w="1951" w:type="dxa"/>
            <w:vMerge w:val="restart"/>
          </w:tcPr>
          <w:p w:rsidR="0091210A" w:rsidRPr="00AF60BC" w:rsidRDefault="0091210A">
            <w:pPr>
              <w:rPr>
                <w:b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91210A" w:rsidRPr="0091210A" w:rsidRDefault="0091210A" w:rsidP="0091210A"/>
        </w:tc>
        <w:tc>
          <w:tcPr>
            <w:tcW w:w="2902" w:type="dxa"/>
            <w:vMerge w:val="restart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</w:tcPr>
          <w:p w:rsidR="0091210A" w:rsidRPr="00F979A4" w:rsidRDefault="0091210A" w:rsidP="00F979A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Successful experience working with children in a school/early years environment </w:t>
            </w:r>
          </w:p>
          <w:p w:rsidR="0091210A" w:rsidRDefault="0091210A"/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  <w:vMerge/>
          </w:tcPr>
          <w:p w:rsidR="0091210A" w:rsidRDefault="0091210A"/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in learning support/early years, NNEB or equivalent qualification/experience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reading and writing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Numeracy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numeracy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Technology </w:t>
            </w:r>
          </w:p>
        </w:tc>
        <w:tc>
          <w:tcPr>
            <w:tcW w:w="1351" w:type="dxa"/>
          </w:tcPr>
          <w:p w:rsidR="0091210A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Knowledge of basic ICT to support learning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91210A">
            <w:pPr>
              <w:pStyle w:val="Default"/>
              <w:rPr>
                <w:rFonts w:ascii="Comic Sans MS" w:hAnsi="Comic Sans MS"/>
                <w:b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Written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read, write &amp; understand basic reports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Verbal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communicate information clearly and coherently; ability to listen effectively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 w:rsidRPr="009121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Overcome communication barriers with children and adults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Negotiating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Consult with children and their families and carers and other adults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Working with children </w:t>
            </w:r>
          </w:p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 management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>Understand and implement the school’s behaviour management</w:t>
            </w:r>
            <w:r>
              <w:rPr>
                <w:rFonts w:ascii="Comic Sans MS" w:hAnsi="Comic Sans MS"/>
              </w:rPr>
              <w:t xml:space="preserve"> policy and systems</w:t>
            </w:r>
            <w:r w:rsidRPr="00AF60BC">
              <w:rPr>
                <w:rFonts w:ascii="Comic Sans MS" w:hAnsi="Comic Sans MS"/>
              </w:rPr>
              <w:t xml:space="preserve">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Ability to understand and support children with developmental difficulty or disability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school/national curriculum including expectations of English &amp; Maths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development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general aspect of child development &amp; Early Years </w:t>
            </w:r>
          </w:p>
          <w:p w:rsidR="00AF60BC" w:rsidRPr="00AF60BC" w:rsidRDefault="00AF60BC" w:rsidP="00AF60BC">
            <w:pPr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 xml:space="preserve">Ability to assess progress and performance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 being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Understand and support the importance of physical and emotional wellbeing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</w:tc>
        <w:tc>
          <w:tcPr>
            <w:tcW w:w="1351" w:type="dxa"/>
          </w:tcPr>
          <w:p w:rsidR="000E4A23" w:rsidRPr="00AF60BC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Ability to establish rapport and respectful and trusting relationships with </w:t>
            </w:r>
            <w:r w:rsidR="00BD38C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staff, </w:t>
            </w: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children, their families and carers and other adults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0E4A23" w:rsidRPr="000E4A23" w:rsidRDefault="000E4A23" w:rsidP="000E4A23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</w:tcPr>
          <w:p w:rsidR="000E4A23" w:rsidRPr="000E4A23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F979A4" w:rsidRDefault="00F979A4"/>
    <w:p w:rsidR="00F979A4" w:rsidRDefault="00F979A4"/>
    <w:p w:rsidR="00EF6B14" w:rsidRPr="00F979A4" w:rsidRDefault="00167B95">
      <w:pPr>
        <w:rPr>
          <w:rFonts w:ascii="Comic Sans MS" w:hAnsi="Comic Sans MS"/>
          <w:sz w:val="24"/>
          <w:szCs w:val="24"/>
        </w:rPr>
      </w:pPr>
    </w:p>
    <w:sectPr w:rsidR="00EF6B14" w:rsidRPr="00F9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4"/>
    <w:rsid w:val="000E4A23"/>
    <w:rsid w:val="00167B95"/>
    <w:rsid w:val="002B0514"/>
    <w:rsid w:val="00807A38"/>
    <w:rsid w:val="00851463"/>
    <w:rsid w:val="0091210A"/>
    <w:rsid w:val="00AF60BC"/>
    <w:rsid w:val="00BD38CE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C6CD"/>
  <w15:docId w15:val="{804EEBF8-6CFC-4A88-9846-A6E50A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555DAAC1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Kim Burniston</cp:lastModifiedBy>
  <cp:revision>2</cp:revision>
  <cp:lastPrinted>2019-02-15T10:18:00Z</cp:lastPrinted>
  <dcterms:created xsi:type="dcterms:W3CDTF">2019-02-15T10:19:00Z</dcterms:created>
  <dcterms:modified xsi:type="dcterms:W3CDTF">2019-02-15T10:19:00Z</dcterms:modified>
</cp:coreProperties>
</file>