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E0111" w14:textId="77777777" w:rsidR="00D3031A" w:rsidRPr="004B1EC7" w:rsidRDefault="00D3031A" w:rsidP="00D3031A">
      <w:pPr>
        <w:tabs>
          <w:tab w:val="center" w:pos="4513"/>
        </w:tabs>
        <w:suppressAutoHyphens/>
        <w:jc w:val="center"/>
        <w:rPr>
          <w:rFonts w:ascii="Montserrat" w:hAnsi="Montserrat" w:cstheme="majorHAnsi"/>
          <w:b/>
          <w:color w:val="5A5A5A"/>
          <w:sz w:val="36"/>
        </w:rPr>
      </w:pPr>
      <w:r w:rsidRPr="004B1EC7">
        <w:rPr>
          <w:rFonts w:ascii="Montserrat" w:hAnsi="Montserrat" w:cstheme="majorHAnsi"/>
          <w:b/>
          <w:color w:val="5A5A5A"/>
          <w:sz w:val="36"/>
        </w:rPr>
        <w:t>JOB DESCRIPTION</w:t>
      </w:r>
    </w:p>
    <w:p w14:paraId="69BBCCE7" w14:textId="77777777" w:rsidR="00D3031A" w:rsidRPr="004B1EC7" w:rsidRDefault="00D3031A" w:rsidP="00D3031A">
      <w:pPr>
        <w:pStyle w:val="TOAHeading"/>
        <w:tabs>
          <w:tab w:val="left" w:pos="-720"/>
        </w:tabs>
        <w:rPr>
          <w:rFonts w:ascii="Montserrat" w:hAnsi="Montserrat" w:cstheme="majorHAnsi"/>
          <w:color w:val="5A5A5A"/>
        </w:rPr>
      </w:pPr>
    </w:p>
    <w:p w14:paraId="64B0B10D" w14:textId="77777777" w:rsidR="00D3031A" w:rsidRPr="004B1EC7" w:rsidRDefault="00D3031A" w:rsidP="00D3031A">
      <w:pPr>
        <w:tabs>
          <w:tab w:val="left" w:pos="-720"/>
        </w:tabs>
        <w:suppressAutoHyphens/>
        <w:ind w:left="2160" w:hanging="2160"/>
        <w:rPr>
          <w:rFonts w:ascii="Montserrat" w:hAnsi="Montserrat" w:cstheme="majorHAnsi"/>
          <w:bCs/>
          <w:color w:val="5A5A5A"/>
          <w:sz w:val="28"/>
        </w:rPr>
      </w:pPr>
      <w:r w:rsidRPr="004B1EC7">
        <w:rPr>
          <w:rFonts w:ascii="Montserrat" w:hAnsi="Montserrat" w:cstheme="majorHAnsi"/>
          <w:b/>
          <w:bCs/>
          <w:color w:val="5A5A5A"/>
        </w:rPr>
        <w:t>Post:</w:t>
      </w:r>
      <w:r w:rsidR="00532D8F">
        <w:rPr>
          <w:rFonts w:ascii="Montserrat" w:hAnsi="Montserrat" w:cstheme="majorHAnsi"/>
          <w:b/>
          <w:bCs/>
          <w:color w:val="5A5A5A"/>
        </w:rPr>
        <w:t xml:space="preserve"> English and Maths Development Manager</w:t>
      </w:r>
      <w:r w:rsidRPr="004B1EC7">
        <w:rPr>
          <w:rFonts w:ascii="Montserrat" w:hAnsi="Montserrat" w:cstheme="majorHAnsi"/>
          <w:color w:val="5A5A5A"/>
        </w:rPr>
        <w:tab/>
        <w:t xml:space="preserve"> </w:t>
      </w:r>
      <w:r w:rsidR="003D0F87" w:rsidRPr="004B1EC7">
        <w:rPr>
          <w:rFonts w:ascii="Montserrat" w:hAnsi="Montserrat" w:cstheme="majorHAnsi"/>
          <w:color w:val="5A5A5A"/>
        </w:rPr>
        <w:tab/>
      </w:r>
    </w:p>
    <w:p w14:paraId="69853894" w14:textId="77777777" w:rsidR="00D3031A" w:rsidRPr="004B1EC7" w:rsidRDefault="00D3031A" w:rsidP="00D3031A">
      <w:pPr>
        <w:tabs>
          <w:tab w:val="left" w:pos="-720"/>
        </w:tabs>
        <w:suppressAutoHyphens/>
        <w:rPr>
          <w:rFonts w:ascii="Montserrat" w:hAnsi="Montserrat" w:cstheme="majorHAnsi"/>
          <w:color w:val="5A5A5A"/>
        </w:rPr>
      </w:pPr>
      <w:r w:rsidRPr="004B1EC7">
        <w:rPr>
          <w:rFonts w:ascii="Montserrat" w:hAnsi="Montserrat" w:cstheme="majorHAnsi"/>
          <w:color w:val="5A5A5A"/>
        </w:rPr>
        <w:tab/>
      </w:r>
      <w:r w:rsidRPr="004B1EC7">
        <w:rPr>
          <w:rFonts w:ascii="Montserrat" w:hAnsi="Montserrat" w:cstheme="majorHAnsi"/>
          <w:color w:val="5A5A5A"/>
        </w:rPr>
        <w:tab/>
      </w:r>
      <w:r w:rsidRPr="004B1EC7">
        <w:rPr>
          <w:rFonts w:ascii="Montserrat" w:hAnsi="Montserrat" w:cstheme="majorHAnsi"/>
          <w:color w:val="5A5A5A"/>
        </w:rPr>
        <w:tab/>
      </w:r>
      <w:r w:rsidRPr="004B1EC7">
        <w:rPr>
          <w:rFonts w:ascii="Montserrat" w:hAnsi="Montserrat" w:cstheme="majorHAnsi"/>
          <w:color w:val="5A5A5A"/>
        </w:rPr>
        <w:tab/>
      </w:r>
      <w:r w:rsidRPr="004B1EC7">
        <w:rPr>
          <w:rFonts w:ascii="Montserrat" w:hAnsi="Montserrat" w:cstheme="majorHAnsi"/>
          <w:color w:val="5A5A5A"/>
        </w:rPr>
        <w:tab/>
      </w:r>
    </w:p>
    <w:p w14:paraId="36D88572" w14:textId="77777777" w:rsidR="00D3031A" w:rsidRPr="004B1EC7" w:rsidRDefault="00D3031A" w:rsidP="00D3031A">
      <w:pPr>
        <w:tabs>
          <w:tab w:val="left" w:pos="-720"/>
        </w:tabs>
        <w:suppressAutoHyphens/>
        <w:rPr>
          <w:rFonts w:ascii="Montserrat" w:hAnsi="Montserrat" w:cstheme="minorHAnsi"/>
          <w:color w:val="auto"/>
        </w:rPr>
      </w:pPr>
      <w:r w:rsidRPr="004B1EC7">
        <w:rPr>
          <w:rFonts w:ascii="Montserrat" w:hAnsi="Montserrat" w:cstheme="majorHAnsi"/>
          <w:b/>
          <w:bCs/>
          <w:color w:val="5A5A5A"/>
        </w:rPr>
        <w:t>Responsible To:</w:t>
      </w:r>
      <w:r w:rsidRPr="004B1EC7">
        <w:rPr>
          <w:rFonts w:ascii="Montserrat" w:hAnsi="Montserrat" w:cstheme="majorHAnsi"/>
          <w:color w:val="5A5A5A"/>
        </w:rPr>
        <w:tab/>
      </w:r>
      <w:r w:rsidR="00532D8F" w:rsidRPr="00532D8F">
        <w:rPr>
          <w:rFonts w:ascii="Montserrat" w:hAnsi="Montserrat" w:cstheme="majorHAnsi"/>
          <w:b/>
          <w:color w:val="5A5A5A"/>
        </w:rPr>
        <w:t>Deputy Principal</w:t>
      </w:r>
      <w:r w:rsidR="003D0F87" w:rsidRPr="004B1EC7">
        <w:rPr>
          <w:rFonts w:ascii="Montserrat" w:hAnsi="Montserrat" w:cstheme="minorHAnsi"/>
          <w:color w:val="auto"/>
        </w:rPr>
        <w:t xml:space="preserve"> </w:t>
      </w:r>
      <w:r w:rsidR="003D0F87" w:rsidRPr="004B1EC7">
        <w:rPr>
          <w:rFonts w:ascii="Montserrat" w:hAnsi="Montserrat" w:cstheme="minorHAnsi"/>
          <w:color w:val="auto"/>
        </w:rPr>
        <w:tab/>
      </w:r>
    </w:p>
    <w:p w14:paraId="2B842DAC" w14:textId="77777777" w:rsidR="00D3031A" w:rsidRPr="004B1EC7" w:rsidRDefault="00D3031A" w:rsidP="00D3031A">
      <w:pPr>
        <w:tabs>
          <w:tab w:val="left" w:pos="-720"/>
        </w:tabs>
        <w:suppressAutoHyphens/>
        <w:rPr>
          <w:rFonts w:ascii="Montserrat" w:hAnsi="Montserrat" w:cstheme="majorHAnsi"/>
          <w:color w:val="5A5A5A"/>
        </w:rPr>
      </w:pPr>
    </w:p>
    <w:p w14:paraId="08D8EF5D" w14:textId="77777777" w:rsidR="005653C1" w:rsidRDefault="00D3031A" w:rsidP="003D0F87">
      <w:pPr>
        <w:ind w:left="2880" w:hanging="2880"/>
        <w:rPr>
          <w:rFonts w:ascii="Montserrat" w:hAnsi="Montserrat" w:cstheme="majorHAnsi"/>
          <w:color w:val="5A5A5A"/>
        </w:rPr>
      </w:pPr>
      <w:r w:rsidRPr="004B1EC7">
        <w:rPr>
          <w:rFonts w:ascii="Montserrat" w:hAnsi="Montserrat" w:cstheme="majorHAnsi"/>
          <w:b/>
          <w:bCs/>
          <w:color w:val="5A5A5A"/>
        </w:rPr>
        <w:t>Summary of Post:</w:t>
      </w:r>
      <w:r w:rsidRPr="004B1EC7">
        <w:rPr>
          <w:rFonts w:ascii="Montserrat" w:hAnsi="Montserrat" w:cstheme="majorHAnsi"/>
          <w:color w:val="5A5A5A"/>
        </w:rPr>
        <w:tab/>
      </w:r>
    </w:p>
    <w:p w14:paraId="05636807" w14:textId="77777777" w:rsidR="004B1EC7" w:rsidRDefault="004B1EC7" w:rsidP="003D0F87">
      <w:pPr>
        <w:ind w:left="2880" w:hanging="2880"/>
        <w:rPr>
          <w:rFonts w:ascii="Montserrat" w:hAnsi="Montserrat" w:cstheme="minorHAnsi"/>
          <w:color w:val="696969" w:themeColor="accent4" w:themeShade="80"/>
          <w:szCs w:val="22"/>
        </w:rPr>
      </w:pPr>
      <w:r>
        <w:rPr>
          <w:rFonts w:ascii="Montserrat" w:hAnsi="Montserrat" w:cstheme="minorHAnsi"/>
          <w:color w:val="696969" w:themeColor="accent4" w:themeShade="80"/>
          <w:szCs w:val="22"/>
        </w:rPr>
        <w:t xml:space="preserve"> </w:t>
      </w:r>
    </w:p>
    <w:p w14:paraId="519A9295" w14:textId="77777777" w:rsidR="005653C1" w:rsidRPr="00BE4EF3" w:rsidRDefault="005653C1" w:rsidP="005653C1">
      <w:pPr>
        <w:numPr>
          <w:ilvl w:val="0"/>
          <w:numId w:val="8"/>
        </w:numPr>
        <w:spacing w:line="240" w:lineRule="auto"/>
        <w:rPr>
          <w:rFonts w:ascii="Trebuchet MS" w:eastAsia="Times New Roman" w:hAnsi="Trebuchet MS" w:cs="Arial"/>
          <w:color w:val="707070" w:themeColor="accent6" w:themeShade="BF"/>
          <w:lang w:eastAsia="en-GB"/>
        </w:rPr>
      </w:pPr>
      <w:r w:rsidRPr="00BE4EF3">
        <w:rPr>
          <w:rFonts w:ascii="Trebuchet MS" w:eastAsia="Times New Roman" w:hAnsi="Trebuchet MS" w:cs="Arial"/>
          <w:color w:val="707070" w:themeColor="accent6" w:themeShade="BF"/>
          <w:lang w:val="en-US" w:eastAsia="en-GB"/>
        </w:rPr>
        <w:t xml:space="preserve">To be responsible </w:t>
      </w:r>
      <w:r w:rsidRPr="00BE4EF3">
        <w:rPr>
          <w:rFonts w:ascii="Trebuchet MS" w:eastAsia="Times New Roman" w:hAnsi="Trebuchet MS" w:cs="Arial"/>
          <w:color w:val="707070" w:themeColor="accent6" w:themeShade="BF"/>
          <w:lang w:eastAsia="en-GB"/>
        </w:rPr>
        <w:t>f</w:t>
      </w:r>
      <w:r w:rsidRPr="00BE4EF3">
        <w:rPr>
          <w:rFonts w:ascii="Trebuchet MS" w:eastAsia="Times New Roman" w:hAnsi="Trebuchet MS" w:cs="Arial"/>
          <w:color w:val="707070" w:themeColor="accent6" w:themeShade="BF"/>
          <w:lang w:val="en-US" w:eastAsia="en-GB"/>
        </w:rPr>
        <w:t xml:space="preserve">or </w:t>
      </w:r>
      <w:r w:rsidRPr="00BE4EF3">
        <w:rPr>
          <w:rFonts w:ascii="Trebuchet MS" w:eastAsia="Times New Roman" w:hAnsi="Trebuchet MS" w:cs="Arial"/>
          <w:color w:val="707070" w:themeColor="accent6" w:themeShade="BF"/>
          <w:lang w:eastAsia="en-GB"/>
        </w:rPr>
        <w:t xml:space="preserve">the </w:t>
      </w:r>
      <w:r w:rsidRPr="00BE4EF3">
        <w:rPr>
          <w:rFonts w:ascii="Trebuchet MS" w:eastAsia="Times New Roman" w:hAnsi="Trebuchet MS" w:cs="Arial"/>
          <w:color w:val="707070" w:themeColor="accent6" w:themeShade="BF"/>
          <w:lang w:val="en-US" w:eastAsia="en-GB"/>
        </w:rPr>
        <w:t>develop</w:t>
      </w:r>
      <w:proofErr w:type="spellStart"/>
      <w:r w:rsidRPr="00BE4EF3">
        <w:rPr>
          <w:rFonts w:ascii="Trebuchet MS" w:eastAsia="Times New Roman" w:hAnsi="Trebuchet MS" w:cs="Arial"/>
          <w:color w:val="707070" w:themeColor="accent6" w:themeShade="BF"/>
          <w:lang w:eastAsia="en-GB"/>
        </w:rPr>
        <w:t>ment</w:t>
      </w:r>
      <w:proofErr w:type="spellEnd"/>
      <w:r w:rsidRPr="00BE4EF3">
        <w:rPr>
          <w:rFonts w:ascii="Trebuchet MS" w:eastAsia="Times New Roman" w:hAnsi="Trebuchet MS" w:cs="Arial"/>
          <w:color w:val="707070" w:themeColor="accent6" w:themeShade="BF"/>
          <w:lang w:val="en-US" w:eastAsia="en-GB"/>
        </w:rPr>
        <w:t xml:space="preserve"> </w:t>
      </w:r>
      <w:r w:rsidRPr="00BE4EF3">
        <w:rPr>
          <w:rFonts w:ascii="Trebuchet MS" w:eastAsia="Times New Roman" w:hAnsi="Trebuchet MS" w:cs="Arial"/>
          <w:color w:val="707070" w:themeColor="accent6" w:themeShade="BF"/>
          <w:lang w:eastAsia="en-GB"/>
        </w:rPr>
        <w:t>of the post 16 English, Maths and ESOL provisions on Folkestone Campus</w:t>
      </w:r>
    </w:p>
    <w:p w14:paraId="31F64741" w14:textId="77777777" w:rsidR="005653C1" w:rsidRPr="00BE4EF3" w:rsidRDefault="005653C1" w:rsidP="005653C1">
      <w:pPr>
        <w:numPr>
          <w:ilvl w:val="0"/>
          <w:numId w:val="8"/>
        </w:numPr>
        <w:spacing w:line="240" w:lineRule="auto"/>
        <w:rPr>
          <w:rFonts w:ascii="Trebuchet MS" w:eastAsia="Times New Roman" w:hAnsi="Trebuchet MS" w:cs="Arial"/>
          <w:b/>
          <w:color w:val="707070" w:themeColor="accent6" w:themeShade="BF"/>
          <w:lang w:val="en-US" w:eastAsia="en-GB"/>
        </w:rPr>
      </w:pPr>
      <w:r w:rsidRPr="00BE4EF3">
        <w:rPr>
          <w:rFonts w:ascii="Trebuchet MS" w:eastAsia="Times New Roman" w:hAnsi="Trebuchet MS" w:cs="Arial"/>
          <w:color w:val="707070" w:themeColor="accent6" w:themeShade="BF"/>
          <w:lang w:val="en-US" w:eastAsia="en-GB"/>
        </w:rPr>
        <w:t>To be a driving force for quality improvements and excellence in teaching, learning and assessment</w:t>
      </w:r>
    </w:p>
    <w:p w14:paraId="50185C62" w14:textId="77777777" w:rsidR="005653C1" w:rsidRPr="00BE4EF3" w:rsidRDefault="005653C1" w:rsidP="005653C1">
      <w:pPr>
        <w:widowControl w:val="0"/>
        <w:numPr>
          <w:ilvl w:val="0"/>
          <w:numId w:val="8"/>
        </w:numPr>
        <w:spacing w:line="240" w:lineRule="atLeast"/>
        <w:rPr>
          <w:rFonts w:ascii="Trebuchet MS" w:eastAsia="Times New Roman" w:hAnsi="Trebuchet MS" w:cs="Times New Roman"/>
          <w:i/>
          <w:iCs/>
          <w:color w:val="707070" w:themeColor="accent6" w:themeShade="BF"/>
          <w:lang w:eastAsia="en-GB"/>
        </w:rPr>
      </w:pPr>
      <w:r w:rsidRPr="00BE4EF3">
        <w:rPr>
          <w:rFonts w:ascii="Trebuchet MS" w:eastAsia="Times New Roman" w:hAnsi="Trebuchet MS" w:cs="Arial"/>
          <w:color w:val="707070" w:themeColor="accent6" w:themeShade="BF"/>
          <w:lang w:eastAsia="en-GB"/>
        </w:rPr>
        <w:t xml:space="preserve">To </w:t>
      </w:r>
      <w:r w:rsidRPr="00BE4EF3">
        <w:rPr>
          <w:rFonts w:ascii="Trebuchet MS" w:eastAsia="Times New Roman" w:hAnsi="Trebuchet MS" w:cs="Arial"/>
          <w:color w:val="707070" w:themeColor="accent6" w:themeShade="BF"/>
          <w:lang w:val="en-US" w:eastAsia="en-GB"/>
        </w:rPr>
        <w:t xml:space="preserve">promote </w:t>
      </w:r>
      <w:r w:rsidRPr="00BE4EF3">
        <w:rPr>
          <w:rFonts w:ascii="Trebuchet MS" w:eastAsia="Times New Roman" w:hAnsi="Trebuchet MS" w:cs="Arial"/>
          <w:color w:val="707070" w:themeColor="accent6" w:themeShade="BF"/>
          <w:lang w:eastAsia="en-GB"/>
        </w:rPr>
        <w:t xml:space="preserve">a clear vision with </w:t>
      </w:r>
      <w:r w:rsidRPr="00BE4EF3">
        <w:rPr>
          <w:rFonts w:ascii="Trebuchet MS" w:eastAsia="Times New Roman" w:hAnsi="Trebuchet MS" w:cs="Arial"/>
          <w:color w:val="707070" w:themeColor="accent6" w:themeShade="BF"/>
          <w:lang w:val="en-US" w:eastAsia="en-GB"/>
        </w:rPr>
        <w:t>very high standards in a positive and supportive culture that aspires to be outstanding</w:t>
      </w:r>
    </w:p>
    <w:p w14:paraId="519CF84A" w14:textId="77777777" w:rsidR="005653C1" w:rsidRPr="00BE4EF3" w:rsidRDefault="005653C1" w:rsidP="005653C1">
      <w:pPr>
        <w:widowControl w:val="0"/>
        <w:numPr>
          <w:ilvl w:val="0"/>
          <w:numId w:val="8"/>
        </w:numPr>
        <w:spacing w:line="240" w:lineRule="atLeast"/>
        <w:rPr>
          <w:rFonts w:ascii="Trebuchet MS" w:eastAsia="Times New Roman" w:hAnsi="Trebuchet MS" w:cs="Arial"/>
          <w:color w:val="707070" w:themeColor="accent6" w:themeShade="BF"/>
          <w:lang w:eastAsia="en-GB"/>
        </w:rPr>
      </w:pPr>
      <w:r w:rsidRPr="00BE4EF3">
        <w:rPr>
          <w:rFonts w:ascii="Trebuchet MS" w:eastAsia="Times New Roman" w:hAnsi="Trebuchet MS" w:cs="Arial"/>
          <w:color w:val="707070" w:themeColor="accent6" w:themeShade="BF"/>
          <w:lang w:eastAsia="en-GB"/>
        </w:rPr>
        <w:t>To teach and lead a team of English, Maths and ESOL lecturers to deliver excellence, raise aspirations, and develop the skills required to deliver quality provisions</w:t>
      </w:r>
    </w:p>
    <w:p w14:paraId="0DEDFCD0" w14:textId="77777777" w:rsidR="005653C1" w:rsidRPr="00BE4EF3" w:rsidRDefault="005653C1" w:rsidP="005653C1">
      <w:pPr>
        <w:widowControl w:val="0"/>
        <w:numPr>
          <w:ilvl w:val="0"/>
          <w:numId w:val="8"/>
        </w:numPr>
        <w:spacing w:line="240" w:lineRule="atLeast"/>
        <w:rPr>
          <w:rFonts w:ascii="Trebuchet MS" w:eastAsia="Times New Roman" w:hAnsi="Trebuchet MS" w:cs="Arial"/>
          <w:color w:val="707070" w:themeColor="accent6" w:themeShade="BF"/>
          <w:lang w:eastAsia="en-GB"/>
        </w:rPr>
      </w:pPr>
      <w:r w:rsidRPr="00BE4EF3">
        <w:rPr>
          <w:rFonts w:ascii="Trebuchet MS" w:eastAsia="Times New Roman" w:hAnsi="Trebuchet MS" w:cs="Arial"/>
          <w:color w:val="707070" w:themeColor="accent6" w:themeShade="BF"/>
          <w:lang w:eastAsia="en-GB"/>
        </w:rPr>
        <w:t>T</w:t>
      </w:r>
      <w:r w:rsidR="00DD06AF">
        <w:rPr>
          <w:rFonts w:ascii="Trebuchet MS" w:eastAsia="Times New Roman" w:hAnsi="Trebuchet MS" w:cs="Arial"/>
          <w:color w:val="707070" w:themeColor="accent6" w:themeShade="BF"/>
          <w:lang w:eastAsia="en-GB"/>
        </w:rPr>
        <w:t>o work in collaboration with other</w:t>
      </w:r>
      <w:r w:rsidRPr="00BE4EF3">
        <w:rPr>
          <w:rFonts w:ascii="Trebuchet MS" w:eastAsia="Times New Roman" w:hAnsi="Trebuchet MS" w:cs="Arial"/>
          <w:color w:val="707070" w:themeColor="accent6" w:themeShade="BF"/>
          <w:lang w:eastAsia="en-GB"/>
        </w:rPr>
        <w:t xml:space="preserve"> English and Maths Development Manager</w:t>
      </w:r>
      <w:r w:rsidR="00DD06AF">
        <w:rPr>
          <w:rFonts w:ascii="Trebuchet MS" w:eastAsia="Times New Roman" w:hAnsi="Trebuchet MS" w:cs="Arial"/>
          <w:color w:val="707070" w:themeColor="accent6" w:themeShade="BF"/>
          <w:lang w:eastAsia="en-GB"/>
        </w:rPr>
        <w:t>’s in the Group</w:t>
      </w:r>
      <w:r w:rsidRPr="00BE4EF3">
        <w:rPr>
          <w:rFonts w:ascii="Trebuchet MS" w:eastAsia="Times New Roman" w:hAnsi="Trebuchet MS" w:cs="Arial"/>
          <w:color w:val="707070" w:themeColor="accent6" w:themeShade="BF"/>
          <w:lang w:eastAsia="en-GB"/>
        </w:rPr>
        <w:t xml:space="preserve"> on the development </w:t>
      </w:r>
      <w:r w:rsidR="00DD06AF">
        <w:rPr>
          <w:rFonts w:ascii="Trebuchet MS" w:eastAsia="Times New Roman" w:hAnsi="Trebuchet MS" w:cs="Arial"/>
          <w:color w:val="707070" w:themeColor="accent6" w:themeShade="BF"/>
          <w:lang w:eastAsia="en-GB"/>
        </w:rPr>
        <w:t>of planning including</w:t>
      </w:r>
      <w:r w:rsidRPr="00BE4EF3">
        <w:rPr>
          <w:rFonts w:ascii="Trebuchet MS" w:eastAsia="Times New Roman" w:hAnsi="Trebuchet MS" w:cs="Arial"/>
          <w:color w:val="707070" w:themeColor="accent6" w:themeShade="BF"/>
          <w:lang w:eastAsia="en-GB"/>
        </w:rPr>
        <w:t xml:space="preserve"> independent learning resources.  </w:t>
      </w:r>
    </w:p>
    <w:p w14:paraId="7E086770" w14:textId="77777777" w:rsidR="005F6FE8" w:rsidRPr="00BE4EF3" w:rsidRDefault="005F6FE8" w:rsidP="003D0F87">
      <w:pPr>
        <w:ind w:left="2880" w:hanging="2880"/>
        <w:rPr>
          <w:rFonts w:ascii="Montserrat" w:hAnsi="Montserrat" w:cstheme="minorHAnsi"/>
          <w:color w:val="707070" w:themeColor="accent6" w:themeShade="BF"/>
          <w:szCs w:val="22"/>
        </w:rPr>
      </w:pPr>
    </w:p>
    <w:p w14:paraId="23753684" w14:textId="77777777" w:rsidR="005F6FE8" w:rsidRPr="00BE4EF3" w:rsidRDefault="005F6FE8" w:rsidP="003D0F87">
      <w:pPr>
        <w:ind w:left="2880" w:hanging="2880"/>
        <w:rPr>
          <w:rFonts w:ascii="Montserrat" w:hAnsi="Montserrat" w:cstheme="minorHAnsi"/>
          <w:color w:val="707070" w:themeColor="accent6" w:themeShade="BF"/>
          <w:szCs w:val="22"/>
        </w:rPr>
      </w:pPr>
    </w:p>
    <w:p w14:paraId="62B91F1F" w14:textId="77777777" w:rsidR="005F6FE8" w:rsidRPr="00BE4EF3" w:rsidRDefault="005F6FE8" w:rsidP="003D0F87">
      <w:pPr>
        <w:ind w:left="2880" w:hanging="2880"/>
        <w:rPr>
          <w:rFonts w:ascii="Montserrat" w:hAnsi="Montserrat" w:cstheme="minorHAnsi"/>
          <w:color w:val="707070" w:themeColor="accent6" w:themeShade="BF"/>
          <w:szCs w:val="22"/>
        </w:rPr>
      </w:pPr>
    </w:p>
    <w:p w14:paraId="72EBD8CD" w14:textId="77777777" w:rsidR="00D3031A" w:rsidRPr="00BE4EF3" w:rsidRDefault="00D3031A" w:rsidP="00D3031A">
      <w:pPr>
        <w:tabs>
          <w:tab w:val="left" w:pos="-720"/>
        </w:tabs>
        <w:suppressAutoHyphens/>
        <w:ind w:right="-472"/>
        <w:rPr>
          <w:rFonts w:ascii="Montserrat" w:hAnsi="Montserrat"/>
          <w:color w:val="707070" w:themeColor="accent6" w:themeShade="BF"/>
          <w:u w:val="single"/>
        </w:rPr>
      </w:pPr>
      <w:r w:rsidRPr="00BE4EF3">
        <w:rPr>
          <w:rFonts w:ascii="Montserrat" w:hAnsi="Montserrat"/>
          <w:color w:val="707070" w:themeColor="accent6" w:themeShade="BF"/>
          <w:u w:val="single"/>
        </w:rPr>
        <w:tab/>
      </w:r>
      <w:r w:rsidRPr="00BE4EF3">
        <w:rPr>
          <w:rFonts w:ascii="Montserrat" w:hAnsi="Montserrat"/>
          <w:color w:val="707070" w:themeColor="accent6" w:themeShade="BF"/>
          <w:u w:val="single"/>
        </w:rPr>
        <w:tab/>
      </w:r>
      <w:r w:rsidRPr="00BE4EF3">
        <w:rPr>
          <w:rFonts w:ascii="Montserrat" w:hAnsi="Montserrat"/>
          <w:color w:val="707070" w:themeColor="accent6" w:themeShade="BF"/>
          <w:u w:val="single"/>
        </w:rPr>
        <w:tab/>
      </w:r>
      <w:r w:rsidRPr="00BE4EF3">
        <w:rPr>
          <w:rFonts w:ascii="Montserrat" w:hAnsi="Montserrat"/>
          <w:color w:val="707070" w:themeColor="accent6" w:themeShade="BF"/>
          <w:u w:val="single"/>
        </w:rPr>
        <w:tab/>
      </w:r>
      <w:r w:rsidRPr="00BE4EF3">
        <w:rPr>
          <w:rFonts w:ascii="Montserrat" w:hAnsi="Montserrat"/>
          <w:color w:val="707070" w:themeColor="accent6" w:themeShade="BF"/>
          <w:u w:val="single"/>
        </w:rPr>
        <w:tab/>
      </w:r>
      <w:r w:rsidRPr="00BE4EF3">
        <w:rPr>
          <w:rFonts w:ascii="Montserrat" w:hAnsi="Montserrat"/>
          <w:color w:val="707070" w:themeColor="accent6" w:themeShade="BF"/>
          <w:u w:val="single"/>
        </w:rPr>
        <w:tab/>
      </w:r>
      <w:r w:rsidRPr="00BE4EF3">
        <w:rPr>
          <w:rFonts w:ascii="Montserrat" w:hAnsi="Montserrat"/>
          <w:color w:val="707070" w:themeColor="accent6" w:themeShade="BF"/>
          <w:u w:val="single"/>
        </w:rPr>
        <w:tab/>
      </w:r>
      <w:r w:rsidRPr="00BE4EF3">
        <w:rPr>
          <w:rFonts w:ascii="Montserrat" w:hAnsi="Montserrat"/>
          <w:color w:val="707070" w:themeColor="accent6" w:themeShade="BF"/>
          <w:u w:val="single"/>
        </w:rPr>
        <w:tab/>
      </w:r>
      <w:r w:rsidRPr="00BE4EF3">
        <w:rPr>
          <w:rFonts w:ascii="Montserrat" w:hAnsi="Montserrat"/>
          <w:color w:val="707070" w:themeColor="accent6" w:themeShade="BF"/>
          <w:u w:val="single"/>
        </w:rPr>
        <w:tab/>
      </w:r>
      <w:r w:rsidRPr="00BE4EF3">
        <w:rPr>
          <w:rFonts w:ascii="Montserrat" w:hAnsi="Montserrat"/>
          <w:color w:val="707070" w:themeColor="accent6" w:themeShade="BF"/>
          <w:u w:val="single"/>
        </w:rPr>
        <w:tab/>
      </w:r>
      <w:r w:rsidRPr="00BE4EF3">
        <w:rPr>
          <w:rFonts w:ascii="Montserrat" w:hAnsi="Montserrat"/>
          <w:color w:val="707070" w:themeColor="accent6" w:themeShade="BF"/>
          <w:u w:val="single"/>
        </w:rPr>
        <w:tab/>
      </w:r>
      <w:r w:rsidRPr="00BE4EF3">
        <w:rPr>
          <w:rFonts w:ascii="Montserrat" w:hAnsi="Montserrat"/>
          <w:color w:val="707070" w:themeColor="accent6" w:themeShade="BF"/>
          <w:u w:val="single"/>
        </w:rPr>
        <w:tab/>
      </w:r>
      <w:r w:rsidRPr="00BE4EF3">
        <w:rPr>
          <w:rFonts w:ascii="Montserrat" w:hAnsi="Montserrat"/>
          <w:color w:val="707070" w:themeColor="accent6" w:themeShade="BF"/>
          <w:u w:val="single"/>
        </w:rPr>
        <w:tab/>
      </w:r>
    </w:p>
    <w:p w14:paraId="5CE929EE" w14:textId="77777777" w:rsidR="00D3031A" w:rsidRPr="00BE4EF3" w:rsidRDefault="00D3031A" w:rsidP="00C13BEB">
      <w:pPr>
        <w:pStyle w:val="Heading1"/>
        <w:spacing w:after="360"/>
        <w:rPr>
          <w:rFonts w:ascii="Montserrat" w:hAnsi="Montserrat"/>
          <w:color w:val="707070" w:themeColor="accent6" w:themeShade="BF"/>
          <w:sz w:val="24"/>
        </w:rPr>
      </w:pPr>
      <w:r w:rsidRPr="00BE4EF3">
        <w:rPr>
          <w:rFonts w:ascii="Montserrat" w:hAnsi="Montserrat"/>
          <w:color w:val="707070" w:themeColor="accent6" w:themeShade="BF"/>
          <w:sz w:val="24"/>
        </w:rPr>
        <w:t>Specific Duties:</w:t>
      </w:r>
    </w:p>
    <w:p w14:paraId="77FA7A3B" w14:textId="77777777" w:rsidR="005653C1" w:rsidRPr="00BE4EF3" w:rsidRDefault="005653C1" w:rsidP="00532D8F">
      <w:pPr>
        <w:widowControl w:val="0"/>
        <w:numPr>
          <w:ilvl w:val="0"/>
          <w:numId w:val="4"/>
        </w:numPr>
        <w:tabs>
          <w:tab w:val="left" w:pos="2200"/>
        </w:tabs>
        <w:spacing w:line="276" w:lineRule="auto"/>
        <w:jc w:val="both"/>
        <w:rPr>
          <w:rFonts w:ascii="Trebuchet MS" w:hAnsi="Trebuchet MS" w:cs="Arial"/>
          <w:color w:val="707070" w:themeColor="accent6" w:themeShade="BF"/>
        </w:rPr>
      </w:pPr>
      <w:r w:rsidRPr="00BE4EF3">
        <w:rPr>
          <w:rFonts w:ascii="Trebuchet MS" w:hAnsi="Trebuchet MS" w:cs="Arial"/>
          <w:color w:val="707070" w:themeColor="accent6" w:themeShade="BF"/>
        </w:rPr>
        <w:t>To provide academic leadership of the English, Maths, and ESOL curriculum, ensuring a curriculum which is innovative, attractive, relevant and coherent;</w:t>
      </w:r>
    </w:p>
    <w:p w14:paraId="5F30236A" w14:textId="77777777" w:rsidR="005653C1" w:rsidRPr="00BE4EF3" w:rsidRDefault="005653C1" w:rsidP="00532D8F">
      <w:pPr>
        <w:widowControl w:val="0"/>
        <w:numPr>
          <w:ilvl w:val="0"/>
          <w:numId w:val="4"/>
        </w:numPr>
        <w:tabs>
          <w:tab w:val="left" w:pos="2200"/>
        </w:tabs>
        <w:spacing w:line="276" w:lineRule="auto"/>
        <w:jc w:val="both"/>
        <w:rPr>
          <w:rFonts w:ascii="Trebuchet MS" w:hAnsi="Trebuchet MS" w:cs="Arial"/>
          <w:color w:val="707070" w:themeColor="accent6" w:themeShade="BF"/>
        </w:rPr>
      </w:pPr>
      <w:r w:rsidRPr="00BE4EF3">
        <w:rPr>
          <w:rFonts w:ascii="Trebuchet MS" w:hAnsi="Trebuchet MS" w:cs="Arial"/>
          <w:color w:val="707070" w:themeColor="accent6" w:themeShade="BF"/>
        </w:rPr>
        <w:t>To drive the programme management cycle ensuring high-quality curriculum planning, co-ordination and delivery, including the production of schemes of work, lesson plans, teaching materials and student programme handbooks and module/unit guides;</w:t>
      </w:r>
    </w:p>
    <w:p w14:paraId="54CB8E9F" w14:textId="77777777" w:rsidR="005653C1" w:rsidRPr="00BE4EF3" w:rsidRDefault="005653C1" w:rsidP="00532D8F">
      <w:pPr>
        <w:widowControl w:val="0"/>
        <w:numPr>
          <w:ilvl w:val="0"/>
          <w:numId w:val="4"/>
        </w:numPr>
        <w:tabs>
          <w:tab w:val="left" w:pos="2200"/>
        </w:tabs>
        <w:spacing w:line="276" w:lineRule="auto"/>
        <w:jc w:val="both"/>
        <w:rPr>
          <w:rFonts w:ascii="Trebuchet MS" w:hAnsi="Trebuchet MS" w:cs="Arial"/>
          <w:color w:val="707070" w:themeColor="accent6" w:themeShade="BF"/>
        </w:rPr>
      </w:pPr>
      <w:r w:rsidRPr="00BE4EF3">
        <w:rPr>
          <w:rFonts w:ascii="Trebuchet MS" w:hAnsi="Trebuchet MS" w:cs="Arial"/>
          <w:color w:val="707070" w:themeColor="accent6" w:themeShade="BF"/>
        </w:rPr>
        <w:t>To plan and coordinate the</w:t>
      </w:r>
      <w:r w:rsidR="00DD06AF">
        <w:rPr>
          <w:rFonts w:ascii="Trebuchet MS" w:hAnsi="Trebuchet MS" w:cs="Arial"/>
          <w:color w:val="707070" w:themeColor="accent6" w:themeShade="BF"/>
        </w:rPr>
        <w:t xml:space="preserve"> effective planning and delivery of Functional Skills at the college with </w:t>
      </w:r>
      <w:proofErr w:type="spellStart"/>
      <w:r w:rsidR="00DD06AF">
        <w:rPr>
          <w:rFonts w:ascii="Trebuchet MS" w:hAnsi="Trebuchet MS" w:cs="Arial"/>
          <w:color w:val="707070" w:themeColor="accent6" w:themeShade="BF"/>
        </w:rPr>
        <w:t>Head’s</w:t>
      </w:r>
      <w:proofErr w:type="spellEnd"/>
      <w:r w:rsidR="00DD06AF">
        <w:rPr>
          <w:rFonts w:ascii="Trebuchet MS" w:hAnsi="Trebuchet MS" w:cs="Arial"/>
          <w:color w:val="707070" w:themeColor="accent6" w:themeShade="BF"/>
        </w:rPr>
        <w:t xml:space="preserve"> of curriculum and teachers</w:t>
      </w:r>
    </w:p>
    <w:p w14:paraId="202B3FEE" w14:textId="77777777" w:rsidR="005653C1" w:rsidRPr="00BE4EF3" w:rsidRDefault="005653C1" w:rsidP="00532D8F">
      <w:pPr>
        <w:widowControl w:val="0"/>
        <w:numPr>
          <w:ilvl w:val="0"/>
          <w:numId w:val="4"/>
        </w:numPr>
        <w:tabs>
          <w:tab w:val="left" w:pos="2200"/>
        </w:tabs>
        <w:spacing w:line="276" w:lineRule="auto"/>
        <w:jc w:val="both"/>
        <w:rPr>
          <w:rFonts w:ascii="Trebuchet MS" w:hAnsi="Trebuchet MS" w:cs="Arial"/>
          <w:color w:val="707070" w:themeColor="accent6" w:themeShade="BF"/>
        </w:rPr>
      </w:pPr>
      <w:r w:rsidRPr="00BE4EF3">
        <w:rPr>
          <w:rFonts w:ascii="Trebuchet MS" w:hAnsi="Trebuchet MS" w:cs="Arial"/>
          <w:color w:val="707070" w:themeColor="accent6" w:themeShade="BF"/>
        </w:rPr>
        <w:t>To lead the quality assurance of the English, Maths, and ESOL Curriculum in close liaison with the awarding body, adhering to all required administrative procedures;</w:t>
      </w:r>
    </w:p>
    <w:p w14:paraId="364062F4" w14:textId="77777777" w:rsidR="005653C1" w:rsidRPr="00BE4EF3" w:rsidRDefault="005653C1" w:rsidP="00532D8F">
      <w:pPr>
        <w:widowControl w:val="0"/>
        <w:numPr>
          <w:ilvl w:val="0"/>
          <w:numId w:val="4"/>
        </w:numPr>
        <w:tabs>
          <w:tab w:val="left" w:pos="2200"/>
        </w:tabs>
        <w:spacing w:line="276" w:lineRule="auto"/>
        <w:jc w:val="both"/>
        <w:rPr>
          <w:rFonts w:ascii="Trebuchet MS" w:hAnsi="Trebuchet MS" w:cs="Arial"/>
          <w:color w:val="707070" w:themeColor="accent6" w:themeShade="BF"/>
        </w:rPr>
      </w:pPr>
      <w:r w:rsidRPr="00BE4EF3">
        <w:rPr>
          <w:rFonts w:ascii="Trebuchet MS" w:hAnsi="Trebuchet MS" w:cs="Arial"/>
          <w:color w:val="707070" w:themeColor="accent6" w:themeShade="BF"/>
        </w:rPr>
        <w:t>To deliver high-quality teaching and learning, including evening classes when required;</w:t>
      </w:r>
    </w:p>
    <w:p w14:paraId="5F210E25" w14:textId="77777777" w:rsidR="005653C1" w:rsidRPr="00BE4EF3" w:rsidRDefault="005653C1" w:rsidP="00532D8F">
      <w:pPr>
        <w:widowControl w:val="0"/>
        <w:numPr>
          <w:ilvl w:val="0"/>
          <w:numId w:val="4"/>
        </w:numPr>
        <w:tabs>
          <w:tab w:val="left" w:pos="2200"/>
        </w:tabs>
        <w:spacing w:line="276" w:lineRule="auto"/>
        <w:jc w:val="both"/>
        <w:rPr>
          <w:rFonts w:ascii="Trebuchet MS" w:hAnsi="Trebuchet MS" w:cs="Arial"/>
          <w:color w:val="707070" w:themeColor="accent6" w:themeShade="BF"/>
        </w:rPr>
      </w:pPr>
      <w:r w:rsidRPr="00BE4EF3">
        <w:rPr>
          <w:rFonts w:ascii="Trebuchet MS" w:hAnsi="Trebuchet MS" w:cs="Arial"/>
          <w:color w:val="707070" w:themeColor="accent6" w:themeShade="BF"/>
        </w:rPr>
        <w:t xml:space="preserve">To engage in professional development to facilitate relevant programme delivery. </w:t>
      </w:r>
    </w:p>
    <w:p w14:paraId="122883AD" w14:textId="77777777" w:rsidR="005653C1" w:rsidRPr="00DD06AF" w:rsidRDefault="005653C1" w:rsidP="00DD06AF">
      <w:pPr>
        <w:widowControl w:val="0"/>
        <w:numPr>
          <w:ilvl w:val="0"/>
          <w:numId w:val="4"/>
        </w:numPr>
        <w:tabs>
          <w:tab w:val="left" w:pos="2200"/>
        </w:tabs>
        <w:spacing w:line="276" w:lineRule="auto"/>
        <w:jc w:val="both"/>
        <w:rPr>
          <w:rFonts w:ascii="Trebuchet MS" w:hAnsi="Trebuchet MS" w:cs="Arial"/>
          <w:color w:val="707070" w:themeColor="accent6" w:themeShade="BF"/>
        </w:rPr>
      </w:pPr>
      <w:r w:rsidRPr="00BE4EF3">
        <w:rPr>
          <w:rFonts w:ascii="Trebuchet MS" w:hAnsi="Trebuchet MS" w:cs="Arial"/>
          <w:color w:val="707070" w:themeColor="accent6" w:themeShade="BF"/>
        </w:rPr>
        <w:t xml:space="preserve">To work in close co-ordination with the Heads of Curriculum to ensure high quality GCSE and Level 2 Functional Skills provision meets the needs of their students;  </w:t>
      </w:r>
    </w:p>
    <w:p w14:paraId="37503C58" w14:textId="77777777" w:rsidR="005653C1" w:rsidRPr="00BE4EF3" w:rsidRDefault="005653C1" w:rsidP="00532D8F">
      <w:pPr>
        <w:widowControl w:val="0"/>
        <w:numPr>
          <w:ilvl w:val="0"/>
          <w:numId w:val="4"/>
        </w:numPr>
        <w:tabs>
          <w:tab w:val="left" w:pos="2200"/>
        </w:tabs>
        <w:spacing w:line="276" w:lineRule="auto"/>
        <w:jc w:val="both"/>
        <w:rPr>
          <w:rFonts w:ascii="Trebuchet MS" w:hAnsi="Trebuchet MS" w:cs="Arial"/>
          <w:color w:val="707070" w:themeColor="accent6" w:themeShade="BF"/>
        </w:rPr>
      </w:pPr>
      <w:r w:rsidRPr="00BE4EF3">
        <w:rPr>
          <w:rFonts w:ascii="Trebuchet MS" w:hAnsi="Trebuchet MS" w:cs="Arial"/>
          <w:color w:val="707070" w:themeColor="accent6" w:themeShade="BF"/>
        </w:rPr>
        <w:lastRenderedPageBreak/>
        <w:t xml:space="preserve">To co-ordinate the day-to-day operational management of GCSE and Level 2 Functional Skills, including staffing and timetabling; </w:t>
      </w:r>
    </w:p>
    <w:p w14:paraId="1C27D429" w14:textId="77777777" w:rsidR="005653C1" w:rsidRPr="00BE4EF3" w:rsidRDefault="005653C1" w:rsidP="00532D8F">
      <w:pPr>
        <w:widowControl w:val="0"/>
        <w:numPr>
          <w:ilvl w:val="0"/>
          <w:numId w:val="4"/>
        </w:numPr>
        <w:tabs>
          <w:tab w:val="left" w:pos="2200"/>
        </w:tabs>
        <w:spacing w:line="276" w:lineRule="auto"/>
        <w:jc w:val="both"/>
        <w:rPr>
          <w:rFonts w:ascii="Trebuchet MS" w:hAnsi="Trebuchet MS" w:cs="Arial"/>
          <w:color w:val="707070" w:themeColor="accent6" w:themeShade="BF"/>
        </w:rPr>
      </w:pPr>
      <w:r w:rsidRPr="00BE4EF3">
        <w:rPr>
          <w:rFonts w:ascii="Trebuchet MS" w:hAnsi="Trebuchet MS" w:cs="Arial"/>
          <w:color w:val="707070" w:themeColor="accent6" w:themeShade="BF"/>
        </w:rPr>
        <w:t>To role model appropriate behaviours and manage student behaviour.</w:t>
      </w:r>
    </w:p>
    <w:p w14:paraId="3F02FAB7" w14:textId="77777777" w:rsidR="005653C1" w:rsidRPr="00BE4EF3" w:rsidRDefault="005653C1" w:rsidP="00532D8F">
      <w:pPr>
        <w:widowControl w:val="0"/>
        <w:numPr>
          <w:ilvl w:val="0"/>
          <w:numId w:val="4"/>
        </w:numPr>
        <w:tabs>
          <w:tab w:val="left" w:pos="2200"/>
        </w:tabs>
        <w:spacing w:line="276" w:lineRule="auto"/>
        <w:jc w:val="both"/>
        <w:rPr>
          <w:rFonts w:ascii="Trebuchet MS" w:hAnsi="Trebuchet MS" w:cs="Arial"/>
          <w:color w:val="707070" w:themeColor="accent6" w:themeShade="BF"/>
        </w:rPr>
      </w:pPr>
      <w:r w:rsidRPr="00BE4EF3">
        <w:rPr>
          <w:rFonts w:ascii="Trebuchet MS" w:hAnsi="Trebuchet MS" w:cs="Arial"/>
          <w:color w:val="707070" w:themeColor="accent6" w:themeShade="BF"/>
        </w:rPr>
        <w:t>To support, and where appropriate discipline, students in line with college procedures.</w:t>
      </w:r>
    </w:p>
    <w:p w14:paraId="705925CE" w14:textId="77777777" w:rsidR="005653C1" w:rsidRPr="00BE4EF3" w:rsidRDefault="005653C1" w:rsidP="00532D8F">
      <w:pPr>
        <w:widowControl w:val="0"/>
        <w:numPr>
          <w:ilvl w:val="0"/>
          <w:numId w:val="4"/>
        </w:numPr>
        <w:tabs>
          <w:tab w:val="left" w:pos="2200"/>
        </w:tabs>
        <w:spacing w:line="276" w:lineRule="auto"/>
        <w:jc w:val="both"/>
        <w:rPr>
          <w:rFonts w:ascii="Trebuchet MS" w:hAnsi="Trebuchet MS" w:cs="Arial"/>
          <w:color w:val="707070" w:themeColor="accent6" w:themeShade="BF"/>
        </w:rPr>
      </w:pPr>
      <w:r w:rsidRPr="00BE4EF3">
        <w:rPr>
          <w:rFonts w:ascii="Trebuchet MS" w:hAnsi="Trebuchet MS" w:cs="Arial"/>
          <w:color w:val="707070" w:themeColor="accent6" w:themeShade="BF"/>
        </w:rPr>
        <w:t>To prepare an appropriate staff induction programme and act as mentor to new or less experienced team members.</w:t>
      </w:r>
    </w:p>
    <w:p w14:paraId="270C3C2F" w14:textId="77777777" w:rsidR="005653C1" w:rsidRPr="00BE4EF3" w:rsidRDefault="005653C1" w:rsidP="00532D8F">
      <w:pPr>
        <w:widowControl w:val="0"/>
        <w:numPr>
          <w:ilvl w:val="0"/>
          <w:numId w:val="4"/>
        </w:numPr>
        <w:tabs>
          <w:tab w:val="left" w:pos="2200"/>
        </w:tabs>
        <w:spacing w:line="276" w:lineRule="auto"/>
        <w:jc w:val="both"/>
        <w:rPr>
          <w:rFonts w:ascii="Trebuchet MS" w:hAnsi="Trebuchet MS" w:cs="Arial"/>
          <w:color w:val="707070" w:themeColor="accent6" w:themeShade="BF"/>
        </w:rPr>
      </w:pPr>
      <w:r w:rsidRPr="00BE4EF3">
        <w:rPr>
          <w:rFonts w:ascii="Trebuchet MS" w:hAnsi="Trebuchet MS" w:cs="Arial"/>
          <w:color w:val="707070" w:themeColor="accent6" w:themeShade="BF"/>
        </w:rPr>
        <w:t>To l</w:t>
      </w:r>
      <w:r w:rsidR="00DD06AF">
        <w:rPr>
          <w:rFonts w:ascii="Trebuchet MS" w:hAnsi="Trebuchet MS" w:cs="Arial"/>
          <w:color w:val="707070" w:themeColor="accent6" w:themeShade="BF"/>
        </w:rPr>
        <w:t>iaise with the College Services</w:t>
      </w:r>
      <w:r w:rsidRPr="00BE4EF3">
        <w:rPr>
          <w:rFonts w:ascii="Trebuchet MS" w:hAnsi="Trebuchet MS" w:cs="Arial"/>
          <w:color w:val="707070" w:themeColor="accent6" w:themeShade="BF"/>
        </w:rPr>
        <w:t xml:space="preserve"> team and other service areas in the college to ensure the smooth running of the programmes.</w:t>
      </w:r>
    </w:p>
    <w:p w14:paraId="1B6DA3BA" w14:textId="77777777" w:rsidR="005653C1" w:rsidRPr="00BE4EF3" w:rsidRDefault="005653C1" w:rsidP="00532D8F">
      <w:pPr>
        <w:widowControl w:val="0"/>
        <w:numPr>
          <w:ilvl w:val="0"/>
          <w:numId w:val="4"/>
        </w:numPr>
        <w:tabs>
          <w:tab w:val="left" w:pos="2200"/>
        </w:tabs>
        <w:spacing w:line="276" w:lineRule="auto"/>
        <w:jc w:val="both"/>
        <w:rPr>
          <w:rFonts w:ascii="Trebuchet MS" w:hAnsi="Trebuchet MS" w:cs="Arial"/>
          <w:color w:val="707070" w:themeColor="accent6" w:themeShade="BF"/>
        </w:rPr>
      </w:pPr>
      <w:r w:rsidRPr="00BE4EF3">
        <w:rPr>
          <w:rFonts w:ascii="Trebuchet MS" w:hAnsi="Trebuchet MS" w:cs="Arial"/>
          <w:color w:val="707070" w:themeColor="accent6" w:themeShade="BF"/>
        </w:rPr>
        <w:t>To make effective use of the College MIS  to monitor course recruitment, attendance, retention and achievement against agreed targets and national performance tables; and report any issues or concerns to the Programme Area Managers on a regular basis.</w:t>
      </w:r>
    </w:p>
    <w:p w14:paraId="582EE971" w14:textId="77777777" w:rsidR="005653C1" w:rsidRPr="00BE4EF3" w:rsidRDefault="005653C1" w:rsidP="00532D8F">
      <w:pPr>
        <w:widowControl w:val="0"/>
        <w:numPr>
          <w:ilvl w:val="0"/>
          <w:numId w:val="4"/>
        </w:numPr>
        <w:tabs>
          <w:tab w:val="left" w:pos="2200"/>
        </w:tabs>
        <w:spacing w:line="276" w:lineRule="auto"/>
        <w:jc w:val="both"/>
        <w:rPr>
          <w:rFonts w:ascii="Trebuchet MS" w:hAnsi="Trebuchet MS" w:cs="Arial"/>
          <w:color w:val="707070" w:themeColor="accent6" w:themeShade="BF"/>
        </w:rPr>
      </w:pPr>
      <w:r w:rsidRPr="00BE4EF3">
        <w:rPr>
          <w:rFonts w:ascii="Trebuchet MS" w:hAnsi="Trebuchet MS" w:cs="Arial"/>
          <w:color w:val="707070" w:themeColor="accent6" w:themeShade="BF"/>
        </w:rPr>
        <w:t>To ensure that monitoring and tracking of student progress is highly effective using the College’s on-line system, ProMonitor.</w:t>
      </w:r>
    </w:p>
    <w:p w14:paraId="1ABE69D9" w14:textId="77777777" w:rsidR="005653C1" w:rsidRPr="00BE4EF3" w:rsidRDefault="005653C1" w:rsidP="00532D8F">
      <w:pPr>
        <w:widowControl w:val="0"/>
        <w:numPr>
          <w:ilvl w:val="0"/>
          <w:numId w:val="4"/>
        </w:numPr>
        <w:tabs>
          <w:tab w:val="left" w:pos="2200"/>
        </w:tabs>
        <w:spacing w:line="276" w:lineRule="auto"/>
        <w:jc w:val="both"/>
        <w:rPr>
          <w:rFonts w:ascii="Trebuchet MS" w:hAnsi="Trebuchet MS" w:cs="Arial"/>
          <w:color w:val="707070" w:themeColor="accent6" w:themeShade="BF"/>
        </w:rPr>
      </w:pPr>
      <w:r w:rsidRPr="00BE4EF3">
        <w:rPr>
          <w:rFonts w:ascii="Trebuchet MS" w:hAnsi="Trebuchet MS" w:cs="Arial"/>
          <w:color w:val="707070" w:themeColor="accent6" w:themeShade="BF"/>
        </w:rPr>
        <w:t>To ensure that an awareness of equality and diversity is embedded and that the teaching team are attentive to these issues;</w:t>
      </w:r>
    </w:p>
    <w:p w14:paraId="15EF5C7D" w14:textId="77777777" w:rsidR="005653C1" w:rsidRPr="00BE4EF3" w:rsidRDefault="00DD06AF" w:rsidP="00532D8F">
      <w:pPr>
        <w:pStyle w:val="BodyTextIndent2"/>
        <w:widowControl/>
        <w:numPr>
          <w:ilvl w:val="0"/>
          <w:numId w:val="4"/>
        </w:numPr>
        <w:spacing w:line="276" w:lineRule="auto"/>
        <w:jc w:val="both"/>
        <w:rPr>
          <w:rFonts w:ascii="Trebuchet MS" w:hAnsi="Trebuchet MS" w:cs="Arial"/>
          <w:color w:val="707070" w:themeColor="accent6" w:themeShade="BF"/>
          <w:sz w:val="24"/>
          <w:szCs w:val="24"/>
          <w:lang w:val="en-GB"/>
        </w:rPr>
      </w:pPr>
      <w:r>
        <w:rPr>
          <w:rFonts w:ascii="Trebuchet MS" w:hAnsi="Trebuchet MS" w:cs="Arial"/>
          <w:color w:val="707070" w:themeColor="accent6" w:themeShade="BF"/>
          <w:sz w:val="24"/>
          <w:szCs w:val="24"/>
          <w:lang w:val="en-GB"/>
        </w:rPr>
        <w:t>To ensure the Teaching and Learning observation process</w:t>
      </w:r>
      <w:r w:rsidR="005653C1" w:rsidRPr="00BE4EF3">
        <w:rPr>
          <w:rFonts w:ascii="Trebuchet MS" w:hAnsi="Trebuchet MS" w:cs="Arial"/>
          <w:color w:val="707070" w:themeColor="accent6" w:themeShade="BF"/>
          <w:sz w:val="24"/>
          <w:szCs w:val="24"/>
          <w:lang w:val="en-GB"/>
        </w:rPr>
        <w:t xml:space="preserve"> is fully implemented;</w:t>
      </w:r>
    </w:p>
    <w:p w14:paraId="1ABBD2CC" w14:textId="77777777" w:rsidR="005653C1" w:rsidRPr="00BE4EF3" w:rsidRDefault="005653C1" w:rsidP="00532D8F">
      <w:pPr>
        <w:widowControl w:val="0"/>
        <w:numPr>
          <w:ilvl w:val="0"/>
          <w:numId w:val="4"/>
        </w:numPr>
        <w:tabs>
          <w:tab w:val="left" w:pos="2200"/>
        </w:tabs>
        <w:spacing w:before="120" w:line="276" w:lineRule="auto"/>
        <w:jc w:val="both"/>
        <w:rPr>
          <w:rFonts w:ascii="Trebuchet MS" w:hAnsi="Trebuchet MS" w:cs="Arial"/>
          <w:color w:val="707070" w:themeColor="accent6" w:themeShade="BF"/>
        </w:rPr>
      </w:pPr>
      <w:r w:rsidRPr="00BE4EF3">
        <w:rPr>
          <w:rFonts w:ascii="Trebuchet MS" w:hAnsi="Trebuchet MS" w:cs="Arial"/>
          <w:color w:val="707070" w:themeColor="accent6" w:themeShade="BF"/>
        </w:rPr>
        <w:t>To proactively foster the use of information and learning technology (ILT) within the delivery of teaching programmes with a particular emphasis on e-learning;</w:t>
      </w:r>
    </w:p>
    <w:p w14:paraId="3292961B" w14:textId="77777777" w:rsidR="005653C1" w:rsidRPr="00BE4EF3" w:rsidRDefault="005653C1" w:rsidP="00532D8F">
      <w:pPr>
        <w:widowControl w:val="0"/>
        <w:numPr>
          <w:ilvl w:val="0"/>
          <w:numId w:val="4"/>
        </w:numPr>
        <w:tabs>
          <w:tab w:val="left" w:pos="2200"/>
        </w:tabs>
        <w:spacing w:line="276" w:lineRule="auto"/>
        <w:jc w:val="both"/>
        <w:rPr>
          <w:rFonts w:ascii="Trebuchet MS" w:hAnsi="Trebuchet MS" w:cs="Arial"/>
          <w:color w:val="707070" w:themeColor="accent6" w:themeShade="BF"/>
        </w:rPr>
      </w:pPr>
      <w:r w:rsidRPr="00BE4EF3">
        <w:rPr>
          <w:rFonts w:ascii="Trebuchet MS" w:hAnsi="Trebuchet MS" w:cs="Arial"/>
          <w:color w:val="707070" w:themeColor="accent6" w:themeShade="BF"/>
        </w:rPr>
        <w:t>To liaise as required with parents, schools, colleges and employers and participate in interviews, parents evening and Open Days as required;</w:t>
      </w:r>
    </w:p>
    <w:p w14:paraId="3C9553EA" w14:textId="77777777" w:rsidR="005653C1" w:rsidRPr="00BE4EF3" w:rsidRDefault="005653C1" w:rsidP="00532D8F">
      <w:pPr>
        <w:widowControl w:val="0"/>
        <w:numPr>
          <w:ilvl w:val="0"/>
          <w:numId w:val="4"/>
        </w:numPr>
        <w:tabs>
          <w:tab w:val="left" w:pos="2200"/>
        </w:tabs>
        <w:spacing w:line="276" w:lineRule="auto"/>
        <w:jc w:val="both"/>
        <w:rPr>
          <w:rFonts w:ascii="Trebuchet MS" w:hAnsi="Trebuchet MS" w:cs="Arial"/>
          <w:color w:val="707070" w:themeColor="accent6" w:themeShade="BF"/>
        </w:rPr>
      </w:pPr>
      <w:r w:rsidRPr="00BE4EF3">
        <w:rPr>
          <w:rFonts w:ascii="Trebuchet MS" w:hAnsi="Trebuchet MS" w:cs="Arial"/>
          <w:color w:val="707070" w:themeColor="accent6" w:themeShade="BF"/>
        </w:rPr>
        <w:t>Comply with, and implement as appropriate all College policies and procedures, with particular reference to Equal Opportunities, Quality, Health and Safety and Safeguarding;</w:t>
      </w:r>
    </w:p>
    <w:p w14:paraId="47C10423" w14:textId="77777777" w:rsidR="005653C1" w:rsidRPr="00BE4EF3" w:rsidRDefault="005653C1" w:rsidP="00532D8F">
      <w:pPr>
        <w:widowControl w:val="0"/>
        <w:numPr>
          <w:ilvl w:val="0"/>
          <w:numId w:val="4"/>
        </w:numPr>
        <w:tabs>
          <w:tab w:val="left" w:pos="2200"/>
        </w:tabs>
        <w:spacing w:line="276" w:lineRule="auto"/>
        <w:jc w:val="both"/>
        <w:rPr>
          <w:rFonts w:ascii="Trebuchet MS" w:hAnsi="Trebuchet MS" w:cs="Arial"/>
          <w:color w:val="707070" w:themeColor="accent6" w:themeShade="BF"/>
        </w:rPr>
      </w:pPr>
      <w:r w:rsidRPr="00BE4EF3">
        <w:rPr>
          <w:rFonts w:ascii="Trebuchet MS" w:hAnsi="Trebuchet MS" w:cs="Arial"/>
          <w:color w:val="707070" w:themeColor="accent6" w:themeShade="BF"/>
        </w:rPr>
        <w:t>Take a full part in the College staff development programm</w:t>
      </w:r>
      <w:r w:rsidR="00DD06AF">
        <w:rPr>
          <w:rFonts w:ascii="Trebuchet MS" w:hAnsi="Trebuchet MS" w:cs="Arial"/>
          <w:color w:val="707070" w:themeColor="accent6" w:themeShade="BF"/>
        </w:rPr>
        <w:t>e including the My Progress Review process</w:t>
      </w:r>
      <w:r w:rsidRPr="00BE4EF3">
        <w:rPr>
          <w:rFonts w:ascii="Trebuchet MS" w:hAnsi="Trebuchet MS" w:cs="Arial"/>
          <w:color w:val="707070" w:themeColor="accent6" w:themeShade="BF"/>
        </w:rPr>
        <w:t xml:space="preserve">. </w:t>
      </w:r>
    </w:p>
    <w:p w14:paraId="52C87B2B" w14:textId="77777777" w:rsidR="005653C1" w:rsidRPr="00BE4EF3" w:rsidRDefault="005653C1" w:rsidP="005653C1">
      <w:pPr>
        <w:numPr>
          <w:ilvl w:val="0"/>
          <w:numId w:val="4"/>
        </w:numPr>
        <w:spacing w:line="240" w:lineRule="auto"/>
        <w:rPr>
          <w:rFonts w:ascii="Trebuchet MS" w:hAnsi="Trebuchet MS"/>
          <w:iCs/>
          <w:color w:val="707070" w:themeColor="accent6" w:themeShade="BF"/>
        </w:rPr>
      </w:pPr>
      <w:r w:rsidRPr="00BE4EF3">
        <w:rPr>
          <w:rFonts w:ascii="Trebuchet MS" w:hAnsi="Trebuchet MS"/>
          <w:iCs/>
          <w:color w:val="707070" w:themeColor="accent6" w:themeShade="BF"/>
        </w:rPr>
        <w:t>To manage designated staff and ensure College performance management systems are fully implemented.</w:t>
      </w:r>
    </w:p>
    <w:p w14:paraId="702A1342" w14:textId="77777777" w:rsidR="005653C1" w:rsidRPr="00BE4EF3" w:rsidRDefault="005653C1" w:rsidP="005653C1">
      <w:pPr>
        <w:rPr>
          <w:rFonts w:ascii="Trebuchet MS" w:hAnsi="Trebuchet MS"/>
          <w:iCs/>
          <w:color w:val="707070" w:themeColor="accent6" w:themeShade="BF"/>
        </w:rPr>
      </w:pPr>
    </w:p>
    <w:p w14:paraId="1931C7BC" w14:textId="77777777" w:rsidR="005653C1" w:rsidRPr="00BE4EF3" w:rsidRDefault="005653C1" w:rsidP="005653C1">
      <w:pPr>
        <w:numPr>
          <w:ilvl w:val="0"/>
          <w:numId w:val="4"/>
        </w:numPr>
        <w:spacing w:line="240" w:lineRule="auto"/>
        <w:rPr>
          <w:rFonts w:ascii="Trebuchet MS" w:hAnsi="Trebuchet MS"/>
          <w:iCs/>
          <w:color w:val="707070" w:themeColor="accent6" w:themeShade="BF"/>
        </w:rPr>
      </w:pPr>
      <w:r w:rsidRPr="00BE4EF3">
        <w:rPr>
          <w:rFonts w:ascii="Trebuchet MS" w:hAnsi="Trebuchet MS"/>
          <w:iCs/>
          <w:color w:val="707070" w:themeColor="accent6" w:themeShade="BF"/>
        </w:rPr>
        <w:t>To participate in the appointment of staff ensuring appropriate deployment and full compliance with college employment policies, procedures and practices.</w:t>
      </w:r>
    </w:p>
    <w:p w14:paraId="25C83B69" w14:textId="77777777" w:rsidR="005F6FE8" w:rsidRPr="00532D8F" w:rsidRDefault="005F6FE8" w:rsidP="005653C1">
      <w:pPr>
        <w:spacing w:after="120" w:line="240" w:lineRule="auto"/>
        <w:ind w:left="1440" w:hanging="360"/>
        <w:jc w:val="both"/>
        <w:rPr>
          <w:rFonts w:ascii="Montserrat" w:hAnsi="Montserrat" w:cs="Arial"/>
          <w:color w:val="969696" w:themeColor="accent6"/>
          <w:sz w:val="22"/>
          <w:szCs w:val="22"/>
        </w:rPr>
      </w:pPr>
    </w:p>
    <w:p w14:paraId="0D9BE2E5" w14:textId="77777777" w:rsidR="00D3031A" w:rsidRDefault="00D3031A" w:rsidP="00C13BEB">
      <w:pPr>
        <w:pStyle w:val="Heading1"/>
        <w:spacing w:after="360"/>
        <w:rPr>
          <w:rFonts w:ascii="Montserrat" w:hAnsi="Montserrat"/>
          <w:sz w:val="24"/>
        </w:rPr>
      </w:pPr>
      <w:r w:rsidRPr="004B1EC7">
        <w:rPr>
          <w:rFonts w:ascii="Montserrat" w:hAnsi="Montserrat"/>
          <w:sz w:val="24"/>
        </w:rPr>
        <w:t>General Duties and Responsibilities:</w:t>
      </w:r>
    </w:p>
    <w:p w14:paraId="305C2410" w14:textId="77777777" w:rsidR="00C13BEB" w:rsidRPr="00C13BEB" w:rsidRDefault="00C13BEB" w:rsidP="00796603">
      <w:pPr>
        <w:pStyle w:val="ListParagraph"/>
        <w:numPr>
          <w:ilvl w:val="0"/>
          <w:numId w:val="3"/>
        </w:numPr>
        <w:spacing w:after="120" w:line="240" w:lineRule="auto"/>
        <w:ind w:left="357" w:hanging="357"/>
        <w:contextualSpacing w:val="0"/>
        <w:jc w:val="both"/>
      </w:pPr>
      <w:r w:rsidRPr="00C13BEB">
        <w:rPr>
          <w:rFonts w:ascii="Montserrat" w:hAnsi="Montserrat" w:cs="Arial"/>
          <w:sz w:val="22"/>
          <w:szCs w:val="22"/>
        </w:rPr>
        <w:t>To participate in the staff support &amp; development scheme and to undertake training based on individual and service needs.</w:t>
      </w:r>
    </w:p>
    <w:p w14:paraId="59E04E7B" w14:textId="77777777" w:rsidR="00C13BEB" w:rsidRPr="00C13BEB" w:rsidRDefault="00C13BEB" w:rsidP="00796603">
      <w:pPr>
        <w:pStyle w:val="ListParagraph"/>
        <w:numPr>
          <w:ilvl w:val="0"/>
          <w:numId w:val="3"/>
        </w:numPr>
        <w:spacing w:after="120" w:line="240" w:lineRule="auto"/>
        <w:ind w:left="357" w:hanging="357"/>
        <w:contextualSpacing w:val="0"/>
        <w:jc w:val="both"/>
      </w:pPr>
      <w:r w:rsidRPr="00C13BEB">
        <w:rPr>
          <w:rFonts w:ascii="Montserrat" w:hAnsi="Montserrat" w:cs="Arial"/>
          <w:sz w:val="22"/>
          <w:szCs w:val="22"/>
        </w:rPr>
        <w:lastRenderedPageBreak/>
        <w:t xml:space="preserve">To take a lead in creating or to promote a positive, inclusive ethos that challenges discrimination and promotes equality and diversity. </w:t>
      </w:r>
    </w:p>
    <w:p w14:paraId="0D2FA844" w14:textId="77777777" w:rsidR="00C13BEB" w:rsidRPr="00C13BEB" w:rsidRDefault="00C13BEB" w:rsidP="00796603">
      <w:pPr>
        <w:pStyle w:val="ListParagraph"/>
        <w:numPr>
          <w:ilvl w:val="0"/>
          <w:numId w:val="3"/>
        </w:numPr>
        <w:spacing w:after="120" w:line="240" w:lineRule="auto"/>
        <w:ind w:left="357" w:hanging="357"/>
        <w:contextualSpacing w:val="0"/>
        <w:jc w:val="both"/>
      </w:pPr>
      <w:r w:rsidRPr="00C13BEB">
        <w:rPr>
          <w:rFonts w:ascii="Montserrat" w:eastAsia="Arial Unicode MS" w:hAnsi="Montserrat" w:cs="Arial"/>
          <w:w w:val="101"/>
          <w:sz w:val="22"/>
          <w:szCs w:val="22"/>
        </w:rPr>
        <w:t>To comply with legislative requirements and College policies and guidelines in respect to health &amp; safety and data protection.</w:t>
      </w:r>
    </w:p>
    <w:p w14:paraId="7856FB89" w14:textId="77777777" w:rsidR="00C13BEB" w:rsidRPr="00C13BEB" w:rsidRDefault="00C13BEB" w:rsidP="00796603">
      <w:pPr>
        <w:pStyle w:val="ListParagraph"/>
        <w:numPr>
          <w:ilvl w:val="0"/>
          <w:numId w:val="3"/>
        </w:numPr>
        <w:spacing w:after="120" w:line="240" w:lineRule="auto"/>
        <w:ind w:left="357" w:hanging="357"/>
        <w:contextualSpacing w:val="0"/>
        <w:jc w:val="both"/>
      </w:pPr>
      <w:r w:rsidRPr="00C13BEB">
        <w:rPr>
          <w:rFonts w:ascii="Montserrat" w:eastAsia="Arial Unicode MS" w:hAnsi="Montserrat" w:cs="Arial"/>
          <w:w w:val="101"/>
          <w:sz w:val="22"/>
          <w:szCs w:val="22"/>
        </w:rPr>
        <w:t xml:space="preserve">To demonstrate positive personal and professional behaviour as specified in the Staff Code of Conduct. </w:t>
      </w:r>
    </w:p>
    <w:p w14:paraId="3BFCB7DF" w14:textId="77777777" w:rsidR="00C13BEB" w:rsidRPr="00C13BEB" w:rsidRDefault="00C13BEB" w:rsidP="00796603">
      <w:pPr>
        <w:pStyle w:val="ListParagraph"/>
        <w:numPr>
          <w:ilvl w:val="0"/>
          <w:numId w:val="3"/>
        </w:numPr>
        <w:spacing w:after="120" w:line="240" w:lineRule="auto"/>
        <w:ind w:left="357" w:hanging="357"/>
        <w:contextualSpacing w:val="0"/>
        <w:jc w:val="both"/>
      </w:pPr>
      <w:r w:rsidRPr="00C13BEB">
        <w:rPr>
          <w:rFonts w:ascii="Montserrat" w:eastAsia="Arial Unicode MS" w:hAnsi="Montserrat" w:cs="Arial"/>
          <w:sz w:val="22"/>
          <w:szCs w:val="22"/>
        </w:rPr>
        <w:t>To undertake continuing professional development to support our culture of continuous improvement.</w:t>
      </w:r>
    </w:p>
    <w:p w14:paraId="6926BEA6" w14:textId="77777777" w:rsidR="00C13BEB" w:rsidRPr="00C13BEB" w:rsidRDefault="00C13BEB" w:rsidP="00796603">
      <w:pPr>
        <w:pStyle w:val="ListParagraph"/>
        <w:numPr>
          <w:ilvl w:val="0"/>
          <w:numId w:val="3"/>
        </w:numPr>
        <w:spacing w:after="120" w:line="240" w:lineRule="auto"/>
        <w:ind w:left="357" w:hanging="357"/>
        <w:contextualSpacing w:val="0"/>
        <w:jc w:val="both"/>
      </w:pPr>
      <w:r w:rsidRPr="00C13BEB">
        <w:rPr>
          <w:rFonts w:ascii="Montserrat" w:eastAsia="Arial Unicode MS" w:hAnsi="Montserrat" w:cs="Arial"/>
          <w:sz w:val="22"/>
          <w:szCs w:val="22"/>
        </w:rPr>
        <w:t>To partake in quality assurance systems.</w:t>
      </w:r>
    </w:p>
    <w:p w14:paraId="0E6CE1F1" w14:textId="77777777" w:rsidR="00C13BEB" w:rsidRPr="00C13BEB" w:rsidRDefault="00C13BEB" w:rsidP="00796603">
      <w:pPr>
        <w:pStyle w:val="ListParagraph"/>
        <w:numPr>
          <w:ilvl w:val="0"/>
          <w:numId w:val="3"/>
        </w:numPr>
        <w:spacing w:after="120" w:line="240" w:lineRule="auto"/>
        <w:ind w:left="357" w:hanging="357"/>
        <w:contextualSpacing w:val="0"/>
        <w:jc w:val="both"/>
      </w:pPr>
      <w:r w:rsidRPr="00C13BEB">
        <w:rPr>
          <w:rFonts w:ascii="Montserrat" w:eastAsia="Arial Unicode MS" w:hAnsi="Montserrat" w:cs="Arial"/>
          <w:sz w:val="22"/>
          <w:szCs w:val="22"/>
        </w:rPr>
        <w:t>To meet minimum relevant occupational standards.</w:t>
      </w:r>
    </w:p>
    <w:p w14:paraId="022482CB" w14:textId="77777777" w:rsidR="00C13BEB" w:rsidRPr="00C13BEB" w:rsidRDefault="00C13BEB" w:rsidP="00796603">
      <w:pPr>
        <w:pStyle w:val="ListParagraph"/>
        <w:numPr>
          <w:ilvl w:val="0"/>
          <w:numId w:val="3"/>
        </w:numPr>
        <w:spacing w:after="120" w:line="240" w:lineRule="auto"/>
        <w:ind w:left="357" w:hanging="357"/>
        <w:contextualSpacing w:val="0"/>
        <w:jc w:val="both"/>
      </w:pPr>
      <w:r w:rsidRPr="00C13BEB">
        <w:rPr>
          <w:rFonts w:ascii="Montserrat" w:eastAsia="Arial Unicode MS" w:hAnsi="Montserrat" w:cs="Arial"/>
          <w:sz w:val="22"/>
          <w:szCs w:val="22"/>
        </w:rPr>
        <w:t>To keep up to date with the skills required to fulfil the role.</w:t>
      </w:r>
    </w:p>
    <w:p w14:paraId="4DBA479D" w14:textId="77777777" w:rsidR="00C13BEB" w:rsidRDefault="00C13BEB" w:rsidP="00796603">
      <w:pPr>
        <w:pStyle w:val="ListParagraph"/>
        <w:numPr>
          <w:ilvl w:val="0"/>
          <w:numId w:val="3"/>
        </w:numPr>
        <w:spacing w:after="120" w:line="240" w:lineRule="auto"/>
        <w:ind w:left="357" w:hanging="357"/>
        <w:contextualSpacing w:val="0"/>
        <w:jc w:val="both"/>
      </w:pPr>
      <w:r w:rsidRPr="00C13BEB">
        <w:rPr>
          <w:rFonts w:ascii="Montserrat" w:eastAsia="Arial Unicode MS" w:hAnsi="Montserrat" w:cs="Arial"/>
          <w:sz w:val="22"/>
          <w:szCs w:val="22"/>
        </w:rPr>
        <w:t>To undertake any other duties commensurate with grade as may be reasonably requested.</w:t>
      </w:r>
    </w:p>
    <w:p w14:paraId="7E5A2FC5" w14:textId="77777777" w:rsidR="00C13BEB" w:rsidRPr="00C13BEB" w:rsidRDefault="00C13BEB" w:rsidP="00796603">
      <w:pPr>
        <w:pStyle w:val="ListParagraph"/>
        <w:numPr>
          <w:ilvl w:val="0"/>
          <w:numId w:val="3"/>
        </w:numPr>
        <w:spacing w:after="120" w:line="240" w:lineRule="auto"/>
        <w:ind w:left="357" w:hanging="357"/>
        <w:contextualSpacing w:val="0"/>
        <w:jc w:val="both"/>
      </w:pPr>
      <w:r w:rsidRPr="00C13BEB">
        <w:rPr>
          <w:rFonts w:ascii="Montserrat" w:hAnsi="Montserrat" w:cs="Arial"/>
          <w:bCs/>
          <w:sz w:val="22"/>
          <w:szCs w:val="22"/>
          <w:lang w:val="en-US"/>
        </w:rPr>
        <w:t>You will be responsible for protecting staff and learners from all preventable harm as per Safeguarding procedures</w:t>
      </w:r>
      <w:r w:rsidRPr="00C13BEB">
        <w:rPr>
          <w:rFonts w:ascii="Montserrat" w:hAnsi="Montserrat" w:cstheme="minorHAnsi"/>
          <w:bCs/>
          <w:sz w:val="22"/>
          <w:szCs w:val="22"/>
          <w:lang w:val="en-US"/>
        </w:rPr>
        <w:t>.</w:t>
      </w:r>
    </w:p>
    <w:p w14:paraId="64E79253" w14:textId="77777777" w:rsidR="00532D8F" w:rsidRDefault="00532D8F" w:rsidP="00CC3326">
      <w:pPr>
        <w:spacing w:before="120" w:line="240" w:lineRule="auto"/>
        <w:jc w:val="both"/>
        <w:rPr>
          <w:rFonts w:ascii="Montserrat" w:hAnsi="Montserrat"/>
          <w:sz w:val="22"/>
          <w:szCs w:val="22"/>
          <w:lang w:val="en-US"/>
        </w:rPr>
      </w:pPr>
    </w:p>
    <w:p w14:paraId="22E55A70" w14:textId="77777777" w:rsidR="004B1EC7" w:rsidRPr="00CC3326" w:rsidRDefault="00CC3326" w:rsidP="00CC3326">
      <w:pPr>
        <w:spacing w:before="120" w:line="240" w:lineRule="auto"/>
        <w:jc w:val="both"/>
        <w:rPr>
          <w:rFonts w:ascii="Montserrat" w:hAnsi="Montserrat"/>
          <w:sz w:val="22"/>
          <w:szCs w:val="22"/>
          <w:lang w:val="en-US"/>
        </w:rPr>
      </w:pPr>
      <w:r w:rsidRPr="00CC3326">
        <w:rPr>
          <w:rFonts w:ascii="Montserrat" w:hAnsi="Montserrat"/>
          <w:sz w:val="22"/>
          <w:szCs w:val="22"/>
          <w:lang w:val="en-US"/>
        </w:rPr>
        <w:t>Please note:</w:t>
      </w:r>
    </w:p>
    <w:p w14:paraId="53CB3DD3" w14:textId="77777777" w:rsidR="00CC3326" w:rsidRPr="00CC3326" w:rsidRDefault="00CC3326" w:rsidP="00CC3326">
      <w:pPr>
        <w:spacing w:before="120" w:line="240" w:lineRule="auto"/>
        <w:jc w:val="both"/>
        <w:rPr>
          <w:rFonts w:ascii="Montserrat" w:hAnsi="Montserrat"/>
          <w:sz w:val="22"/>
          <w:szCs w:val="22"/>
          <w:lang w:val="en-US"/>
        </w:rPr>
      </w:pPr>
    </w:p>
    <w:p w14:paraId="370F97E7" w14:textId="77777777" w:rsidR="00CC3326" w:rsidRPr="00CC3326" w:rsidRDefault="00CC3326" w:rsidP="00CC3326">
      <w:pPr>
        <w:jc w:val="both"/>
        <w:rPr>
          <w:rFonts w:ascii="Montserrat" w:hAnsi="Montserrat"/>
          <w:bCs/>
          <w:sz w:val="22"/>
          <w:szCs w:val="22"/>
          <w:lang w:val="en"/>
        </w:rPr>
      </w:pPr>
      <w:r w:rsidRPr="00CC3326">
        <w:rPr>
          <w:rFonts w:ascii="Montserrat" w:hAnsi="Montserrat"/>
          <w:bCs/>
          <w:sz w:val="22"/>
          <w:szCs w:val="22"/>
          <w:lang w:val="en"/>
        </w:rPr>
        <w:t xml:space="preserve">This job description is a guide to the work you will initially be required to undertake. It </w:t>
      </w:r>
      <w:proofErr w:type="spellStart"/>
      <w:r w:rsidRPr="00CC3326">
        <w:rPr>
          <w:rFonts w:ascii="Montserrat" w:hAnsi="Montserrat"/>
          <w:bCs/>
          <w:sz w:val="22"/>
          <w:szCs w:val="22"/>
          <w:lang w:val="en"/>
        </w:rPr>
        <w:t>summarises</w:t>
      </w:r>
      <w:proofErr w:type="spellEnd"/>
      <w:r w:rsidRPr="00CC3326">
        <w:rPr>
          <w:rFonts w:ascii="Montserrat" w:hAnsi="Montserrat"/>
          <w:bCs/>
          <w:sz w:val="22"/>
          <w:szCs w:val="22"/>
          <w:lang w:val="en"/>
        </w:rPr>
        <w:t xml:space="preserve"> the main aspects of the job but does not cover all the duties that the job holder may have to perform. It may be changed from time to time to meet changing circumstances. </w:t>
      </w:r>
    </w:p>
    <w:p w14:paraId="6C4340FF" w14:textId="77777777" w:rsidR="00D3031A" w:rsidRDefault="00CC3326" w:rsidP="00532D8F">
      <w:pPr>
        <w:jc w:val="both"/>
        <w:rPr>
          <w:rFonts w:ascii="Montserrat" w:hAnsi="Montserrat"/>
          <w:sz w:val="22"/>
          <w:szCs w:val="22"/>
        </w:rPr>
      </w:pPr>
      <w:r w:rsidRPr="00CC3326">
        <w:rPr>
          <w:rFonts w:ascii="Montserrat" w:hAnsi="Montserrat"/>
          <w:bCs/>
          <w:sz w:val="22"/>
          <w:szCs w:val="22"/>
          <w:lang w:val="en"/>
        </w:rPr>
        <w:t>It does not form part of your contract of employment and as your experience grows, you will be expected to broaden your tasks, suggest improvements, solve problems and enhance the effectiveness of the role.</w:t>
      </w:r>
    </w:p>
    <w:p w14:paraId="6B216CCC" w14:textId="77777777" w:rsidR="00D3031A" w:rsidRPr="004B1EC7" w:rsidRDefault="00D3031A" w:rsidP="00DD06AF">
      <w:pPr>
        <w:tabs>
          <w:tab w:val="left" w:pos="-720"/>
        </w:tabs>
        <w:suppressAutoHyphens/>
        <w:rPr>
          <w:rFonts w:ascii="Montserrat" w:hAnsi="Montserrat"/>
          <w:b/>
          <w:color w:val="000000"/>
          <w:sz w:val="36"/>
          <w:szCs w:val="36"/>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D3031A" w:rsidRPr="004B1EC7" w14:paraId="14429F08" w14:textId="77777777" w:rsidTr="003126E2">
        <w:trPr>
          <w:cantSplit/>
          <w:trHeight w:val="1036"/>
        </w:trPr>
        <w:tc>
          <w:tcPr>
            <w:tcW w:w="614" w:type="dxa"/>
          </w:tcPr>
          <w:p w14:paraId="7C57B92E" w14:textId="77777777" w:rsidR="00D3031A" w:rsidRPr="004B1EC7" w:rsidRDefault="00D3031A" w:rsidP="003126E2">
            <w:pPr>
              <w:rPr>
                <w:rFonts w:ascii="Montserrat" w:hAnsi="Montserrat"/>
              </w:rPr>
            </w:pPr>
          </w:p>
        </w:tc>
        <w:tc>
          <w:tcPr>
            <w:tcW w:w="7369" w:type="dxa"/>
          </w:tcPr>
          <w:p w14:paraId="4C680947" w14:textId="77777777" w:rsidR="00D3031A" w:rsidRPr="004B1EC7" w:rsidRDefault="00D3031A" w:rsidP="003126E2">
            <w:pPr>
              <w:rPr>
                <w:rFonts w:ascii="Montserrat" w:hAnsi="Montserrat"/>
                <w:b/>
              </w:rPr>
            </w:pPr>
          </w:p>
          <w:p w14:paraId="4E38D477" w14:textId="77777777" w:rsidR="00D3031A" w:rsidRPr="004B1EC7" w:rsidRDefault="00796603" w:rsidP="003126E2">
            <w:pPr>
              <w:jc w:val="center"/>
              <w:rPr>
                <w:rFonts w:ascii="Montserrat" w:hAnsi="Montserrat"/>
              </w:rPr>
            </w:pPr>
            <w:r>
              <w:rPr>
                <w:rFonts w:ascii="Montserrat" w:hAnsi="Montserrat"/>
                <w:b/>
              </w:rPr>
              <w:t>PERSON</w:t>
            </w:r>
            <w:r w:rsidR="00D3031A" w:rsidRPr="004B1EC7">
              <w:rPr>
                <w:rFonts w:ascii="Montserrat" w:hAnsi="Montserrat"/>
                <w:b/>
              </w:rPr>
              <w:t xml:space="preserve"> SPECIFICATION</w:t>
            </w:r>
          </w:p>
          <w:p w14:paraId="753BB3BE" w14:textId="77777777" w:rsidR="00D3031A" w:rsidRPr="004B1EC7" w:rsidRDefault="00D3031A" w:rsidP="003126E2">
            <w:pPr>
              <w:jc w:val="center"/>
              <w:rPr>
                <w:rFonts w:ascii="Montserrat" w:hAnsi="Montserrat"/>
              </w:rPr>
            </w:pPr>
          </w:p>
          <w:p w14:paraId="0E6B6A0D" w14:textId="77777777" w:rsidR="00D3031A" w:rsidRPr="004B1EC7" w:rsidRDefault="00D3031A" w:rsidP="003126E2">
            <w:pPr>
              <w:rPr>
                <w:rFonts w:ascii="Montserrat" w:hAnsi="Montserrat"/>
              </w:rPr>
            </w:pPr>
          </w:p>
        </w:tc>
        <w:tc>
          <w:tcPr>
            <w:tcW w:w="614" w:type="dxa"/>
            <w:textDirection w:val="btLr"/>
          </w:tcPr>
          <w:p w14:paraId="49D02919" w14:textId="77777777" w:rsidR="00D3031A" w:rsidRPr="004B1EC7" w:rsidRDefault="00D3031A" w:rsidP="003126E2">
            <w:pPr>
              <w:ind w:left="113" w:right="113"/>
              <w:rPr>
                <w:rFonts w:ascii="Montserrat" w:hAnsi="Montserrat"/>
                <w:b/>
                <w:sz w:val="16"/>
                <w:szCs w:val="16"/>
              </w:rPr>
            </w:pPr>
            <w:r w:rsidRPr="004B1EC7">
              <w:rPr>
                <w:rFonts w:ascii="Montserrat" w:hAnsi="Montserrat"/>
                <w:b/>
                <w:sz w:val="16"/>
                <w:szCs w:val="16"/>
              </w:rPr>
              <w:t>Application</w:t>
            </w:r>
          </w:p>
        </w:tc>
        <w:tc>
          <w:tcPr>
            <w:tcW w:w="614" w:type="dxa"/>
            <w:textDirection w:val="btLr"/>
          </w:tcPr>
          <w:p w14:paraId="51C57CA6" w14:textId="77777777" w:rsidR="00D3031A" w:rsidRPr="004B1EC7" w:rsidRDefault="00D3031A" w:rsidP="003126E2">
            <w:pPr>
              <w:ind w:left="113" w:right="113"/>
              <w:rPr>
                <w:rFonts w:ascii="Montserrat" w:hAnsi="Montserrat"/>
                <w:b/>
                <w:sz w:val="16"/>
                <w:szCs w:val="16"/>
              </w:rPr>
            </w:pPr>
            <w:r w:rsidRPr="004B1EC7">
              <w:rPr>
                <w:rFonts w:ascii="Montserrat" w:hAnsi="Montserrat"/>
                <w:b/>
                <w:sz w:val="16"/>
                <w:szCs w:val="16"/>
              </w:rPr>
              <w:t>Interview</w:t>
            </w:r>
          </w:p>
        </w:tc>
        <w:tc>
          <w:tcPr>
            <w:tcW w:w="614" w:type="dxa"/>
            <w:textDirection w:val="btLr"/>
          </w:tcPr>
          <w:p w14:paraId="204BBA9B" w14:textId="77777777" w:rsidR="00D3031A" w:rsidRPr="004B1EC7" w:rsidRDefault="00D3031A" w:rsidP="00F52D14">
            <w:pPr>
              <w:spacing w:line="240" w:lineRule="auto"/>
              <w:ind w:left="113" w:right="113"/>
              <w:rPr>
                <w:rFonts w:ascii="Montserrat" w:hAnsi="Montserrat"/>
                <w:b/>
                <w:sz w:val="16"/>
                <w:szCs w:val="16"/>
              </w:rPr>
            </w:pPr>
            <w:r w:rsidRPr="004B1EC7">
              <w:rPr>
                <w:rFonts w:ascii="Montserrat" w:hAnsi="Montserrat"/>
                <w:b/>
                <w:sz w:val="16"/>
                <w:szCs w:val="16"/>
              </w:rPr>
              <w:t>Shortlisting Weighting</w:t>
            </w:r>
          </w:p>
        </w:tc>
      </w:tr>
      <w:tr w:rsidR="00D3031A" w:rsidRPr="004B1EC7" w14:paraId="3B0BC319" w14:textId="77777777" w:rsidTr="003126E2">
        <w:trPr>
          <w:trHeight w:val="340"/>
        </w:trPr>
        <w:tc>
          <w:tcPr>
            <w:tcW w:w="9825" w:type="dxa"/>
            <w:gridSpan w:val="5"/>
            <w:shd w:val="clear" w:color="auto" w:fill="009A94" w:themeFill="background1" w:themeFillShade="D9"/>
            <w:vAlign w:val="center"/>
          </w:tcPr>
          <w:p w14:paraId="5ADBBDC3" w14:textId="77777777" w:rsidR="00D3031A" w:rsidRPr="004B1EC7" w:rsidRDefault="00D3031A" w:rsidP="003126E2">
            <w:pPr>
              <w:jc w:val="center"/>
              <w:rPr>
                <w:rFonts w:ascii="Montserrat" w:hAnsi="Montserrat"/>
              </w:rPr>
            </w:pPr>
            <w:r w:rsidRPr="004B1EC7">
              <w:rPr>
                <w:rFonts w:ascii="Montserrat" w:hAnsi="Montserrat"/>
              </w:rPr>
              <w:t>Skills</w:t>
            </w:r>
          </w:p>
        </w:tc>
      </w:tr>
      <w:tr w:rsidR="00E85BD6" w:rsidRPr="004B1EC7" w14:paraId="2928756C" w14:textId="77777777" w:rsidTr="003126E2">
        <w:trPr>
          <w:trHeight w:val="455"/>
        </w:trPr>
        <w:tc>
          <w:tcPr>
            <w:tcW w:w="614" w:type="dxa"/>
            <w:vAlign w:val="center"/>
          </w:tcPr>
          <w:p w14:paraId="4D486714" w14:textId="77777777" w:rsidR="00E85BD6" w:rsidRPr="004B1EC7" w:rsidRDefault="0080757A" w:rsidP="00E85BD6">
            <w:pPr>
              <w:rPr>
                <w:rFonts w:ascii="Montserrat" w:hAnsi="Montserrat"/>
                <w:color w:val="696969" w:themeColor="accent4" w:themeShade="80"/>
              </w:rPr>
            </w:pPr>
            <w:r w:rsidRPr="004B1EC7">
              <w:rPr>
                <w:rFonts w:ascii="Montserrat" w:hAnsi="Montserrat"/>
                <w:color w:val="696969" w:themeColor="accent4" w:themeShade="80"/>
              </w:rPr>
              <w:t>1</w:t>
            </w:r>
            <w:r w:rsidR="00E85BD6" w:rsidRPr="004B1EC7">
              <w:rPr>
                <w:rFonts w:ascii="Montserrat" w:hAnsi="Montserrat"/>
                <w:color w:val="696969" w:themeColor="accent4" w:themeShade="80"/>
              </w:rPr>
              <w:t>.</w:t>
            </w:r>
          </w:p>
        </w:tc>
        <w:tc>
          <w:tcPr>
            <w:tcW w:w="7369" w:type="dxa"/>
            <w:shd w:val="clear" w:color="auto" w:fill="auto"/>
            <w:vAlign w:val="center"/>
          </w:tcPr>
          <w:p w14:paraId="6DA751AA" w14:textId="77777777" w:rsidR="00E85BD6" w:rsidRPr="00C13BEB" w:rsidRDefault="00D826C0" w:rsidP="00E85BD6">
            <w:pPr>
              <w:rPr>
                <w:rFonts w:ascii="Montserrat" w:hAnsi="Montserrat"/>
                <w:color w:val="696969" w:themeColor="accent4" w:themeShade="80"/>
                <w:sz w:val="22"/>
                <w:szCs w:val="22"/>
              </w:rPr>
            </w:pPr>
            <w:r w:rsidRPr="00D826C0">
              <w:rPr>
                <w:rFonts w:ascii="Montserrat" w:hAnsi="Montserrat"/>
                <w:color w:val="696969" w:themeColor="accent4" w:themeShade="80"/>
                <w:sz w:val="22"/>
                <w:szCs w:val="22"/>
              </w:rPr>
              <w:t>Good management skills with the ability to lead and motivate a team of staff</w:t>
            </w:r>
          </w:p>
        </w:tc>
        <w:tc>
          <w:tcPr>
            <w:tcW w:w="614" w:type="dxa"/>
            <w:vAlign w:val="center"/>
          </w:tcPr>
          <w:p w14:paraId="46F4DA13" w14:textId="77777777" w:rsidR="00E85BD6" w:rsidRPr="004B1EC7" w:rsidRDefault="00E85BD6" w:rsidP="00E85BD6">
            <w:pPr>
              <w:jc w:val="center"/>
              <w:rPr>
                <w:rFonts w:ascii="Montserrat" w:hAnsi="Montserrat"/>
                <w:color w:val="696969" w:themeColor="accent4" w:themeShade="80"/>
              </w:rPr>
            </w:pPr>
            <w:r w:rsidRPr="004B1EC7">
              <w:rPr>
                <w:rFonts w:ascii="Segoe UI Symbol" w:hAnsi="Segoe UI Symbol" w:cs="Segoe UI Symbol"/>
                <w:color w:val="696969" w:themeColor="accent4" w:themeShade="80"/>
                <w:lang w:val="en"/>
              </w:rPr>
              <w:t>✓</w:t>
            </w:r>
          </w:p>
        </w:tc>
        <w:tc>
          <w:tcPr>
            <w:tcW w:w="614" w:type="dxa"/>
            <w:vAlign w:val="center"/>
          </w:tcPr>
          <w:p w14:paraId="3A5ED35C" w14:textId="77777777" w:rsidR="00E85BD6" w:rsidRPr="004B1EC7" w:rsidRDefault="00E85BD6" w:rsidP="00E85BD6">
            <w:pPr>
              <w:jc w:val="center"/>
              <w:rPr>
                <w:rFonts w:ascii="Montserrat" w:hAnsi="Montserrat"/>
                <w:color w:val="696969" w:themeColor="accent4" w:themeShade="80"/>
              </w:rPr>
            </w:pPr>
            <w:r w:rsidRPr="004B1EC7">
              <w:rPr>
                <w:rFonts w:ascii="Segoe UI Symbol" w:hAnsi="Segoe UI Symbol" w:cs="Segoe UI Symbol"/>
                <w:color w:val="696969" w:themeColor="accent4" w:themeShade="80"/>
                <w:lang w:val="en"/>
              </w:rPr>
              <w:t>✓</w:t>
            </w:r>
          </w:p>
        </w:tc>
        <w:tc>
          <w:tcPr>
            <w:tcW w:w="614" w:type="dxa"/>
            <w:vAlign w:val="center"/>
          </w:tcPr>
          <w:p w14:paraId="62DF3CB2" w14:textId="77777777" w:rsidR="00E85BD6" w:rsidRPr="004B1EC7" w:rsidRDefault="004B1EC7" w:rsidP="004B1EC7">
            <w:pPr>
              <w:jc w:val="center"/>
              <w:rPr>
                <w:rFonts w:ascii="Montserrat" w:hAnsi="Montserrat"/>
                <w:color w:val="696969" w:themeColor="accent4" w:themeShade="80"/>
              </w:rPr>
            </w:pPr>
            <w:r>
              <w:rPr>
                <w:rFonts w:ascii="Montserrat" w:hAnsi="Montserrat"/>
                <w:color w:val="696969" w:themeColor="accent4" w:themeShade="80"/>
              </w:rPr>
              <w:t>6</w:t>
            </w:r>
          </w:p>
        </w:tc>
      </w:tr>
      <w:tr w:rsidR="004D466C" w:rsidRPr="004B1EC7" w14:paraId="2896AED2" w14:textId="77777777" w:rsidTr="003126E2">
        <w:trPr>
          <w:trHeight w:val="455"/>
        </w:trPr>
        <w:tc>
          <w:tcPr>
            <w:tcW w:w="614" w:type="dxa"/>
            <w:vAlign w:val="center"/>
          </w:tcPr>
          <w:p w14:paraId="102D7446" w14:textId="77777777" w:rsidR="004D466C" w:rsidRPr="004B1EC7" w:rsidRDefault="004D466C" w:rsidP="004D466C">
            <w:pPr>
              <w:rPr>
                <w:rFonts w:ascii="Montserrat" w:hAnsi="Montserrat"/>
                <w:color w:val="696969" w:themeColor="accent4" w:themeShade="80"/>
              </w:rPr>
            </w:pPr>
            <w:r>
              <w:rPr>
                <w:rFonts w:ascii="Montserrat" w:hAnsi="Montserrat"/>
                <w:color w:val="696969" w:themeColor="accent4" w:themeShade="80"/>
              </w:rPr>
              <w:t>2.</w:t>
            </w:r>
          </w:p>
        </w:tc>
        <w:tc>
          <w:tcPr>
            <w:tcW w:w="7369" w:type="dxa"/>
            <w:shd w:val="clear" w:color="auto" w:fill="auto"/>
            <w:vAlign w:val="center"/>
          </w:tcPr>
          <w:p w14:paraId="3AD25235" w14:textId="77777777" w:rsidR="004D466C" w:rsidRPr="00C13BEB" w:rsidRDefault="005653C1" w:rsidP="004D466C">
            <w:pPr>
              <w:rPr>
                <w:rFonts w:ascii="Montserrat" w:hAnsi="Montserrat"/>
                <w:sz w:val="22"/>
                <w:szCs w:val="22"/>
              </w:rPr>
            </w:pPr>
            <w:r w:rsidRPr="005653C1">
              <w:rPr>
                <w:rFonts w:ascii="Montserrat" w:hAnsi="Montserrat"/>
                <w:sz w:val="22"/>
                <w:szCs w:val="22"/>
              </w:rPr>
              <w:t>Competent in IT with excellent administrative and organisational skills</w:t>
            </w:r>
          </w:p>
        </w:tc>
        <w:tc>
          <w:tcPr>
            <w:tcW w:w="614" w:type="dxa"/>
            <w:vAlign w:val="center"/>
          </w:tcPr>
          <w:p w14:paraId="31A89E9C" w14:textId="77777777" w:rsidR="004D466C" w:rsidRPr="004B1EC7" w:rsidRDefault="006A613F" w:rsidP="004D466C">
            <w:pPr>
              <w:jc w:val="center"/>
              <w:rPr>
                <w:rFonts w:ascii="Montserrat" w:hAnsi="Montserrat"/>
                <w:color w:val="696969" w:themeColor="accent4" w:themeShade="80"/>
              </w:rPr>
            </w:pPr>
            <w:r w:rsidRPr="006A613F">
              <w:rPr>
                <w:rFonts w:ascii="Segoe UI Symbol" w:hAnsi="Segoe UI Symbol" w:cs="Segoe UI Symbol"/>
                <w:color w:val="696969" w:themeColor="accent4" w:themeShade="80"/>
              </w:rPr>
              <w:t>✓</w:t>
            </w:r>
          </w:p>
        </w:tc>
        <w:tc>
          <w:tcPr>
            <w:tcW w:w="614" w:type="dxa"/>
            <w:vAlign w:val="center"/>
          </w:tcPr>
          <w:p w14:paraId="2CD99AF8" w14:textId="77777777" w:rsidR="004D466C" w:rsidRPr="004B1EC7" w:rsidRDefault="004D466C" w:rsidP="004D466C">
            <w:pPr>
              <w:jc w:val="center"/>
              <w:rPr>
                <w:rFonts w:ascii="Montserrat" w:hAnsi="Montserrat"/>
                <w:color w:val="696969" w:themeColor="accent4" w:themeShade="80"/>
              </w:rPr>
            </w:pPr>
            <w:r w:rsidRPr="004B1EC7">
              <w:rPr>
                <w:rFonts w:ascii="Segoe UI Symbol" w:hAnsi="Segoe UI Symbol" w:cs="Segoe UI Symbol"/>
                <w:color w:val="696969" w:themeColor="accent4" w:themeShade="80"/>
                <w:lang w:val="en"/>
              </w:rPr>
              <w:t>✓</w:t>
            </w:r>
          </w:p>
        </w:tc>
        <w:tc>
          <w:tcPr>
            <w:tcW w:w="614" w:type="dxa"/>
            <w:vAlign w:val="center"/>
          </w:tcPr>
          <w:p w14:paraId="331ADCD5" w14:textId="77777777" w:rsidR="004D466C" w:rsidRDefault="004D466C" w:rsidP="004D466C">
            <w:pPr>
              <w:jc w:val="center"/>
              <w:rPr>
                <w:rFonts w:ascii="Montserrat" w:hAnsi="Montserrat"/>
                <w:color w:val="696969" w:themeColor="accent4" w:themeShade="80"/>
              </w:rPr>
            </w:pPr>
            <w:r>
              <w:rPr>
                <w:rFonts w:ascii="Montserrat" w:hAnsi="Montserrat"/>
                <w:color w:val="696969" w:themeColor="accent4" w:themeShade="80"/>
              </w:rPr>
              <w:t>6</w:t>
            </w:r>
          </w:p>
        </w:tc>
      </w:tr>
      <w:tr w:rsidR="00E85BD6" w:rsidRPr="004B1EC7" w14:paraId="6207D1C5" w14:textId="77777777" w:rsidTr="003126E2">
        <w:trPr>
          <w:trHeight w:val="455"/>
        </w:trPr>
        <w:tc>
          <w:tcPr>
            <w:tcW w:w="614" w:type="dxa"/>
            <w:vAlign w:val="center"/>
          </w:tcPr>
          <w:p w14:paraId="37BD8728" w14:textId="77777777" w:rsidR="00E85BD6" w:rsidRPr="004B1EC7" w:rsidRDefault="004D466C" w:rsidP="00E85BD6">
            <w:pPr>
              <w:rPr>
                <w:rFonts w:ascii="Montserrat" w:hAnsi="Montserrat"/>
                <w:color w:val="696969" w:themeColor="accent4" w:themeShade="80"/>
              </w:rPr>
            </w:pPr>
            <w:r>
              <w:rPr>
                <w:rFonts w:ascii="Montserrat" w:hAnsi="Montserrat"/>
                <w:color w:val="696969" w:themeColor="accent4" w:themeShade="80"/>
              </w:rPr>
              <w:t>3</w:t>
            </w:r>
            <w:r w:rsidR="00E85BD6" w:rsidRPr="004B1EC7">
              <w:rPr>
                <w:rFonts w:ascii="Montserrat" w:hAnsi="Montserrat"/>
                <w:color w:val="696969" w:themeColor="accent4" w:themeShade="80"/>
              </w:rPr>
              <w:t>.</w:t>
            </w:r>
          </w:p>
        </w:tc>
        <w:tc>
          <w:tcPr>
            <w:tcW w:w="7369" w:type="dxa"/>
            <w:shd w:val="clear" w:color="auto" w:fill="auto"/>
            <w:vAlign w:val="center"/>
          </w:tcPr>
          <w:p w14:paraId="7CF6CD57" w14:textId="77777777" w:rsidR="00E85BD6" w:rsidRPr="00C13BEB" w:rsidRDefault="005653C1" w:rsidP="00E85BD6">
            <w:pPr>
              <w:rPr>
                <w:rFonts w:ascii="Montserrat" w:hAnsi="Montserrat"/>
                <w:color w:val="696969" w:themeColor="accent4" w:themeShade="80"/>
                <w:sz w:val="22"/>
                <w:szCs w:val="22"/>
              </w:rPr>
            </w:pPr>
            <w:r w:rsidRPr="005653C1">
              <w:rPr>
                <w:rFonts w:ascii="Montserrat" w:hAnsi="Montserrat"/>
                <w:color w:val="696969" w:themeColor="accent4" w:themeShade="80"/>
                <w:sz w:val="22"/>
                <w:szCs w:val="22"/>
              </w:rPr>
              <w:t>Excellent communication skills</w:t>
            </w:r>
          </w:p>
        </w:tc>
        <w:tc>
          <w:tcPr>
            <w:tcW w:w="614" w:type="dxa"/>
            <w:vAlign w:val="center"/>
          </w:tcPr>
          <w:p w14:paraId="23306B35" w14:textId="77777777" w:rsidR="00E85BD6" w:rsidRPr="004B1EC7" w:rsidRDefault="00E85BD6" w:rsidP="00E85BD6">
            <w:pPr>
              <w:jc w:val="center"/>
              <w:rPr>
                <w:rFonts w:ascii="Montserrat" w:hAnsi="Montserrat"/>
                <w:color w:val="696969" w:themeColor="accent4" w:themeShade="80"/>
              </w:rPr>
            </w:pPr>
            <w:r w:rsidRPr="004B1EC7">
              <w:rPr>
                <w:rFonts w:ascii="Segoe UI Symbol" w:hAnsi="Segoe UI Symbol" w:cs="Segoe UI Symbol"/>
                <w:color w:val="696969" w:themeColor="accent4" w:themeShade="80"/>
                <w:lang w:val="en"/>
              </w:rPr>
              <w:t>✓</w:t>
            </w:r>
          </w:p>
        </w:tc>
        <w:tc>
          <w:tcPr>
            <w:tcW w:w="614" w:type="dxa"/>
            <w:vAlign w:val="center"/>
          </w:tcPr>
          <w:p w14:paraId="138D999D" w14:textId="77777777" w:rsidR="00E85BD6" w:rsidRPr="004B1EC7" w:rsidRDefault="00E85BD6" w:rsidP="00E85BD6">
            <w:pPr>
              <w:jc w:val="center"/>
              <w:rPr>
                <w:rFonts w:ascii="Montserrat" w:hAnsi="Montserrat"/>
                <w:color w:val="696969" w:themeColor="accent4" w:themeShade="80"/>
              </w:rPr>
            </w:pPr>
            <w:r w:rsidRPr="004B1EC7">
              <w:rPr>
                <w:rFonts w:ascii="Segoe UI Symbol" w:hAnsi="Segoe UI Symbol" w:cs="Segoe UI Symbol"/>
                <w:color w:val="696969" w:themeColor="accent4" w:themeShade="80"/>
                <w:lang w:val="en"/>
              </w:rPr>
              <w:t>✓</w:t>
            </w:r>
          </w:p>
        </w:tc>
        <w:tc>
          <w:tcPr>
            <w:tcW w:w="614" w:type="dxa"/>
            <w:vAlign w:val="center"/>
          </w:tcPr>
          <w:p w14:paraId="3A4AC8D8" w14:textId="77777777" w:rsidR="00E85BD6" w:rsidRPr="004B1EC7" w:rsidRDefault="00F226C3" w:rsidP="00E85BD6">
            <w:pPr>
              <w:jc w:val="center"/>
              <w:rPr>
                <w:rFonts w:ascii="Montserrat" w:hAnsi="Montserrat"/>
                <w:color w:val="696969" w:themeColor="accent4" w:themeShade="80"/>
              </w:rPr>
            </w:pPr>
            <w:r w:rsidRPr="004B1EC7">
              <w:rPr>
                <w:rFonts w:ascii="Montserrat" w:hAnsi="Montserrat"/>
                <w:color w:val="696969" w:themeColor="accent4" w:themeShade="80"/>
              </w:rPr>
              <w:t>4</w:t>
            </w:r>
          </w:p>
        </w:tc>
      </w:tr>
      <w:tr w:rsidR="004D466C" w:rsidRPr="004B1EC7" w14:paraId="38B935A6" w14:textId="77777777" w:rsidTr="003126E2">
        <w:trPr>
          <w:trHeight w:val="455"/>
        </w:trPr>
        <w:tc>
          <w:tcPr>
            <w:tcW w:w="614" w:type="dxa"/>
            <w:vAlign w:val="center"/>
          </w:tcPr>
          <w:p w14:paraId="61076175" w14:textId="77777777" w:rsidR="004D466C" w:rsidRPr="004B1EC7" w:rsidRDefault="004D466C" w:rsidP="004D466C">
            <w:pPr>
              <w:rPr>
                <w:rFonts w:ascii="Montserrat" w:hAnsi="Montserrat"/>
                <w:color w:val="696969" w:themeColor="accent4" w:themeShade="80"/>
              </w:rPr>
            </w:pPr>
            <w:r>
              <w:rPr>
                <w:rFonts w:ascii="Montserrat" w:hAnsi="Montserrat"/>
                <w:color w:val="696969" w:themeColor="accent4" w:themeShade="80"/>
              </w:rPr>
              <w:t>4.</w:t>
            </w:r>
          </w:p>
        </w:tc>
        <w:tc>
          <w:tcPr>
            <w:tcW w:w="7369" w:type="dxa"/>
            <w:shd w:val="clear" w:color="auto" w:fill="auto"/>
            <w:vAlign w:val="center"/>
          </w:tcPr>
          <w:p w14:paraId="7332BF1C" w14:textId="77777777" w:rsidR="004D466C" w:rsidRPr="00C13BEB" w:rsidRDefault="006A613F" w:rsidP="004D466C">
            <w:pPr>
              <w:rPr>
                <w:rFonts w:ascii="Montserrat" w:hAnsi="Montserrat"/>
                <w:sz w:val="22"/>
                <w:szCs w:val="22"/>
              </w:rPr>
            </w:pPr>
            <w:r w:rsidRPr="006A613F">
              <w:rPr>
                <w:rFonts w:ascii="Montserrat" w:hAnsi="Montserrat"/>
                <w:sz w:val="22"/>
                <w:szCs w:val="22"/>
              </w:rPr>
              <w:t>A creative approach to the development of the curriculum to meet student need</w:t>
            </w:r>
          </w:p>
        </w:tc>
        <w:tc>
          <w:tcPr>
            <w:tcW w:w="614" w:type="dxa"/>
            <w:vAlign w:val="center"/>
          </w:tcPr>
          <w:p w14:paraId="7CDA8DCE" w14:textId="77777777" w:rsidR="004D466C" w:rsidRPr="004B1EC7" w:rsidRDefault="004D466C" w:rsidP="004D466C">
            <w:pPr>
              <w:jc w:val="center"/>
              <w:rPr>
                <w:rFonts w:ascii="Montserrat" w:hAnsi="Montserrat"/>
                <w:color w:val="696969" w:themeColor="accent4" w:themeShade="80"/>
              </w:rPr>
            </w:pPr>
          </w:p>
        </w:tc>
        <w:tc>
          <w:tcPr>
            <w:tcW w:w="614" w:type="dxa"/>
            <w:vAlign w:val="center"/>
          </w:tcPr>
          <w:p w14:paraId="677F02C2" w14:textId="77777777" w:rsidR="004D466C" w:rsidRPr="004B1EC7" w:rsidRDefault="004D466C" w:rsidP="004D466C">
            <w:pPr>
              <w:jc w:val="center"/>
              <w:rPr>
                <w:rFonts w:ascii="Montserrat" w:hAnsi="Montserrat"/>
                <w:color w:val="696969" w:themeColor="accent4" w:themeShade="80"/>
              </w:rPr>
            </w:pPr>
            <w:r w:rsidRPr="004B1EC7">
              <w:rPr>
                <w:rFonts w:ascii="Segoe UI Symbol" w:hAnsi="Segoe UI Symbol" w:cs="Segoe UI Symbol"/>
                <w:color w:val="696969" w:themeColor="accent4" w:themeShade="80"/>
                <w:lang w:val="en"/>
              </w:rPr>
              <w:t>✓</w:t>
            </w:r>
          </w:p>
        </w:tc>
        <w:tc>
          <w:tcPr>
            <w:tcW w:w="614" w:type="dxa"/>
            <w:vAlign w:val="center"/>
          </w:tcPr>
          <w:p w14:paraId="0E99AE1D" w14:textId="77777777" w:rsidR="004D466C" w:rsidRPr="004B1EC7" w:rsidRDefault="006A613F" w:rsidP="004D466C">
            <w:pPr>
              <w:jc w:val="center"/>
              <w:rPr>
                <w:rFonts w:ascii="Montserrat" w:hAnsi="Montserrat"/>
                <w:color w:val="696969" w:themeColor="accent4" w:themeShade="80"/>
              </w:rPr>
            </w:pPr>
            <w:r>
              <w:rPr>
                <w:rFonts w:ascii="Montserrat" w:hAnsi="Montserrat"/>
                <w:color w:val="696969" w:themeColor="accent4" w:themeShade="80"/>
              </w:rPr>
              <w:t>6</w:t>
            </w:r>
          </w:p>
        </w:tc>
      </w:tr>
      <w:tr w:rsidR="00E85BD6" w:rsidRPr="004B1EC7" w14:paraId="16BC110E" w14:textId="77777777" w:rsidTr="003126E2">
        <w:trPr>
          <w:trHeight w:val="455"/>
        </w:trPr>
        <w:tc>
          <w:tcPr>
            <w:tcW w:w="614" w:type="dxa"/>
            <w:vAlign w:val="center"/>
          </w:tcPr>
          <w:p w14:paraId="344BF41A" w14:textId="77777777" w:rsidR="00E85BD6" w:rsidRPr="004B1EC7" w:rsidRDefault="004D466C" w:rsidP="00E85BD6">
            <w:pPr>
              <w:rPr>
                <w:rFonts w:ascii="Montserrat" w:hAnsi="Montserrat"/>
                <w:color w:val="696969" w:themeColor="accent4" w:themeShade="80"/>
              </w:rPr>
            </w:pPr>
            <w:r>
              <w:rPr>
                <w:rFonts w:ascii="Montserrat" w:hAnsi="Montserrat"/>
                <w:color w:val="696969" w:themeColor="accent4" w:themeShade="80"/>
              </w:rPr>
              <w:t>5</w:t>
            </w:r>
            <w:r w:rsidR="00E85BD6" w:rsidRPr="004B1EC7">
              <w:rPr>
                <w:rFonts w:ascii="Montserrat" w:hAnsi="Montserrat"/>
                <w:color w:val="696969" w:themeColor="accent4" w:themeShade="80"/>
              </w:rPr>
              <w:t>.</w:t>
            </w:r>
          </w:p>
        </w:tc>
        <w:tc>
          <w:tcPr>
            <w:tcW w:w="7369" w:type="dxa"/>
            <w:shd w:val="clear" w:color="auto" w:fill="auto"/>
            <w:vAlign w:val="center"/>
          </w:tcPr>
          <w:p w14:paraId="60E05845" w14:textId="77777777" w:rsidR="00E85BD6" w:rsidRPr="00C13BEB" w:rsidRDefault="006A613F" w:rsidP="004E2DEC">
            <w:pPr>
              <w:rPr>
                <w:rFonts w:ascii="Montserrat" w:hAnsi="Montserrat"/>
                <w:color w:val="696969" w:themeColor="accent4" w:themeShade="80"/>
                <w:sz w:val="22"/>
                <w:szCs w:val="22"/>
              </w:rPr>
            </w:pPr>
            <w:r w:rsidRPr="006A613F">
              <w:rPr>
                <w:rFonts w:ascii="Montserrat" w:hAnsi="Montserrat"/>
                <w:color w:val="696969" w:themeColor="accent4" w:themeShade="80"/>
                <w:sz w:val="22"/>
                <w:szCs w:val="22"/>
              </w:rPr>
              <w:t>Able to use ILT effectively to benefit students</w:t>
            </w:r>
          </w:p>
        </w:tc>
        <w:tc>
          <w:tcPr>
            <w:tcW w:w="614" w:type="dxa"/>
            <w:vAlign w:val="center"/>
          </w:tcPr>
          <w:p w14:paraId="19A72C34" w14:textId="77777777" w:rsidR="00E85BD6" w:rsidRPr="004B1EC7" w:rsidRDefault="00E85BD6" w:rsidP="00E85BD6">
            <w:pPr>
              <w:jc w:val="center"/>
              <w:rPr>
                <w:rFonts w:ascii="Montserrat" w:hAnsi="Montserrat"/>
                <w:color w:val="696969" w:themeColor="accent4" w:themeShade="80"/>
              </w:rPr>
            </w:pPr>
            <w:r w:rsidRPr="004B1EC7">
              <w:rPr>
                <w:rFonts w:ascii="Segoe UI Symbol" w:hAnsi="Segoe UI Symbol" w:cs="Segoe UI Symbol"/>
                <w:color w:val="696969" w:themeColor="accent4" w:themeShade="80"/>
                <w:lang w:val="en"/>
              </w:rPr>
              <w:t>✓</w:t>
            </w:r>
          </w:p>
        </w:tc>
        <w:tc>
          <w:tcPr>
            <w:tcW w:w="614" w:type="dxa"/>
            <w:vAlign w:val="center"/>
          </w:tcPr>
          <w:p w14:paraId="3D579843" w14:textId="77777777" w:rsidR="00E85BD6" w:rsidRPr="004B1EC7" w:rsidRDefault="00E85BD6" w:rsidP="00E85BD6">
            <w:pPr>
              <w:jc w:val="center"/>
              <w:rPr>
                <w:rFonts w:ascii="Montserrat" w:hAnsi="Montserrat"/>
                <w:color w:val="696969" w:themeColor="accent4" w:themeShade="80"/>
              </w:rPr>
            </w:pPr>
            <w:r w:rsidRPr="004B1EC7">
              <w:rPr>
                <w:rFonts w:ascii="Segoe UI Symbol" w:hAnsi="Segoe UI Symbol" w:cs="Segoe UI Symbol"/>
                <w:color w:val="696969" w:themeColor="accent4" w:themeShade="80"/>
                <w:lang w:val="en"/>
              </w:rPr>
              <w:t>✓</w:t>
            </w:r>
          </w:p>
        </w:tc>
        <w:tc>
          <w:tcPr>
            <w:tcW w:w="614" w:type="dxa"/>
            <w:vAlign w:val="center"/>
          </w:tcPr>
          <w:p w14:paraId="64792638" w14:textId="77777777" w:rsidR="00E85BD6" w:rsidRPr="004B1EC7" w:rsidRDefault="00F226C3" w:rsidP="00E85BD6">
            <w:pPr>
              <w:jc w:val="center"/>
              <w:rPr>
                <w:rFonts w:ascii="Montserrat" w:hAnsi="Montserrat"/>
                <w:color w:val="696969" w:themeColor="accent4" w:themeShade="80"/>
              </w:rPr>
            </w:pPr>
            <w:r w:rsidRPr="004B1EC7">
              <w:rPr>
                <w:rFonts w:ascii="Montserrat" w:hAnsi="Montserrat"/>
                <w:color w:val="696969" w:themeColor="accent4" w:themeShade="80"/>
              </w:rPr>
              <w:t>4</w:t>
            </w:r>
          </w:p>
        </w:tc>
      </w:tr>
      <w:tr w:rsidR="00E85BD6" w:rsidRPr="004B1EC7" w14:paraId="066AB3AC" w14:textId="77777777" w:rsidTr="003126E2">
        <w:trPr>
          <w:trHeight w:val="340"/>
        </w:trPr>
        <w:tc>
          <w:tcPr>
            <w:tcW w:w="9825" w:type="dxa"/>
            <w:gridSpan w:val="5"/>
            <w:shd w:val="clear" w:color="auto" w:fill="009A94" w:themeFill="background1" w:themeFillShade="D9"/>
            <w:vAlign w:val="center"/>
          </w:tcPr>
          <w:p w14:paraId="47E71057" w14:textId="77777777" w:rsidR="00E85BD6" w:rsidRPr="004B1EC7" w:rsidRDefault="00E85BD6" w:rsidP="00E85BD6">
            <w:pPr>
              <w:jc w:val="center"/>
              <w:rPr>
                <w:rFonts w:ascii="Montserrat" w:hAnsi="Montserrat"/>
              </w:rPr>
            </w:pPr>
            <w:r w:rsidRPr="004B1EC7">
              <w:rPr>
                <w:rFonts w:ascii="Montserrat" w:hAnsi="Montserrat"/>
                <w:color w:val="auto"/>
              </w:rPr>
              <w:lastRenderedPageBreak/>
              <w:t>Experience</w:t>
            </w:r>
          </w:p>
        </w:tc>
      </w:tr>
      <w:tr w:rsidR="00E85BD6" w:rsidRPr="004B1EC7" w14:paraId="01836ED9" w14:textId="77777777" w:rsidTr="003126E2">
        <w:trPr>
          <w:trHeight w:val="455"/>
        </w:trPr>
        <w:tc>
          <w:tcPr>
            <w:tcW w:w="614" w:type="dxa"/>
            <w:vAlign w:val="center"/>
          </w:tcPr>
          <w:p w14:paraId="467B8DB3" w14:textId="77777777" w:rsidR="00E85BD6" w:rsidRPr="004B1EC7" w:rsidRDefault="00E85BD6" w:rsidP="00E85BD6">
            <w:pPr>
              <w:rPr>
                <w:rFonts w:ascii="Montserrat" w:hAnsi="Montserrat"/>
              </w:rPr>
            </w:pPr>
            <w:r w:rsidRPr="004B1EC7">
              <w:rPr>
                <w:rFonts w:ascii="Montserrat" w:hAnsi="Montserrat"/>
              </w:rPr>
              <w:t>1.</w:t>
            </w:r>
          </w:p>
        </w:tc>
        <w:tc>
          <w:tcPr>
            <w:tcW w:w="7369" w:type="dxa"/>
            <w:shd w:val="clear" w:color="auto" w:fill="auto"/>
            <w:vAlign w:val="center"/>
          </w:tcPr>
          <w:p w14:paraId="0CF7D90F" w14:textId="77777777" w:rsidR="00E85BD6" w:rsidRPr="00C13BEB" w:rsidRDefault="006A613F" w:rsidP="004D466C">
            <w:pPr>
              <w:rPr>
                <w:rFonts w:ascii="Montserrat" w:hAnsi="Montserrat"/>
                <w:color w:val="696969" w:themeColor="accent4" w:themeShade="80"/>
                <w:sz w:val="22"/>
                <w:szCs w:val="22"/>
              </w:rPr>
            </w:pPr>
            <w:r w:rsidRPr="006A613F">
              <w:rPr>
                <w:rFonts w:ascii="Montserrat" w:hAnsi="Montserrat"/>
                <w:color w:val="696969" w:themeColor="accent4" w:themeShade="80"/>
                <w:sz w:val="22"/>
                <w:szCs w:val="22"/>
              </w:rPr>
              <w:t>At least 2 years successful teaching within one of the programme subject areas</w:t>
            </w:r>
          </w:p>
        </w:tc>
        <w:tc>
          <w:tcPr>
            <w:tcW w:w="614" w:type="dxa"/>
            <w:vAlign w:val="center"/>
          </w:tcPr>
          <w:p w14:paraId="1B4EBD70" w14:textId="77777777" w:rsidR="00E85BD6" w:rsidRPr="004B1EC7" w:rsidRDefault="00E85BD6" w:rsidP="00E85BD6">
            <w:pPr>
              <w:jc w:val="center"/>
              <w:rPr>
                <w:rFonts w:ascii="Montserrat" w:hAnsi="Montserrat"/>
              </w:rPr>
            </w:pPr>
            <w:r w:rsidRPr="004B1EC7">
              <w:rPr>
                <w:rFonts w:ascii="Segoe UI Symbol" w:hAnsi="Segoe UI Symbol" w:cs="Segoe UI Symbol"/>
              </w:rPr>
              <w:t>✓</w:t>
            </w:r>
          </w:p>
        </w:tc>
        <w:tc>
          <w:tcPr>
            <w:tcW w:w="614" w:type="dxa"/>
            <w:vAlign w:val="center"/>
          </w:tcPr>
          <w:p w14:paraId="36C632E0" w14:textId="77777777" w:rsidR="00E85BD6" w:rsidRPr="004B1EC7" w:rsidRDefault="00E85BD6" w:rsidP="00E85BD6">
            <w:pPr>
              <w:jc w:val="center"/>
              <w:rPr>
                <w:rFonts w:ascii="Montserrat" w:hAnsi="Montserrat"/>
              </w:rPr>
            </w:pPr>
            <w:r w:rsidRPr="004B1EC7">
              <w:rPr>
                <w:rFonts w:ascii="Segoe UI Symbol" w:hAnsi="Segoe UI Symbol" w:cs="Segoe UI Symbol"/>
              </w:rPr>
              <w:t>✓</w:t>
            </w:r>
          </w:p>
        </w:tc>
        <w:tc>
          <w:tcPr>
            <w:tcW w:w="614" w:type="dxa"/>
            <w:vAlign w:val="center"/>
          </w:tcPr>
          <w:p w14:paraId="6C9A9643" w14:textId="77777777" w:rsidR="00E85BD6" w:rsidRPr="004B1EC7" w:rsidRDefault="00E85BD6" w:rsidP="00E85BD6">
            <w:pPr>
              <w:jc w:val="center"/>
              <w:rPr>
                <w:rFonts w:ascii="Montserrat" w:hAnsi="Montserrat"/>
              </w:rPr>
            </w:pPr>
            <w:r w:rsidRPr="004B1EC7">
              <w:rPr>
                <w:rFonts w:ascii="Montserrat" w:hAnsi="Montserrat"/>
              </w:rPr>
              <w:t>4</w:t>
            </w:r>
          </w:p>
        </w:tc>
      </w:tr>
      <w:tr w:rsidR="004B1EC7" w:rsidRPr="004B1EC7" w14:paraId="5BB18ECD" w14:textId="77777777" w:rsidTr="003126E2">
        <w:trPr>
          <w:trHeight w:val="455"/>
        </w:trPr>
        <w:tc>
          <w:tcPr>
            <w:tcW w:w="614" w:type="dxa"/>
            <w:vAlign w:val="center"/>
          </w:tcPr>
          <w:p w14:paraId="2A401A87" w14:textId="77777777" w:rsidR="004B1EC7" w:rsidRPr="004B1EC7" w:rsidRDefault="004D466C" w:rsidP="00E85BD6">
            <w:pPr>
              <w:rPr>
                <w:rFonts w:ascii="Montserrat" w:hAnsi="Montserrat"/>
              </w:rPr>
            </w:pPr>
            <w:r>
              <w:rPr>
                <w:rFonts w:ascii="Montserrat" w:hAnsi="Montserrat"/>
              </w:rPr>
              <w:t>2.</w:t>
            </w:r>
          </w:p>
        </w:tc>
        <w:tc>
          <w:tcPr>
            <w:tcW w:w="7369" w:type="dxa"/>
            <w:shd w:val="clear" w:color="auto" w:fill="auto"/>
            <w:vAlign w:val="center"/>
          </w:tcPr>
          <w:p w14:paraId="78468083" w14:textId="77777777" w:rsidR="004B1EC7" w:rsidRPr="00C13BEB" w:rsidRDefault="006A613F" w:rsidP="00351641">
            <w:pPr>
              <w:rPr>
                <w:rFonts w:ascii="Montserrat" w:hAnsi="Montserrat"/>
                <w:color w:val="696969" w:themeColor="accent4" w:themeShade="80"/>
                <w:sz w:val="22"/>
                <w:szCs w:val="22"/>
              </w:rPr>
            </w:pPr>
            <w:r w:rsidRPr="006A613F">
              <w:rPr>
                <w:rFonts w:ascii="Montserrat" w:hAnsi="Montserrat"/>
                <w:color w:val="696969" w:themeColor="accent4" w:themeShade="80"/>
                <w:sz w:val="22"/>
                <w:szCs w:val="22"/>
              </w:rPr>
              <w:t>Proven track record of setting and achieving challenging improvement targets</w:t>
            </w:r>
          </w:p>
        </w:tc>
        <w:tc>
          <w:tcPr>
            <w:tcW w:w="614" w:type="dxa"/>
            <w:vAlign w:val="center"/>
          </w:tcPr>
          <w:p w14:paraId="43BD1445" w14:textId="77777777" w:rsidR="004B1EC7" w:rsidRPr="004B1EC7" w:rsidRDefault="004D466C" w:rsidP="00E85BD6">
            <w:pPr>
              <w:jc w:val="center"/>
              <w:rPr>
                <w:rFonts w:ascii="Segoe UI Symbol" w:hAnsi="Segoe UI Symbol" w:cs="Segoe UI Symbol"/>
              </w:rPr>
            </w:pPr>
            <w:r w:rsidRPr="004B1EC7">
              <w:rPr>
                <w:rFonts w:ascii="Segoe UI Symbol" w:hAnsi="Segoe UI Symbol" w:cs="Segoe UI Symbol"/>
              </w:rPr>
              <w:t>✓</w:t>
            </w:r>
          </w:p>
        </w:tc>
        <w:tc>
          <w:tcPr>
            <w:tcW w:w="614" w:type="dxa"/>
            <w:vAlign w:val="center"/>
          </w:tcPr>
          <w:p w14:paraId="47BF61E0" w14:textId="77777777" w:rsidR="004B1EC7" w:rsidRPr="004B1EC7" w:rsidRDefault="006A613F" w:rsidP="00E85BD6">
            <w:pPr>
              <w:jc w:val="center"/>
              <w:rPr>
                <w:rFonts w:ascii="Segoe UI Symbol" w:hAnsi="Segoe UI Symbol" w:cs="Segoe UI Symbol"/>
              </w:rPr>
            </w:pPr>
            <w:r w:rsidRPr="006A613F">
              <w:rPr>
                <w:rFonts w:ascii="Segoe UI Symbol" w:hAnsi="Segoe UI Symbol" w:cs="Segoe UI Symbol"/>
              </w:rPr>
              <w:t>✓</w:t>
            </w:r>
          </w:p>
        </w:tc>
        <w:tc>
          <w:tcPr>
            <w:tcW w:w="614" w:type="dxa"/>
            <w:vAlign w:val="center"/>
          </w:tcPr>
          <w:p w14:paraId="141A9ACE" w14:textId="77777777" w:rsidR="004B1EC7" w:rsidRPr="004B1EC7" w:rsidRDefault="004D466C" w:rsidP="00E85BD6">
            <w:pPr>
              <w:jc w:val="center"/>
              <w:rPr>
                <w:rFonts w:ascii="Montserrat" w:hAnsi="Montserrat"/>
              </w:rPr>
            </w:pPr>
            <w:r>
              <w:rPr>
                <w:rFonts w:ascii="Montserrat" w:hAnsi="Montserrat"/>
              </w:rPr>
              <w:t>4</w:t>
            </w:r>
          </w:p>
        </w:tc>
      </w:tr>
      <w:tr w:rsidR="006A613F" w:rsidRPr="004B1EC7" w14:paraId="2895E98E" w14:textId="77777777" w:rsidTr="003126E2">
        <w:trPr>
          <w:trHeight w:val="455"/>
        </w:trPr>
        <w:tc>
          <w:tcPr>
            <w:tcW w:w="614" w:type="dxa"/>
            <w:vAlign w:val="center"/>
          </w:tcPr>
          <w:p w14:paraId="45C030A1" w14:textId="77777777" w:rsidR="006A613F" w:rsidRDefault="006A613F" w:rsidP="00E85BD6">
            <w:pPr>
              <w:rPr>
                <w:rFonts w:ascii="Montserrat" w:hAnsi="Montserrat"/>
              </w:rPr>
            </w:pPr>
            <w:r>
              <w:rPr>
                <w:rFonts w:ascii="Montserrat" w:hAnsi="Montserrat"/>
              </w:rPr>
              <w:t>3.</w:t>
            </w:r>
          </w:p>
        </w:tc>
        <w:tc>
          <w:tcPr>
            <w:tcW w:w="7369" w:type="dxa"/>
            <w:shd w:val="clear" w:color="auto" w:fill="auto"/>
            <w:vAlign w:val="center"/>
          </w:tcPr>
          <w:p w14:paraId="79166860" w14:textId="77777777" w:rsidR="006A613F" w:rsidRPr="006A613F" w:rsidRDefault="006A613F" w:rsidP="00351641">
            <w:pPr>
              <w:rPr>
                <w:rFonts w:ascii="Montserrat" w:hAnsi="Montserrat"/>
                <w:color w:val="696969" w:themeColor="accent4" w:themeShade="80"/>
                <w:sz w:val="22"/>
                <w:szCs w:val="22"/>
              </w:rPr>
            </w:pPr>
            <w:r w:rsidRPr="006A613F">
              <w:rPr>
                <w:rFonts w:ascii="Montserrat" w:hAnsi="Montserrat"/>
                <w:color w:val="696969" w:themeColor="accent4" w:themeShade="80"/>
                <w:sz w:val="22"/>
                <w:szCs w:val="22"/>
              </w:rPr>
              <w:t>In depth knowledge of the key themes and importance of Equality &amp; Diversity, Safeguarding, Prevent and the British Values agenda</w:t>
            </w:r>
          </w:p>
        </w:tc>
        <w:tc>
          <w:tcPr>
            <w:tcW w:w="614" w:type="dxa"/>
            <w:vAlign w:val="center"/>
          </w:tcPr>
          <w:p w14:paraId="6BAF2D8C" w14:textId="77777777" w:rsidR="006A613F" w:rsidRPr="004B1EC7" w:rsidRDefault="006A613F" w:rsidP="00E85BD6">
            <w:pPr>
              <w:jc w:val="center"/>
              <w:rPr>
                <w:rFonts w:ascii="Segoe UI Symbol" w:hAnsi="Segoe UI Symbol" w:cs="Segoe UI Symbol"/>
              </w:rPr>
            </w:pPr>
            <w:r w:rsidRPr="006A613F">
              <w:rPr>
                <w:rFonts w:ascii="Segoe UI Symbol" w:hAnsi="Segoe UI Symbol" w:cs="Segoe UI Symbol"/>
              </w:rPr>
              <w:t>✓</w:t>
            </w:r>
            <w:r>
              <w:rPr>
                <w:rFonts w:ascii="Segoe UI Symbol" w:hAnsi="Segoe UI Symbol" w:cs="Segoe UI Symbol"/>
              </w:rPr>
              <w:tab/>
            </w:r>
          </w:p>
        </w:tc>
        <w:tc>
          <w:tcPr>
            <w:tcW w:w="614" w:type="dxa"/>
            <w:vAlign w:val="center"/>
          </w:tcPr>
          <w:p w14:paraId="3A734BAC" w14:textId="77777777" w:rsidR="006A613F" w:rsidRPr="006A613F" w:rsidRDefault="006A613F" w:rsidP="00E85BD6">
            <w:pPr>
              <w:jc w:val="center"/>
              <w:rPr>
                <w:rFonts w:ascii="Segoe UI Symbol" w:hAnsi="Segoe UI Symbol" w:cs="Segoe UI Symbol"/>
              </w:rPr>
            </w:pPr>
            <w:r w:rsidRPr="006A613F">
              <w:rPr>
                <w:rFonts w:ascii="Segoe UI Symbol" w:hAnsi="Segoe UI Symbol" w:cs="Segoe UI Symbol"/>
              </w:rPr>
              <w:t>✓</w:t>
            </w:r>
            <w:r>
              <w:rPr>
                <w:rFonts w:ascii="Segoe UI Symbol" w:hAnsi="Segoe UI Symbol" w:cs="Segoe UI Symbol"/>
              </w:rPr>
              <w:tab/>
            </w:r>
          </w:p>
        </w:tc>
        <w:tc>
          <w:tcPr>
            <w:tcW w:w="614" w:type="dxa"/>
            <w:vAlign w:val="center"/>
          </w:tcPr>
          <w:p w14:paraId="742ACA0A" w14:textId="77777777" w:rsidR="006A613F" w:rsidRDefault="006A613F" w:rsidP="00E85BD6">
            <w:pPr>
              <w:jc w:val="center"/>
              <w:rPr>
                <w:rFonts w:ascii="Montserrat" w:hAnsi="Montserrat"/>
              </w:rPr>
            </w:pPr>
            <w:r>
              <w:rPr>
                <w:rFonts w:ascii="Montserrat" w:hAnsi="Montserrat"/>
              </w:rPr>
              <w:t>6</w:t>
            </w:r>
          </w:p>
        </w:tc>
      </w:tr>
      <w:tr w:rsidR="00532D8F" w:rsidRPr="004B1EC7" w14:paraId="5C47CBF1" w14:textId="77777777" w:rsidTr="003126E2">
        <w:trPr>
          <w:trHeight w:val="455"/>
        </w:trPr>
        <w:tc>
          <w:tcPr>
            <w:tcW w:w="614" w:type="dxa"/>
            <w:vAlign w:val="center"/>
          </w:tcPr>
          <w:p w14:paraId="1A2DB33F" w14:textId="77777777" w:rsidR="00532D8F" w:rsidRDefault="00532D8F" w:rsidP="00E85BD6">
            <w:pPr>
              <w:rPr>
                <w:rFonts w:ascii="Montserrat" w:hAnsi="Montserrat"/>
              </w:rPr>
            </w:pPr>
            <w:r>
              <w:rPr>
                <w:rFonts w:ascii="Montserrat" w:hAnsi="Montserrat"/>
              </w:rPr>
              <w:t>4.</w:t>
            </w:r>
          </w:p>
        </w:tc>
        <w:tc>
          <w:tcPr>
            <w:tcW w:w="7369" w:type="dxa"/>
            <w:shd w:val="clear" w:color="auto" w:fill="auto"/>
            <w:vAlign w:val="center"/>
          </w:tcPr>
          <w:p w14:paraId="66423660" w14:textId="77777777" w:rsidR="00532D8F" w:rsidRPr="006A613F" w:rsidRDefault="00532D8F" w:rsidP="00351641">
            <w:pPr>
              <w:rPr>
                <w:rFonts w:ascii="Montserrat" w:hAnsi="Montserrat"/>
                <w:color w:val="696969" w:themeColor="accent4" w:themeShade="80"/>
                <w:sz w:val="22"/>
                <w:szCs w:val="22"/>
              </w:rPr>
            </w:pPr>
            <w:r w:rsidRPr="00532D8F">
              <w:rPr>
                <w:rFonts w:ascii="Montserrat" w:hAnsi="Montserrat"/>
                <w:color w:val="696969" w:themeColor="accent4" w:themeShade="80"/>
                <w:sz w:val="22"/>
                <w:szCs w:val="22"/>
              </w:rPr>
              <w:t>Sound knowledge and understanding of the funding methodology and qualification frameworks</w:t>
            </w:r>
          </w:p>
        </w:tc>
        <w:tc>
          <w:tcPr>
            <w:tcW w:w="614" w:type="dxa"/>
            <w:vAlign w:val="center"/>
          </w:tcPr>
          <w:p w14:paraId="152CED73" w14:textId="77777777" w:rsidR="00532D8F" w:rsidRPr="006A613F" w:rsidRDefault="00532D8F" w:rsidP="00E85BD6">
            <w:pPr>
              <w:jc w:val="center"/>
              <w:rPr>
                <w:rFonts w:ascii="Segoe UI Symbol" w:hAnsi="Segoe UI Symbol" w:cs="Segoe UI Symbol"/>
              </w:rPr>
            </w:pPr>
          </w:p>
        </w:tc>
        <w:tc>
          <w:tcPr>
            <w:tcW w:w="614" w:type="dxa"/>
            <w:vAlign w:val="center"/>
          </w:tcPr>
          <w:p w14:paraId="779E0FD1" w14:textId="77777777" w:rsidR="00532D8F" w:rsidRPr="006A613F" w:rsidRDefault="00532D8F" w:rsidP="00E85BD6">
            <w:pPr>
              <w:jc w:val="center"/>
              <w:rPr>
                <w:rFonts w:ascii="Segoe UI Symbol" w:hAnsi="Segoe UI Symbol" w:cs="Segoe UI Symbol"/>
              </w:rPr>
            </w:pPr>
            <w:r w:rsidRPr="00532D8F">
              <w:rPr>
                <w:rFonts w:ascii="Segoe UI Symbol" w:hAnsi="Segoe UI Symbol" w:cs="Segoe UI Symbol"/>
              </w:rPr>
              <w:t>✓</w:t>
            </w:r>
          </w:p>
        </w:tc>
        <w:tc>
          <w:tcPr>
            <w:tcW w:w="614" w:type="dxa"/>
            <w:vAlign w:val="center"/>
          </w:tcPr>
          <w:p w14:paraId="05D1CA3A" w14:textId="77777777" w:rsidR="00532D8F" w:rsidRDefault="00532D8F" w:rsidP="00E85BD6">
            <w:pPr>
              <w:jc w:val="center"/>
              <w:rPr>
                <w:rFonts w:ascii="Montserrat" w:hAnsi="Montserrat"/>
              </w:rPr>
            </w:pPr>
            <w:r>
              <w:rPr>
                <w:rFonts w:ascii="Montserrat" w:hAnsi="Montserrat"/>
              </w:rPr>
              <w:t>4</w:t>
            </w:r>
          </w:p>
        </w:tc>
      </w:tr>
      <w:tr w:rsidR="00F226C3" w:rsidRPr="004B1EC7" w14:paraId="2A0694ED" w14:textId="77777777" w:rsidTr="003126E2">
        <w:trPr>
          <w:trHeight w:val="340"/>
        </w:trPr>
        <w:tc>
          <w:tcPr>
            <w:tcW w:w="9825" w:type="dxa"/>
            <w:gridSpan w:val="5"/>
            <w:shd w:val="clear" w:color="auto" w:fill="009A94" w:themeFill="background1" w:themeFillShade="D9"/>
            <w:vAlign w:val="center"/>
          </w:tcPr>
          <w:p w14:paraId="4967B138" w14:textId="77777777" w:rsidR="00F226C3" w:rsidRPr="004B1EC7" w:rsidRDefault="00F226C3" w:rsidP="00F226C3">
            <w:pPr>
              <w:jc w:val="center"/>
              <w:rPr>
                <w:rFonts w:ascii="Montserrat" w:hAnsi="Montserrat"/>
              </w:rPr>
            </w:pPr>
            <w:r w:rsidRPr="004B1EC7">
              <w:rPr>
                <w:rFonts w:ascii="Montserrat" w:hAnsi="Montserrat"/>
                <w:color w:val="000000"/>
              </w:rPr>
              <w:t>Education</w:t>
            </w:r>
          </w:p>
        </w:tc>
      </w:tr>
      <w:tr w:rsidR="00F226C3" w:rsidRPr="004B1EC7" w14:paraId="380E37B2" w14:textId="77777777" w:rsidTr="003126E2">
        <w:trPr>
          <w:trHeight w:val="455"/>
        </w:trPr>
        <w:tc>
          <w:tcPr>
            <w:tcW w:w="614" w:type="dxa"/>
            <w:vAlign w:val="center"/>
          </w:tcPr>
          <w:p w14:paraId="598C0AEF" w14:textId="77777777" w:rsidR="00F226C3" w:rsidRPr="004B1EC7" w:rsidRDefault="004E2DEC" w:rsidP="004E2DEC">
            <w:pPr>
              <w:rPr>
                <w:rFonts w:ascii="Montserrat" w:hAnsi="Montserrat"/>
                <w:color w:val="696969" w:themeColor="accent4" w:themeShade="80"/>
              </w:rPr>
            </w:pPr>
            <w:r>
              <w:rPr>
                <w:rFonts w:ascii="Montserrat" w:hAnsi="Montserrat"/>
                <w:color w:val="696969" w:themeColor="accent4" w:themeShade="80"/>
              </w:rPr>
              <w:t>1</w:t>
            </w:r>
            <w:r w:rsidR="00F226C3" w:rsidRPr="004B1EC7">
              <w:rPr>
                <w:rFonts w:ascii="Montserrat" w:hAnsi="Montserrat"/>
                <w:color w:val="696969" w:themeColor="accent4" w:themeShade="80"/>
              </w:rPr>
              <w:t>.</w:t>
            </w:r>
          </w:p>
        </w:tc>
        <w:tc>
          <w:tcPr>
            <w:tcW w:w="7369" w:type="dxa"/>
            <w:shd w:val="clear" w:color="auto" w:fill="auto"/>
            <w:vAlign w:val="center"/>
          </w:tcPr>
          <w:p w14:paraId="6C8C4D8F" w14:textId="0A0D3F20" w:rsidR="00F226C3" w:rsidRPr="00C13BEB" w:rsidRDefault="004E2DEC" w:rsidP="00532D8F">
            <w:pPr>
              <w:rPr>
                <w:rFonts w:ascii="Montserrat" w:hAnsi="Montserrat"/>
                <w:color w:val="696969" w:themeColor="accent4" w:themeShade="80"/>
              </w:rPr>
            </w:pPr>
            <w:r w:rsidRPr="00C13BEB">
              <w:rPr>
                <w:rFonts w:ascii="Montserrat" w:hAnsi="Montserrat" w:cstheme="minorHAnsi"/>
                <w:sz w:val="22"/>
                <w:szCs w:val="22"/>
              </w:rPr>
              <w:t>Ma</w:t>
            </w:r>
            <w:r w:rsidR="00DD06AF">
              <w:rPr>
                <w:rFonts w:ascii="Montserrat" w:hAnsi="Montserrat" w:cstheme="minorHAnsi"/>
                <w:sz w:val="22"/>
                <w:szCs w:val="22"/>
              </w:rPr>
              <w:t xml:space="preserve">ths </w:t>
            </w:r>
            <w:r w:rsidRPr="00C13BEB">
              <w:rPr>
                <w:rFonts w:ascii="Montserrat" w:hAnsi="Montserrat" w:cstheme="minorHAnsi"/>
                <w:sz w:val="22"/>
                <w:szCs w:val="22"/>
              </w:rPr>
              <w:t xml:space="preserve">GCSE grade </w:t>
            </w:r>
            <w:r w:rsidR="00532D8F">
              <w:rPr>
                <w:rFonts w:ascii="Montserrat" w:hAnsi="Montserrat" w:cstheme="minorHAnsi"/>
                <w:sz w:val="22"/>
                <w:szCs w:val="22"/>
              </w:rPr>
              <w:t xml:space="preserve">B </w:t>
            </w:r>
            <w:r w:rsidRPr="00C13BEB">
              <w:rPr>
                <w:rFonts w:ascii="Montserrat" w:hAnsi="Montserrat" w:cstheme="minorHAnsi"/>
                <w:sz w:val="22"/>
                <w:szCs w:val="22"/>
              </w:rPr>
              <w:t xml:space="preserve">/ </w:t>
            </w:r>
            <w:r w:rsidR="00532D8F">
              <w:rPr>
                <w:rFonts w:ascii="Montserrat" w:hAnsi="Montserrat" w:cstheme="minorHAnsi"/>
                <w:sz w:val="22"/>
                <w:szCs w:val="22"/>
              </w:rPr>
              <w:t>6</w:t>
            </w:r>
            <w:r w:rsidR="00240225">
              <w:rPr>
                <w:rFonts w:ascii="Montserrat" w:hAnsi="Montserrat" w:cstheme="minorHAnsi"/>
                <w:sz w:val="22"/>
                <w:szCs w:val="22"/>
              </w:rPr>
              <w:t xml:space="preserve"> or above</w:t>
            </w:r>
          </w:p>
        </w:tc>
        <w:tc>
          <w:tcPr>
            <w:tcW w:w="614" w:type="dxa"/>
            <w:vAlign w:val="center"/>
          </w:tcPr>
          <w:p w14:paraId="5D8865E0" w14:textId="77777777" w:rsidR="00F226C3" w:rsidRPr="004B1EC7" w:rsidRDefault="00F226C3" w:rsidP="00F226C3">
            <w:pPr>
              <w:jc w:val="center"/>
              <w:rPr>
                <w:rFonts w:ascii="Montserrat" w:hAnsi="Montserrat"/>
                <w:color w:val="696969" w:themeColor="accent4" w:themeShade="80"/>
              </w:rPr>
            </w:pPr>
            <w:r w:rsidRPr="004B1EC7">
              <w:rPr>
                <w:rFonts w:ascii="Segoe UI Symbol" w:hAnsi="Segoe UI Symbol" w:cs="Segoe UI Symbol"/>
                <w:color w:val="696969" w:themeColor="accent4" w:themeShade="80"/>
                <w:lang w:val="en"/>
              </w:rPr>
              <w:t>✓</w:t>
            </w:r>
          </w:p>
        </w:tc>
        <w:tc>
          <w:tcPr>
            <w:tcW w:w="614" w:type="dxa"/>
            <w:vAlign w:val="center"/>
          </w:tcPr>
          <w:p w14:paraId="54B93730" w14:textId="77777777" w:rsidR="00F226C3" w:rsidRPr="004B1EC7" w:rsidRDefault="00F226C3" w:rsidP="00F226C3">
            <w:pPr>
              <w:jc w:val="center"/>
              <w:rPr>
                <w:rFonts w:ascii="Montserrat" w:hAnsi="Montserrat"/>
                <w:color w:val="696969" w:themeColor="accent4" w:themeShade="80"/>
              </w:rPr>
            </w:pPr>
          </w:p>
        </w:tc>
        <w:tc>
          <w:tcPr>
            <w:tcW w:w="614" w:type="dxa"/>
            <w:vAlign w:val="center"/>
          </w:tcPr>
          <w:p w14:paraId="60870D18" w14:textId="77777777" w:rsidR="00F226C3" w:rsidRPr="004B1EC7" w:rsidRDefault="00F226C3" w:rsidP="00F226C3">
            <w:pPr>
              <w:jc w:val="center"/>
              <w:rPr>
                <w:rFonts w:ascii="Montserrat" w:hAnsi="Montserrat"/>
                <w:color w:val="696969" w:themeColor="accent4" w:themeShade="80"/>
              </w:rPr>
            </w:pPr>
            <w:r w:rsidRPr="004B1EC7">
              <w:rPr>
                <w:rFonts w:ascii="Montserrat" w:hAnsi="Montserrat"/>
                <w:color w:val="696969" w:themeColor="accent4" w:themeShade="80"/>
              </w:rPr>
              <w:t>4</w:t>
            </w:r>
          </w:p>
        </w:tc>
      </w:tr>
      <w:tr w:rsidR="005653C1" w:rsidRPr="004B1EC7" w14:paraId="2106123C" w14:textId="77777777" w:rsidTr="003126E2">
        <w:trPr>
          <w:trHeight w:val="455"/>
        </w:trPr>
        <w:tc>
          <w:tcPr>
            <w:tcW w:w="614" w:type="dxa"/>
            <w:vAlign w:val="center"/>
          </w:tcPr>
          <w:p w14:paraId="147B89AC" w14:textId="77777777" w:rsidR="005653C1" w:rsidRDefault="005653C1" w:rsidP="00F226C3">
            <w:pPr>
              <w:rPr>
                <w:rFonts w:ascii="Montserrat" w:hAnsi="Montserrat"/>
                <w:color w:val="696969" w:themeColor="accent4" w:themeShade="80"/>
              </w:rPr>
            </w:pPr>
            <w:r>
              <w:rPr>
                <w:rFonts w:ascii="Montserrat" w:hAnsi="Montserrat"/>
                <w:color w:val="696969" w:themeColor="accent4" w:themeShade="80"/>
              </w:rPr>
              <w:t>2.</w:t>
            </w:r>
          </w:p>
        </w:tc>
        <w:tc>
          <w:tcPr>
            <w:tcW w:w="7369" w:type="dxa"/>
            <w:shd w:val="clear" w:color="auto" w:fill="auto"/>
            <w:vAlign w:val="center"/>
          </w:tcPr>
          <w:p w14:paraId="625D5570" w14:textId="38E9D1B1" w:rsidR="005653C1" w:rsidRPr="00C13BEB" w:rsidRDefault="005653C1" w:rsidP="00532D8F">
            <w:pPr>
              <w:rPr>
                <w:rFonts w:ascii="Montserrat" w:hAnsi="Montserrat" w:cstheme="minorHAnsi"/>
                <w:sz w:val="22"/>
                <w:szCs w:val="22"/>
              </w:rPr>
            </w:pPr>
            <w:r w:rsidRPr="005653C1">
              <w:rPr>
                <w:rFonts w:ascii="Montserrat" w:hAnsi="Montserrat" w:cstheme="minorHAnsi"/>
                <w:sz w:val="22"/>
                <w:szCs w:val="22"/>
              </w:rPr>
              <w:t>Engl</w:t>
            </w:r>
            <w:r w:rsidR="00DD06AF">
              <w:rPr>
                <w:rFonts w:ascii="Montserrat" w:hAnsi="Montserrat" w:cstheme="minorHAnsi"/>
                <w:sz w:val="22"/>
                <w:szCs w:val="22"/>
              </w:rPr>
              <w:t xml:space="preserve">ish </w:t>
            </w:r>
            <w:r w:rsidRPr="005653C1">
              <w:rPr>
                <w:rFonts w:ascii="Montserrat" w:hAnsi="Montserrat" w:cstheme="minorHAnsi"/>
                <w:sz w:val="22"/>
                <w:szCs w:val="22"/>
              </w:rPr>
              <w:t xml:space="preserve">GCSE grade </w:t>
            </w:r>
            <w:r w:rsidR="00532D8F">
              <w:rPr>
                <w:rFonts w:ascii="Montserrat" w:hAnsi="Montserrat" w:cstheme="minorHAnsi"/>
                <w:sz w:val="22"/>
                <w:szCs w:val="22"/>
              </w:rPr>
              <w:t xml:space="preserve">B </w:t>
            </w:r>
            <w:r w:rsidRPr="005653C1">
              <w:rPr>
                <w:rFonts w:ascii="Montserrat" w:hAnsi="Montserrat" w:cstheme="minorHAnsi"/>
                <w:sz w:val="22"/>
                <w:szCs w:val="22"/>
              </w:rPr>
              <w:t xml:space="preserve">/ </w:t>
            </w:r>
            <w:r w:rsidR="00532D8F">
              <w:rPr>
                <w:rFonts w:ascii="Montserrat" w:hAnsi="Montserrat" w:cstheme="minorHAnsi"/>
                <w:sz w:val="22"/>
                <w:szCs w:val="22"/>
              </w:rPr>
              <w:t>6</w:t>
            </w:r>
            <w:r w:rsidR="00240225">
              <w:rPr>
                <w:rFonts w:ascii="Montserrat" w:hAnsi="Montserrat" w:cstheme="minorHAnsi"/>
                <w:sz w:val="22"/>
                <w:szCs w:val="22"/>
              </w:rPr>
              <w:t xml:space="preserve"> or above</w:t>
            </w:r>
            <w:bookmarkStart w:id="0" w:name="_GoBack"/>
            <w:bookmarkEnd w:id="0"/>
          </w:p>
        </w:tc>
        <w:tc>
          <w:tcPr>
            <w:tcW w:w="614" w:type="dxa"/>
            <w:vAlign w:val="center"/>
          </w:tcPr>
          <w:p w14:paraId="31A38E3E" w14:textId="77777777" w:rsidR="005653C1" w:rsidRPr="004B1EC7" w:rsidRDefault="00532D8F" w:rsidP="00F226C3">
            <w:pPr>
              <w:jc w:val="center"/>
              <w:rPr>
                <w:rFonts w:ascii="Segoe UI Symbol" w:hAnsi="Segoe UI Symbol" w:cs="Segoe UI Symbol"/>
                <w:color w:val="696969" w:themeColor="accent4" w:themeShade="80"/>
                <w:lang w:val="en"/>
              </w:rPr>
            </w:pPr>
            <w:r w:rsidRPr="00532D8F">
              <w:rPr>
                <w:rFonts w:ascii="Segoe UI Symbol" w:hAnsi="Segoe UI Symbol" w:cs="Segoe UI Symbol"/>
                <w:color w:val="696969" w:themeColor="accent4" w:themeShade="80"/>
                <w:lang w:val="en"/>
              </w:rPr>
              <w:t>✓</w:t>
            </w:r>
          </w:p>
        </w:tc>
        <w:tc>
          <w:tcPr>
            <w:tcW w:w="614" w:type="dxa"/>
            <w:vAlign w:val="center"/>
          </w:tcPr>
          <w:p w14:paraId="6A94B138" w14:textId="77777777" w:rsidR="005653C1" w:rsidRPr="004B1EC7" w:rsidRDefault="005653C1" w:rsidP="00F226C3">
            <w:pPr>
              <w:jc w:val="center"/>
              <w:rPr>
                <w:rFonts w:ascii="Montserrat" w:hAnsi="Montserrat"/>
                <w:color w:val="696969" w:themeColor="accent4" w:themeShade="80"/>
              </w:rPr>
            </w:pPr>
          </w:p>
        </w:tc>
        <w:tc>
          <w:tcPr>
            <w:tcW w:w="614" w:type="dxa"/>
            <w:vAlign w:val="center"/>
          </w:tcPr>
          <w:p w14:paraId="655FA33C" w14:textId="77777777" w:rsidR="005653C1" w:rsidRDefault="005653C1" w:rsidP="00F226C3">
            <w:pPr>
              <w:jc w:val="center"/>
              <w:rPr>
                <w:rFonts w:ascii="Montserrat" w:hAnsi="Montserrat"/>
                <w:color w:val="696969" w:themeColor="accent4" w:themeShade="80"/>
              </w:rPr>
            </w:pPr>
            <w:r>
              <w:rPr>
                <w:rFonts w:ascii="Montserrat" w:hAnsi="Montserrat"/>
                <w:color w:val="696969" w:themeColor="accent4" w:themeShade="80"/>
              </w:rPr>
              <w:t>4</w:t>
            </w:r>
          </w:p>
        </w:tc>
      </w:tr>
      <w:tr w:rsidR="00532D8F" w:rsidRPr="004B1EC7" w14:paraId="7C36332F" w14:textId="77777777" w:rsidTr="003126E2">
        <w:trPr>
          <w:trHeight w:val="455"/>
        </w:trPr>
        <w:tc>
          <w:tcPr>
            <w:tcW w:w="614" w:type="dxa"/>
            <w:vAlign w:val="center"/>
          </w:tcPr>
          <w:p w14:paraId="00F64EAF" w14:textId="77777777" w:rsidR="00532D8F" w:rsidRDefault="00532D8F" w:rsidP="00F226C3">
            <w:pPr>
              <w:rPr>
                <w:rFonts w:ascii="Montserrat" w:hAnsi="Montserrat"/>
                <w:color w:val="696969" w:themeColor="accent4" w:themeShade="80"/>
              </w:rPr>
            </w:pPr>
            <w:r>
              <w:rPr>
                <w:rFonts w:ascii="Montserrat" w:hAnsi="Montserrat"/>
                <w:color w:val="696969" w:themeColor="accent4" w:themeShade="80"/>
              </w:rPr>
              <w:t>3.</w:t>
            </w:r>
          </w:p>
        </w:tc>
        <w:tc>
          <w:tcPr>
            <w:tcW w:w="7369" w:type="dxa"/>
            <w:shd w:val="clear" w:color="auto" w:fill="auto"/>
            <w:vAlign w:val="center"/>
          </w:tcPr>
          <w:p w14:paraId="04353C9C" w14:textId="77777777" w:rsidR="00532D8F" w:rsidRPr="005653C1" w:rsidRDefault="00532D8F" w:rsidP="00F226C3">
            <w:pPr>
              <w:rPr>
                <w:rFonts w:ascii="Montserrat" w:hAnsi="Montserrat" w:cstheme="minorHAnsi"/>
                <w:sz w:val="22"/>
                <w:szCs w:val="22"/>
              </w:rPr>
            </w:pPr>
            <w:r w:rsidRPr="00532D8F">
              <w:rPr>
                <w:rFonts w:ascii="Montserrat" w:hAnsi="Montserrat" w:cstheme="minorHAnsi"/>
                <w:sz w:val="22"/>
                <w:szCs w:val="22"/>
              </w:rPr>
              <w:t>Relevant higher level qualification or substantial experience in industry/sector</w:t>
            </w:r>
          </w:p>
        </w:tc>
        <w:tc>
          <w:tcPr>
            <w:tcW w:w="614" w:type="dxa"/>
            <w:vAlign w:val="center"/>
          </w:tcPr>
          <w:p w14:paraId="0962E685" w14:textId="77777777" w:rsidR="00532D8F" w:rsidRPr="004B1EC7" w:rsidRDefault="00532D8F" w:rsidP="00F226C3">
            <w:pPr>
              <w:jc w:val="center"/>
              <w:rPr>
                <w:rFonts w:ascii="Segoe UI Symbol" w:hAnsi="Segoe UI Symbol" w:cs="Segoe UI Symbol"/>
                <w:color w:val="696969" w:themeColor="accent4" w:themeShade="80"/>
                <w:lang w:val="en"/>
              </w:rPr>
            </w:pPr>
            <w:r w:rsidRPr="00532D8F">
              <w:rPr>
                <w:rFonts w:ascii="Segoe UI Symbol" w:hAnsi="Segoe UI Symbol" w:cs="Segoe UI Symbol"/>
                <w:color w:val="696969" w:themeColor="accent4" w:themeShade="80"/>
                <w:lang w:val="en"/>
              </w:rPr>
              <w:t>✓</w:t>
            </w:r>
          </w:p>
        </w:tc>
        <w:tc>
          <w:tcPr>
            <w:tcW w:w="614" w:type="dxa"/>
            <w:vAlign w:val="center"/>
          </w:tcPr>
          <w:p w14:paraId="323243FB" w14:textId="77777777" w:rsidR="00532D8F" w:rsidRPr="004B1EC7" w:rsidRDefault="00532D8F" w:rsidP="00F226C3">
            <w:pPr>
              <w:jc w:val="center"/>
              <w:rPr>
                <w:rFonts w:ascii="Montserrat" w:hAnsi="Montserrat"/>
                <w:color w:val="696969" w:themeColor="accent4" w:themeShade="80"/>
              </w:rPr>
            </w:pPr>
          </w:p>
        </w:tc>
        <w:tc>
          <w:tcPr>
            <w:tcW w:w="614" w:type="dxa"/>
            <w:vAlign w:val="center"/>
          </w:tcPr>
          <w:p w14:paraId="4D66CF94" w14:textId="77777777" w:rsidR="00532D8F" w:rsidRDefault="00532D8F" w:rsidP="00F226C3">
            <w:pPr>
              <w:jc w:val="center"/>
              <w:rPr>
                <w:rFonts w:ascii="Montserrat" w:hAnsi="Montserrat"/>
                <w:color w:val="696969" w:themeColor="accent4" w:themeShade="80"/>
              </w:rPr>
            </w:pPr>
            <w:r>
              <w:rPr>
                <w:rFonts w:ascii="Montserrat" w:hAnsi="Montserrat"/>
                <w:color w:val="696969" w:themeColor="accent4" w:themeShade="80"/>
              </w:rPr>
              <w:t>6</w:t>
            </w:r>
          </w:p>
        </w:tc>
      </w:tr>
      <w:tr w:rsidR="004E2DEC" w:rsidRPr="004B1EC7" w14:paraId="429BC56A" w14:textId="77777777" w:rsidTr="003126E2">
        <w:trPr>
          <w:trHeight w:val="455"/>
        </w:trPr>
        <w:tc>
          <w:tcPr>
            <w:tcW w:w="614" w:type="dxa"/>
            <w:vAlign w:val="center"/>
          </w:tcPr>
          <w:p w14:paraId="46568AC9" w14:textId="77777777" w:rsidR="004E2DEC" w:rsidRPr="004B1EC7" w:rsidRDefault="00532D8F" w:rsidP="00F226C3">
            <w:pPr>
              <w:rPr>
                <w:rFonts w:ascii="Montserrat" w:hAnsi="Montserrat"/>
                <w:color w:val="696969" w:themeColor="accent4" w:themeShade="80"/>
              </w:rPr>
            </w:pPr>
            <w:r>
              <w:rPr>
                <w:rFonts w:ascii="Montserrat" w:hAnsi="Montserrat"/>
                <w:color w:val="696969" w:themeColor="accent4" w:themeShade="80"/>
              </w:rPr>
              <w:t>4</w:t>
            </w:r>
            <w:r w:rsidR="005653C1">
              <w:rPr>
                <w:rFonts w:ascii="Montserrat" w:hAnsi="Montserrat"/>
                <w:color w:val="696969" w:themeColor="accent4" w:themeShade="80"/>
              </w:rPr>
              <w:t>.</w:t>
            </w:r>
          </w:p>
        </w:tc>
        <w:tc>
          <w:tcPr>
            <w:tcW w:w="7369" w:type="dxa"/>
            <w:shd w:val="clear" w:color="auto" w:fill="auto"/>
            <w:vAlign w:val="center"/>
          </w:tcPr>
          <w:p w14:paraId="01170C7A" w14:textId="77777777" w:rsidR="004E2DEC" w:rsidRPr="00C13BEB" w:rsidRDefault="005653C1" w:rsidP="00F226C3">
            <w:pPr>
              <w:rPr>
                <w:rFonts w:ascii="Montserrat" w:hAnsi="Montserrat" w:cstheme="minorHAnsi"/>
                <w:sz w:val="22"/>
                <w:szCs w:val="22"/>
              </w:rPr>
            </w:pPr>
            <w:r w:rsidRPr="005653C1">
              <w:rPr>
                <w:rFonts w:ascii="Montserrat" w:hAnsi="Montserrat" w:cstheme="minorHAnsi"/>
                <w:sz w:val="22"/>
                <w:szCs w:val="22"/>
              </w:rPr>
              <w:t>Teacher Training qualification e.g. PGCE or Certificate in Education or DTLLS Certificate in Teaching</w:t>
            </w:r>
          </w:p>
        </w:tc>
        <w:tc>
          <w:tcPr>
            <w:tcW w:w="614" w:type="dxa"/>
            <w:vAlign w:val="center"/>
          </w:tcPr>
          <w:p w14:paraId="6C46546C" w14:textId="77777777" w:rsidR="004E2DEC" w:rsidRPr="004B1EC7" w:rsidRDefault="004D466C" w:rsidP="00F226C3">
            <w:pPr>
              <w:jc w:val="center"/>
              <w:rPr>
                <w:rFonts w:ascii="Segoe UI Symbol" w:hAnsi="Segoe UI Symbol" w:cs="Segoe UI Symbol"/>
                <w:color w:val="696969" w:themeColor="accent4" w:themeShade="80"/>
                <w:lang w:val="en"/>
              </w:rPr>
            </w:pPr>
            <w:r w:rsidRPr="004B1EC7">
              <w:rPr>
                <w:rFonts w:ascii="Segoe UI Symbol" w:hAnsi="Segoe UI Symbol" w:cs="Segoe UI Symbol"/>
                <w:color w:val="696969" w:themeColor="accent4" w:themeShade="80"/>
                <w:lang w:val="en"/>
              </w:rPr>
              <w:t>✓</w:t>
            </w:r>
          </w:p>
        </w:tc>
        <w:tc>
          <w:tcPr>
            <w:tcW w:w="614" w:type="dxa"/>
            <w:vAlign w:val="center"/>
          </w:tcPr>
          <w:p w14:paraId="6121A49A" w14:textId="77777777" w:rsidR="004E2DEC" w:rsidRPr="004B1EC7" w:rsidRDefault="004E2DEC" w:rsidP="00F226C3">
            <w:pPr>
              <w:jc w:val="center"/>
              <w:rPr>
                <w:rFonts w:ascii="Montserrat" w:hAnsi="Montserrat"/>
                <w:color w:val="696969" w:themeColor="accent4" w:themeShade="80"/>
              </w:rPr>
            </w:pPr>
          </w:p>
        </w:tc>
        <w:tc>
          <w:tcPr>
            <w:tcW w:w="614" w:type="dxa"/>
            <w:vAlign w:val="center"/>
          </w:tcPr>
          <w:p w14:paraId="62B48694" w14:textId="77777777" w:rsidR="004E2DEC" w:rsidRPr="004B1EC7" w:rsidRDefault="005653C1" w:rsidP="00F226C3">
            <w:pPr>
              <w:jc w:val="center"/>
              <w:rPr>
                <w:rFonts w:ascii="Montserrat" w:hAnsi="Montserrat"/>
                <w:color w:val="696969" w:themeColor="accent4" w:themeShade="80"/>
              </w:rPr>
            </w:pPr>
            <w:r>
              <w:rPr>
                <w:rFonts w:ascii="Montserrat" w:hAnsi="Montserrat"/>
                <w:color w:val="696969" w:themeColor="accent4" w:themeShade="80"/>
              </w:rPr>
              <w:t>6</w:t>
            </w:r>
          </w:p>
        </w:tc>
      </w:tr>
    </w:tbl>
    <w:p w14:paraId="6CF151B1" w14:textId="77777777" w:rsidR="00E85BD6" w:rsidRPr="004B1EC7" w:rsidRDefault="00E85BD6" w:rsidP="00D3031A">
      <w:pPr>
        <w:rPr>
          <w:rFonts w:ascii="Montserrat" w:hAnsi="Montserrat"/>
          <w:b/>
          <w:color w:val="5A5A5A"/>
          <w:sz w:val="22"/>
          <w:szCs w:val="22"/>
          <w:u w:val="single"/>
        </w:rPr>
      </w:pPr>
    </w:p>
    <w:p w14:paraId="00D7D982" w14:textId="77777777" w:rsidR="00D3031A" w:rsidRPr="004B1EC7" w:rsidRDefault="00D3031A" w:rsidP="00D3031A">
      <w:pPr>
        <w:rPr>
          <w:rFonts w:ascii="Montserrat" w:hAnsi="Montserrat" w:cs="Times New Roman"/>
          <w:b/>
          <w:color w:val="5A5A5A"/>
          <w:sz w:val="22"/>
          <w:szCs w:val="22"/>
          <w:u w:val="single"/>
          <w:lang w:eastAsia="en-GB"/>
        </w:rPr>
      </w:pPr>
      <w:r w:rsidRPr="004B1EC7">
        <w:rPr>
          <w:rFonts w:ascii="Montserrat" w:hAnsi="Montserrat"/>
          <w:b/>
          <w:color w:val="5A5A5A"/>
          <w:sz w:val="22"/>
          <w:szCs w:val="22"/>
          <w:u w:val="single"/>
        </w:rPr>
        <w:t>Advice to candidates</w:t>
      </w:r>
    </w:p>
    <w:p w14:paraId="73BFFA69" w14:textId="77777777" w:rsidR="00D3031A" w:rsidRPr="004B1EC7" w:rsidRDefault="00D3031A" w:rsidP="00D3031A">
      <w:pPr>
        <w:rPr>
          <w:rFonts w:ascii="Montserrat" w:hAnsi="Montserrat"/>
          <w:b/>
          <w:color w:val="5A5A5A"/>
          <w:sz w:val="22"/>
          <w:szCs w:val="22"/>
        </w:rPr>
      </w:pPr>
    </w:p>
    <w:p w14:paraId="26F6721A" w14:textId="77777777" w:rsidR="00D3031A" w:rsidRPr="004B1EC7" w:rsidRDefault="00D3031A" w:rsidP="00796603">
      <w:pPr>
        <w:spacing w:after="120"/>
        <w:jc w:val="both"/>
        <w:rPr>
          <w:rFonts w:ascii="Montserrat" w:hAnsi="Montserrat"/>
          <w:b/>
          <w:color w:val="5A5A5A"/>
          <w:sz w:val="22"/>
          <w:szCs w:val="22"/>
        </w:rPr>
      </w:pPr>
      <w:r w:rsidRPr="004B1EC7">
        <w:rPr>
          <w:rFonts w:ascii="Montserrat" w:hAnsi="Montserrat"/>
          <w:b/>
          <w:color w:val="5A5A5A"/>
          <w:sz w:val="22"/>
          <w:szCs w:val="22"/>
        </w:rPr>
        <w:t>This post is subject to an enhanced disclosure from the Disclosure and Barring Service.</w:t>
      </w:r>
    </w:p>
    <w:p w14:paraId="57841A4C" w14:textId="77777777" w:rsidR="00D3031A" w:rsidRPr="004B1EC7" w:rsidRDefault="00D3031A" w:rsidP="00796603">
      <w:pPr>
        <w:jc w:val="both"/>
        <w:rPr>
          <w:rFonts w:ascii="Montserrat" w:hAnsi="Montserrat"/>
          <w:color w:val="5A5A5A"/>
          <w:sz w:val="22"/>
          <w:szCs w:val="22"/>
        </w:rPr>
      </w:pPr>
      <w:r w:rsidRPr="004B1EC7">
        <w:rPr>
          <w:rFonts w:ascii="Montserrat" w:hAnsi="Montserrat"/>
          <w:color w:val="5A5A5A"/>
          <w:sz w:val="22"/>
          <w:szCs w:val="22"/>
        </w:rPr>
        <w:t xml:space="preserve">In completing your application please draw attention to the extent to which you meet each of the </w:t>
      </w:r>
      <w:r w:rsidR="006D12BE">
        <w:rPr>
          <w:rFonts w:ascii="Montserrat" w:hAnsi="Montserrat"/>
          <w:color w:val="5A5A5A"/>
          <w:sz w:val="22"/>
          <w:szCs w:val="22"/>
        </w:rPr>
        <w:t>criteri</w:t>
      </w:r>
      <w:r w:rsidR="00CC3326">
        <w:rPr>
          <w:rFonts w:ascii="Montserrat" w:hAnsi="Montserrat"/>
          <w:color w:val="5A5A5A"/>
          <w:sz w:val="22"/>
          <w:szCs w:val="22"/>
        </w:rPr>
        <w:t xml:space="preserve">a </w:t>
      </w:r>
      <w:r w:rsidR="00796603">
        <w:rPr>
          <w:rFonts w:ascii="Montserrat" w:hAnsi="Montserrat"/>
          <w:color w:val="5A5A5A"/>
          <w:sz w:val="22"/>
          <w:szCs w:val="22"/>
        </w:rPr>
        <w:t xml:space="preserve">in the person specification </w:t>
      </w:r>
      <w:r w:rsidR="00CC3326">
        <w:rPr>
          <w:rFonts w:ascii="Montserrat" w:hAnsi="Montserrat"/>
          <w:color w:val="5A5A5A"/>
          <w:sz w:val="22"/>
          <w:szCs w:val="22"/>
        </w:rPr>
        <w:t>marked as being assessed at application stage</w:t>
      </w:r>
      <w:r w:rsidR="00796603">
        <w:rPr>
          <w:rFonts w:ascii="Montserrat" w:hAnsi="Montserrat"/>
          <w:color w:val="5A5A5A"/>
          <w:sz w:val="22"/>
          <w:szCs w:val="22"/>
        </w:rPr>
        <w:t xml:space="preserve">. </w:t>
      </w:r>
      <w:r w:rsidR="00CC3326">
        <w:rPr>
          <w:rFonts w:ascii="Montserrat" w:hAnsi="Montserrat"/>
          <w:color w:val="5A5A5A"/>
          <w:sz w:val="22"/>
          <w:szCs w:val="22"/>
        </w:rPr>
        <w:t>Please use examples of where you have demonstrated the criteria with as much detail as possible</w:t>
      </w:r>
      <w:r w:rsidR="00796603">
        <w:rPr>
          <w:rFonts w:ascii="Montserrat" w:hAnsi="Montserrat"/>
          <w:color w:val="5A5A5A"/>
          <w:sz w:val="22"/>
          <w:szCs w:val="22"/>
        </w:rPr>
        <w:t xml:space="preserve"> to assist in the shortlisting process.</w:t>
      </w:r>
    </w:p>
    <w:p w14:paraId="01F1C110" w14:textId="77777777" w:rsidR="00D3031A" w:rsidRPr="004B1EC7" w:rsidRDefault="00D3031A" w:rsidP="00796603">
      <w:pPr>
        <w:jc w:val="both"/>
        <w:rPr>
          <w:rFonts w:ascii="Montserrat" w:hAnsi="Montserrat"/>
          <w:color w:val="5A5A5A"/>
          <w:sz w:val="22"/>
          <w:szCs w:val="22"/>
        </w:rPr>
      </w:pPr>
    </w:p>
    <w:p w14:paraId="3288220F" w14:textId="77777777" w:rsidR="00D3031A" w:rsidRDefault="00D3031A" w:rsidP="00796603">
      <w:pPr>
        <w:jc w:val="both"/>
        <w:rPr>
          <w:rFonts w:ascii="Montserrat" w:hAnsi="Montserrat"/>
          <w:color w:val="5A5A5A"/>
          <w:sz w:val="22"/>
          <w:szCs w:val="22"/>
        </w:rPr>
      </w:pPr>
      <w:r w:rsidRPr="004B1EC7">
        <w:rPr>
          <w:rFonts w:ascii="Montserrat" w:hAnsi="Montserrat"/>
          <w:color w:val="5A5A5A"/>
          <w:sz w:val="22"/>
          <w:szCs w:val="22"/>
        </w:rPr>
        <w:t>Failure to meet all of the criteria would not necessarily preclude your application.  Consideration will be given to experience and life skills.  Continual Professional Development will be supported and encouraged.</w:t>
      </w:r>
    </w:p>
    <w:p w14:paraId="2B8F697A" w14:textId="77777777" w:rsidR="00CC3326" w:rsidRDefault="00CC3326" w:rsidP="00CC3326">
      <w:pPr>
        <w:rPr>
          <w:color w:val="17365D"/>
          <w:lang w:eastAsia="en-GB"/>
        </w:rPr>
      </w:pPr>
    </w:p>
    <w:p w14:paraId="37CE3780" w14:textId="77777777" w:rsidR="00CC3326" w:rsidRPr="004B1EC7" w:rsidRDefault="00CC3326" w:rsidP="00D3031A">
      <w:pPr>
        <w:rPr>
          <w:rFonts w:ascii="Montserrat" w:hAnsi="Montserrat"/>
          <w:color w:val="5A5A5A"/>
          <w:sz w:val="22"/>
          <w:szCs w:val="22"/>
        </w:rPr>
      </w:pPr>
    </w:p>
    <w:p w14:paraId="7D33FC98" w14:textId="77777777" w:rsidR="00D3031A" w:rsidRPr="004B1EC7" w:rsidRDefault="00D3031A" w:rsidP="00D3031A">
      <w:pPr>
        <w:rPr>
          <w:rFonts w:ascii="Montserrat" w:hAnsi="Montserrat"/>
        </w:rPr>
      </w:pPr>
    </w:p>
    <w:sectPr w:rsidR="00D3031A" w:rsidRPr="004B1EC7"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120D2" w14:textId="77777777" w:rsidR="00394069" w:rsidRDefault="00394069" w:rsidP="00D6059D">
      <w:pPr>
        <w:spacing w:line="240" w:lineRule="auto"/>
      </w:pPr>
      <w:r>
        <w:separator/>
      </w:r>
    </w:p>
  </w:endnote>
  <w:endnote w:type="continuationSeparator" w:id="0">
    <w:p w14:paraId="72FBFA85" w14:textId="77777777" w:rsidR="00394069" w:rsidRDefault="00394069"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34A90" w14:textId="77777777" w:rsidR="00394069" w:rsidRDefault="00394069" w:rsidP="00D6059D">
      <w:pPr>
        <w:spacing w:line="240" w:lineRule="auto"/>
      </w:pPr>
      <w:r>
        <w:separator/>
      </w:r>
    </w:p>
  </w:footnote>
  <w:footnote w:type="continuationSeparator" w:id="0">
    <w:p w14:paraId="05FE7EDF" w14:textId="77777777" w:rsidR="00394069" w:rsidRDefault="00394069" w:rsidP="00D605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53895" w14:textId="77777777" w:rsidR="00096DC4" w:rsidRDefault="00096DC4">
    <w:pPr>
      <w:pStyle w:val="Header"/>
    </w:pPr>
    <w:r w:rsidRPr="0022091A">
      <w:rPr>
        <w:noProof/>
        <w:lang w:eastAsia="en-GB"/>
      </w:rPr>
      <w:drawing>
        <wp:anchor distT="0" distB="0" distL="114300" distR="114300" simplePos="0" relativeHeight="251666432" behindDoc="0" locked="0" layoutInCell="1" allowOverlap="1" wp14:anchorId="5E3B8DDA" wp14:editId="2DBDD94F">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B83A8" w14:textId="77777777" w:rsidR="00832854" w:rsidRDefault="0022091A">
    <w:pPr>
      <w:pStyle w:val="Header"/>
    </w:pPr>
    <w:r w:rsidRPr="0022091A">
      <w:rPr>
        <w:noProof/>
        <w:lang w:eastAsia="en-GB"/>
      </w:rPr>
      <w:drawing>
        <wp:anchor distT="0" distB="0" distL="114300" distR="114300" simplePos="0" relativeHeight="251663360" behindDoc="0" locked="0" layoutInCell="1" allowOverlap="1" wp14:anchorId="674681DD" wp14:editId="16F0F725">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59D1"/>
    <w:multiLevelType w:val="hybridMultilevel"/>
    <w:tmpl w:val="09AC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D53FA6"/>
    <w:multiLevelType w:val="hybridMultilevel"/>
    <w:tmpl w:val="EC8A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07B12"/>
    <w:multiLevelType w:val="hybridMultilevel"/>
    <w:tmpl w:val="8460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C7265"/>
    <w:multiLevelType w:val="hybridMultilevel"/>
    <w:tmpl w:val="24DC687E"/>
    <w:lvl w:ilvl="0" w:tplc="30245860">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52F7D87"/>
    <w:multiLevelType w:val="hybridMultilevel"/>
    <w:tmpl w:val="E4D0984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E6408BC"/>
    <w:multiLevelType w:val="singleLevel"/>
    <w:tmpl w:val="1248D3B2"/>
    <w:lvl w:ilvl="0">
      <w:start w:val="1"/>
      <w:numFmt w:val="decimal"/>
      <w:lvlText w:val="%1."/>
      <w:legacy w:legacy="1" w:legacySpace="120" w:legacyIndent="360"/>
      <w:lvlJc w:val="left"/>
      <w:pPr>
        <w:ind w:left="720" w:hanging="360"/>
      </w:pPr>
    </w:lvl>
  </w:abstractNum>
  <w:abstractNum w:abstractNumId="7" w15:restartNumberingAfterBreak="0">
    <w:nsid w:val="7E7C2B6C"/>
    <w:multiLevelType w:val="hybridMultilevel"/>
    <w:tmpl w:val="AA5E8CB0"/>
    <w:lvl w:ilvl="0" w:tplc="BF580B7A">
      <w:start w:val="1"/>
      <w:numFmt w:val="decimal"/>
      <w:lvlText w:val="%1."/>
      <w:lvlJc w:val="left"/>
      <w:pPr>
        <w:ind w:left="438" w:hanging="360"/>
      </w:pPr>
      <w:rPr>
        <w:rFonts w:ascii="Montserrat" w:eastAsiaTheme="minorHAnsi" w:hAnsi="Montserrat" w:cs="Arial"/>
        <w:b w:val="0"/>
        <w:color w:val="696969" w:themeColor="accent4" w:themeShade="80"/>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num w:numId="1">
    <w:abstractNumId w:val="1"/>
  </w:num>
  <w:num w:numId="2">
    <w:abstractNumId w:val="1"/>
  </w:num>
  <w:num w:numId="3">
    <w:abstractNumId w:val="4"/>
  </w:num>
  <w:num w:numId="4">
    <w:abstractNumId w:val="7"/>
  </w:num>
  <w:num w:numId="5">
    <w:abstractNumId w:val="6"/>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36E7E"/>
    <w:rsid w:val="00096DC4"/>
    <w:rsid w:val="000B09CA"/>
    <w:rsid w:val="001074EF"/>
    <w:rsid w:val="0011088E"/>
    <w:rsid w:val="001770D4"/>
    <w:rsid w:val="001E40C9"/>
    <w:rsid w:val="0022091A"/>
    <w:rsid w:val="00240225"/>
    <w:rsid w:val="002751E4"/>
    <w:rsid w:val="00351641"/>
    <w:rsid w:val="003738F3"/>
    <w:rsid w:val="00394069"/>
    <w:rsid w:val="003B71FB"/>
    <w:rsid w:val="003D0F87"/>
    <w:rsid w:val="003D33E4"/>
    <w:rsid w:val="0040536C"/>
    <w:rsid w:val="0045239E"/>
    <w:rsid w:val="004A62AA"/>
    <w:rsid w:val="004B1EC7"/>
    <w:rsid w:val="004C62F1"/>
    <w:rsid w:val="004D466C"/>
    <w:rsid w:val="004E2DEC"/>
    <w:rsid w:val="0051310B"/>
    <w:rsid w:val="00532D8F"/>
    <w:rsid w:val="00546CBF"/>
    <w:rsid w:val="005653C1"/>
    <w:rsid w:val="00573308"/>
    <w:rsid w:val="005A0149"/>
    <w:rsid w:val="005E0657"/>
    <w:rsid w:val="005F6FE8"/>
    <w:rsid w:val="00612309"/>
    <w:rsid w:val="00623158"/>
    <w:rsid w:val="00671DDF"/>
    <w:rsid w:val="006A613F"/>
    <w:rsid w:val="006D12BE"/>
    <w:rsid w:val="00727187"/>
    <w:rsid w:val="00743301"/>
    <w:rsid w:val="00796603"/>
    <w:rsid w:val="007C0CC0"/>
    <w:rsid w:val="0080757A"/>
    <w:rsid w:val="00807F93"/>
    <w:rsid w:val="008327C0"/>
    <w:rsid w:val="00832854"/>
    <w:rsid w:val="00844278"/>
    <w:rsid w:val="009856F7"/>
    <w:rsid w:val="009C08E7"/>
    <w:rsid w:val="00A21F0A"/>
    <w:rsid w:val="00A4778B"/>
    <w:rsid w:val="00A70B9F"/>
    <w:rsid w:val="00A81656"/>
    <w:rsid w:val="00AF6CAB"/>
    <w:rsid w:val="00B1349F"/>
    <w:rsid w:val="00B83A09"/>
    <w:rsid w:val="00BA7AFB"/>
    <w:rsid w:val="00BE4EF3"/>
    <w:rsid w:val="00BF620B"/>
    <w:rsid w:val="00C06A7B"/>
    <w:rsid w:val="00C13BEB"/>
    <w:rsid w:val="00C66221"/>
    <w:rsid w:val="00C717B7"/>
    <w:rsid w:val="00CC3326"/>
    <w:rsid w:val="00D3031A"/>
    <w:rsid w:val="00D413BC"/>
    <w:rsid w:val="00D57284"/>
    <w:rsid w:val="00D6059D"/>
    <w:rsid w:val="00D63ABE"/>
    <w:rsid w:val="00D826C0"/>
    <w:rsid w:val="00DA62D6"/>
    <w:rsid w:val="00DC3228"/>
    <w:rsid w:val="00DD06AF"/>
    <w:rsid w:val="00DF372A"/>
    <w:rsid w:val="00E01060"/>
    <w:rsid w:val="00E815D7"/>
    <w:rsid w:val="00E85BD6"/>
    <w:rsid w:val="00ED0522"/>
    <w:rsid w:val="00F226C3"/>
    <w:rsid w:val="00F24F46"/>
    <w:rsid w:val="00F52D14"/>
    <w:rsid w:val="00F76A10"/>
    <w:rsid w:val="00F927FC"/>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044D5C"/>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 w:type="paragraph" w:styleId="BodyTextIndent2">
    <w:name w:val="Body Text Indent 2"/>
    <w:basedOn w:val="Normal"/>
    <w:link w:val="BodyTextIndent2Char"/>
    <w:rsid w:val="005653C1"/>
    <w:pPr>
      <w:widowControl w:val="0"/>
      <w:spacing w:line="240" w:lineRule="atLeast"/>
      <w:ind w:left="2740" w:hanging="540"/>
    </w:pPr>
    <w:rPr>
      <w:rFonts w:ascii="Helvetica" w:eastAsia="Times New Roman" w:hAnsi="Helvetica" w:cs="Times New Roman"/>
      <w:color w:val="auto"/>
      <w:sz w:val="18"/>
      <w:szCs w:val="20"/>
      <w:lang w:val="en-US" w:eastAsia="en-GB"/>
    </w:rPr>
  </w:style>
  <w:style w:type="character" w:customStyle="1" w:styleId="BodyTextIndent2Char">
    <w:name w:val="Body Text Indent 2 Char"/>
    <w:basedOn w:val="DefaultParagraphFont"/>
    <w:link w:val="BodyTextIndent2"/>
    <w:rsid w:val="005653C1"/>
    <w:rPr>
      <w:rFonts w:ascii="Helvetica" w:eastAsia="Times New Roman" w:hAnsi="Helvetica" w:cs="Times New Roman"/>
      <w:sz w:val="18"/>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FC8A5C3D80A541A75D21AAD9BAE1B3" ma:contentTypeVersion="5" ma:contentTypeDescription="Create a new document." ma:contentTypeScope="" ma:versionID="1924d98c6b9d7fc4e6898358c3eea498">
  <xsd:schema xmlns:xsd="http://www.w3.org/2001/XMLSchema" xmlns:xs="http://www.w3.org/2001/XMLSchema" xmlns:p="http://schemas.microsoft.com/office/2006/metadata/properties" xmlns:ns2="8f8bb1e5-7d3f-4b92-be80-13e43102b719" targetNamespace="http://schemas.microsoft.com/office/2006/metadata/properties" ma:root="true" ma:fieldsID="8b08c22234d2bb3bbd0dbc2a4ceb27f6" ns2:_="">
    <xsd:import namespace="8f8bb1e5-7d3f-4b92-be80-13e43102b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b1e5-7d3f-4b92-be80-13e43102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B594B-9171-4007-84DE-1FE9062CE4DD}">
  <ds:schemaRefs>
    <ds:schemaRef ds:uri="http://schemas.microsoft.com/office/infopath/2007/PartnerControls"/>
    <ds:schemaRef ds:uri="http://www.w3.org/XML/1998/namespace"/>
    <ds:schemaRef ds:uri="http://schemas.microsoft.com/office/2006/documentManagement/types"/>
    <ds:schemaRef ds:uri="8f8bb1e5-7d3f-4b92-be80-13e43102b719"/>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C5FA7AE-416D-483D-A6E0-9A8AF184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b1e5-7d3f-4b92-be80-13e4310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5078D-F228-48C4-8EF2-467303373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DD24AEC9</Template>
  <TotalTime>6</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Jemma Masters</cp:lastModifiedBy>
  <cp:revision>3</cp:revision>
  <dcterms:created xsi:type="dcterms:W3CDTF">2019-03-12T10:04:00Z</dcterms:created>
  <dcterms:modified xsi:type="dcterms:W3CDTF">2019-03-12T10:19:00Z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0x010100EDFC8A5C3D80A541A75D21AAD9BAE1B3</vt:lpwstr>
  </property>
</Properties>
</file>