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33" w:rsidRPr="00E93991" w:rsidRDefault="00E93991" w:rsidP="00E93991">
      <w:pPr>
        <w:pStyle w:val="Heading1"/>
        <w:ind w:left="0"/>
        <w:rPr>
          <w:sz w:val="48"/>
          <w:szCs w:val="48"/>
        </w:rPr>
      </w:pPr>
      <w:r w:rsidRPr="00E93991">
        <w:rPr>
          <w:sz w:val="48"/>
          <w:szCs w:val="48"/>
        </w:rPr>
        <w:t>Person Specification</w:t>
      </w:r>
    </w:p>
    <w:p w:rsidR="00422733" w:rsidRDefault="00E93991" w:rsidP="00E93991">
      <w:pPr>
        <w:spacing w:after="25"/>
      </w:pPr>
      <w:r>
        <w:t>This person specification lists the competencies expected of an experienced/fully-trained clerk. The two right-hand columns provide guidance for the appointment of new clerks.                                        (E= Essential criteria, D = Desirable criteria)</w:t>
      </w:r>
    </w:p>
    <w:tbl>
      <w:tblPr>
        <w:tblStyle w:val="TableGrid"/>
        <w:tblW w:w="9914" w:type="dxa"/>
        <w:tblInd w:w="4" w:type="dxa"/>
        <w:tblCellMar>
          <w:top w:w="54" w:type="dxa"/>
          <w:left w:w="54" w:type="dxa"/>
          <w:bottom w:w="47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1788"/>
        <w:gridCol w:w="7645"/>
      </w:tblGrid>
      <w:tr w:rsidR="00B70BEF" w:rsidTr="00B70BEF">
        <w:trPr>
          <w:trHeight w:val="32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>
            <w:pPr>
              <w:spacing w:after="0"/>
              <w:ind w:left="1"/>
            </w:pPr>
            <w:r>
              <w:rPr>
                <w:sz w:val="20"/>
              </w:rPr>
              <w:t xml:space="preserve">Sections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</w:tr>
      <w:tr w:rsidR="00B70BEF" w:rsidTr="00B70BEF">
        <w:trPr>
          <w:trHeight w:val="48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BEF" w:rsidRDefault="00B70BEF">
            <w:pPr>
              <w:spacing w:after="0"/>
              <w:ind w:left="1"/>
            </w:pPr>
            <w:r>
              <w:rPr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BEF" w:rsidRDefault="00B70BEF">
            <w:pPr>
              <w:spacing w:after="0"/>
            </w:pPr>
            <w:r>
              <w:rPr>
                <w:sz w:val="20"/>
              </w:rPr>
              <w:t>Skills,</w:t>
            </w:r>
          </w:p>
          <w:p w:rsidR="00B70BEF" w:rsidRDefault="00B70BEF">
            <w:pPr>
              <w:spacing w:after="0"/>
              <w:ind w:left="1"/>
            </w:pPr>
            <w:r>
              <w:rPr>
                <w:sz w:val="20"/>
              </w:rPr>
              <w:t>knowledge and aptitudes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BEF" w:rsidRDefault="00B70BEF">
            <w:pPr>
              <w:spacing w:after="66"/>
              <w:ind w:left="2"/>
            </w:pPr>
            <w:r>
              <w:rPr>
                <w:sz w:val="20"/>
              </w:rPr>
              <w:t xml:space="preserve">The clerk should be able to provide evidence of the following: 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72"/>
              <w:ind w:hanging="360"/>
            </w:pPr>
            <w:r>
              <w:rPr>
                <w:sz w:val="20"/>
              </w:rPr>
              <w:t>good listening, oral and literacy skills; E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73"/>
              <w:ind w:hanging="360"/>
            </w:pPr>
            <w:r>
              <w:rPr>
                <w:sz w:val="20"/>
              </w:rPr>
              <w:t xml:space="preserve">writing agendas and accurate concise minutes; E 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72"/>
              <w:ind w:hanging="360"/>
            </w:pPr>
            <w:r>
              <w:rPr>
                <w:sz w:val="20"/>
              </w:rPr>
              <w:t>ICT including keyboarding skills; E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74"/>
              <w:ind w:hanging="360"/>
            </w:pPr>
            <w:r>
              <w:rPr>
                <w:sz w:val="20"/>
              </w:rPr>
              <w:t>organising their time and working to deadlines; E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73"/>
              <w:ind w:hanging="360"/>
            </w:pPr>
            <w:r>
              <w:rPr>
                <w:sz w:val="20"/>
              </w:rPr>
              <w:t>organising meetings; E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97" w:line="228" w:lineRule="auto"/>
              <w:ind w:hanging="360"/>
            </w:pPr>
            <w:r>
              <w:rPr>
                <w:sz w:val="20"/>
              </w:rPr>
              <w:t>record keeping, information retrieval and dissemination of governing body data/documentation, to the governing body and relevant partners; E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73"/>
              <w:ind w:hanging="360"/>
            </w:pPr>
            <w:r>
              <w:rPr>
                <w:sz w:val="20"/>
              </w:rPr>
              <w:t>using the internet to access relevant information; E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93" w:line="232" w:lineRule="auto"/>
              <w:ind w:hanging="360"/>
            </w:pPr>
            <w:r>
              <w:rPr>
                <w:sz w:val="20"/>
              </w:rPr>
              <w:t>developing and maintaining contacts with outside agencies E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73"/>
              <w:ind w:hanging="360"/>
            </w:pPr>
            <w:r>
              <w:rPr>
                <w:sz w:val="20"/>
              </w:rPr>
              <w:t>knowledge of governing body procedures; D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93" w:line="232" w:lineRule="auto"/>
              <w:ind w:hanging="360"/>
            </w:pPr>
            <w:r>
              <w:rPr>
                <w:sz w:val="20"/>
              </w:rPr>
              <w:t>knowledge of educational legislation, guidance and legal requirements; D</w:t>
            </w:r>
          </w:p>
          <w:p w:rsidR="00B70BEF" w:rsidRDefault="00B70BEF">
            <w:pPr>
              <w:numPr>
                <w:ilvl w:val="0"/>
                <w:numId w:val="1"/>
              </w:numPr>
              <w:spacing w:after="96" w:line="229" w:lineRule="auto"/>
              <w:ind w:hanging="360"/>
            </w:pPr>
            <w:r>
              <w:rPr>
                <w:sz w:val="20"/>
              </w:rPr>
              <w:t>knowledge of the respective roles and responsibilities of the governing body and the headteacher D</w:t>
            </w:r>
          </w:p>
          <w:p w:rsidR="00B70BEF" w:rsidRDefault="00B70BEF" w:rsidP="00B70BE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>knowledge of Equal Opportunities and Human Rights</w:t>
            </w:r>
            <w:r>
              <w:t xml:space="preserve"> </w:t>
            </w:r>
            <w:r w:rsidRPr="00B70BEF">
              <w:rPr>
                <w:sz w:val="20"/>
              </w:rPr>
              <w:t>legislation;</w:t>
            </w:r>
            <w:r>
              <w:rPr>
                <w:sz w:val="20"/>
              </w:rPr>
              <w:t xml:space="preserve"> D</w:t>
            </w:r>
          </w:p>
        </w:tc>
      </w:tr>
      <w:tr w:rsidR="00B70BEF" w:rsidTr="00B70BEF">
        <w:trPr>
          <w:trHeight w:val="8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0"/>
              <w:ind w:left="1"/>
            </w:pPr>
            <w:r>
              <w:rPr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0"/>
              <w:ind w:left="1" w:hanging="1"/>
            </w:pPr>
            <w:r>
              <w:rPr>
                <w:sz w:val="20"/>
              </w:rPr>
              <w:t>Qualifications and training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65"/>
              <w:ind w:left="2"/>
            </w:pPr>
            <w:r>
              <w:rPr>
                <w:sz w:val="20"/>
              </w:rPr>
              <w:t>The clerk should:</w:t>
            </w:r>
          </w:p>
          <w:p w:rsidR="00B70BEF" w:rsidRDefault="00B70BEF">
            <w:pPr>
              <w:spacing w:after="0"/>
              <w:ind w:left="362" w:hanging="360"/>
            </w:pPr>
            <w:r>
              <w:rPr>
                <w:sz w:val="20"/>
              </w:rPr>
              <w:t xml:space="preserve">• </w:t>
            </w:r>
            <w:r>
              <w:rPr>
                <w:sz w:val="20"/>
              </w:rPr>
              <w:tab/>
              <w:t>be able to demonstrate a willingness to attend appropriate training and development; E</w:t>
            </w:r>
          </w:p>
        </w:tc>
      </w:tr>
      <w:tr w:rsidR="00B70BEF" w:rsidTr="00B70BEF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  <w:tc>
          <w:tcPr>
            <w:tcW w:w="7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>
            <w:pPr>
              <w:spacing w:after="0"/>
              <w:ind w:left="362" w:hanging="360"/>
            </w:pPr>
            <w:r>
              <w:rPr>
                <w:sz w:val="20"/>
              </w:rPr>
              <w:t xml:space="preserve">• </w:t>
            </w:r>
            <w:r>
              <w:rPr>
                <w:sz w:val="20"/>
              </w:rPr>
              <w:tab/>
              <w:t>have already attended or make a commitment to attend the Local Training for Clerks or its equivalent. E</w:t>
            </w:r>
          </w:p>
        </w:tc>
      </w:tr>
      <w:tr w:rsidR="00B70BEF" w:rsidTr="00B70BEF">
        <w:trPr>
          <w:trHeight w:val="117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0"/>
              <w:ind w:left="1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0"/>
            </w:pPr>
            <w:r>
              <w:rPr>
                <w:sz w:val="20"/>
              </w:rPr>
              <w:t>Experience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45"/>
              <w:ind w:left="2"/>
            </w:pPr>
            <w:r>
              <w:rPr>
                <w:sz w:val="20"/>
              </w:rPr>
              <w:t>Clerks should be able to produce evidence of:</w:t>
            </w:r>
          </w:p>
          <w:p w:rsidR="00B70BEF" w:rsidRDefault="00B70BEF">
            <w:pPr>
              <w:spacing w:after="0"/>
              <w:ind w:left="2" w:right="243"/>
              <w:rPr>
                <w:sz w:val="20"/>
              </w:rPr>
            </w:pPr>
            <w:r>
              <w:rPr>
                <w:sz w:val="20"/>
              </w:rPr>
              <w:t>relevant personal and professional development; E</w:t>
            </w:r>
          </w:p>
          <w:p w:rsidR="00B70BEF" w:rsidRDefault="00B70BEF">
            <w:pPr>
              <w:spacing w:after="0"/>
              <w:ind w:left="2" w:right="243"/>
            </w:pPr>
            <w:r>
              <w:rPr>
                <w:sz w:val="20"/>
              </w:rPr>
              <w:t xml:space="preserve">working in an environment where experiences included taking initiative and </w:t>
            </w:r>
            <w:proofErr w:type="spellStart"/>
            <w:r>
              <w:rPr>
                <w:sz w:val="20"/>
              </w:rPr>
              <w:t>self motivation</w:t>
            </w:r>
            <w:proofErr w:type="spellEnd"/>
            <w:r>
              <w:rPr>
                <w:sz w:val="20"/>
              </w:rPr>
              <w:t>; E</w:t>
            </w:r>
          </w:p>
        </w:tc>
      </w:tr>
      <w:tr w:rsidR="00B70BEF" w:rsidTr="00B70BEF">
        <w:trPr>
          <w:trHeight w:val="30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  <w:tc>
          <w:tcPr>
            <w:tcW w:w="7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>
            <w:pPr>
              <w:spacing w:after="0"/>
              <w:ind w:left="2"/>
            </w:pPr>
            <w:r>
              <w:rPr>
                <w:sz w:val="20"/>
              </w:rPr>
              <w:t>working as a member of a team. E</w:t>
            </w:r>
          </w:p>
        </w:tc>
      </w:tr>
    </w:tbl>
    <w:p w:rsidR="00422733" w:rsidRDefault="00422733" w:rsidP="00B70BEF">
      <w:pPr>
        <w:tabs>
          <w:tab w:val="right" w:pos="9079"/>
        </w:tabs>
        <w:spacing w:after="234"/>
        <w:ind w:left="-13" w:right="-12"/>
      </w:pPr>
    </w:p>
    <w:tbl>
      <w:tblPr>
        <w:tblStyle w:val="TableGrid"/>
        <w:tblW w:w="9914" w:type="dxa"/>
        <w:tblInd w:w="4" w:type="dxa"/>
        <w:tblCellMar>
          <w:top w:w="62" w:type="dxa"/>
          <w:left w:w="0" w:type="dxa"/>
          <w:bottom w:w="47" w:type="dxa"/>
          <w:right w:w="56" w:type="dxa"/>
        </w:tblCellMar>
        <w:tblLook w:val="04A0" w:firstRow="1" w:lastRow="0" w:firstColumn="1" w:lastColumn="0" w:noHBand="0" w:noVBand="1"/>
      </w:tblPr>
      <w:tblGrid>
        <w:gridCol w:w="481"/>
        <w:gridCol w:w="1788"/>
        <w:gridCol w:w="7645"/>
      </w:tblGrid>
      <w:tr w:rsidR="00B70BEF" w:rsidTr="00B70BEF">
        <w:trPr>
          <w:trHeight w:val="32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>
            <w:pPr>
              <w:spacing w:after="0"/>
              <w:ind w:left="55"/>
            </w:pPr>
            <w:r>
              <w:rPr>
                <w:sz w:val="20"/>
              </w:rPr>
              <w:t xml:space="preserve">Sections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BEF" w:rsidRDefault="00B70BEF"/>
        </w:tc>
      </w:tr>
      <w:tr w:rsidR="00B70BEF" w:rsidTr="00B70BEF">
        <w:trPr>
          <w:trHeight w:val="282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0"/>
              <w:ind w:left="55"/>
            </w:pPr>
            <w:r>
              <w:rPr>
                <w:sz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0"/>
              <w:ind w:left="55" w:hanging="1"/>
            </w:pPr>
            <w:r>
              <w:rPr>
                <w:sz w:val="20"/>
              </w:rPr>
              <w:t>Personal attributes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65"/>
              <w:ind w:left="57"/>
            </w:pPr>
            <w:r>
              <w:rPr>
                <w:sz w:val="20"/>
              </w:rPr>
              <w:t>The clerk should:</w:t>
            </w:r>
          </w:p>
          <w:p w:rsidR="00B70BEF" w:rsidRDefault="00B70BEF">
            <w:pPr>
              <w:numPr>
                <w:ilvl w:val="0"/>
                <w:numId w:val="2"/>
              </w:numPr>
              <w:spacing w:after="73"/>
              <w:ind w:hanging="360"/>
            </w:pPr>
            <w:r>
              <w:rPr>
                <w:sz w:val="20"/>
              </w:rPr>
              <w:t>be a person of integrity; E</w:t>
            </w:r>
          </w:p>
          <w:p w:rsidR="00B70BEF" w:rsidRDefault="00B70BEF">
            <w:pPr>
              <w:numPr>
                <w:ilvl w:val="0"/>
                <w:numId w:val="2"/>
              </w:numPr>
              <w:spacing w:after="72"/>
              <w:ind w:hanging="360"/>
            </w:pPr>
            <w:r>
              <w:rPr>
                <w:sz w:val="20"/>
              </w:rPr>
              <w:t>be able to maintain confidentiality; E</w:t>
            </w:r>
          </w:p>
          <w:p w:rsidR="00B70BEF" w:rsidRDefault="00B70BEF">
            <w:pPr>
              <w:numPr>
                <w:ilvl w:val="0"/>
                <w:numId w:val="2"/>
              </w:numPr>
              <w:spacing w:after="73"/>
              <w:ind w:hanging="360"/>
            </w:pPr>
            <w:r>
              <w:rPr>
                <w:sz w:val="20"/>
              </w:rPr>
              <w:t>be able to remain impartial; E</w:t>
            </w:r>
          </w:p>
          <w:p w:rsidR="00B70BEF" w:rsidRDefault="00B70BEF">
            <w:pPr>
              <w:numPr>
                <w:ilvl w:val="0"/>
                <w:numId w:val="2"/>
              </w:numPr>
              <w:spacing w:after="72"/>
              <w:ind w:hanging="360"/>
            </w:pPr>
            <w:r>
              <w:rPr>
                <w:sz w:val="20"/>
              </w:rPr>
              <w:t>have a flexible approach to working hours; E</w:t>
            </w:r>
          </w:p>
          <w:p w:rsidR="00B70BEF" w:rsidRDefault="00B70BEF">
            <w:pPr>
              <w:numPr>
                <w:ilvl w:val="0"/>
                <w:numId w:val="2"/>
              </w:numPr>
              <w:spacing w:after="73"/>
              <w:ind w:hanging="360"/>
            </w:pPr>
            <w:r>
              <w:rPr>
                <w:sz w:val="20"/>
              </w:rPr>
              <w:t>be sympathetic to the needs of others; E</w:t>
            </w:r>
          </w:p>
          <w:p w:rsidR="00B70BEF" w:rsidRDefault="00B70BEF">
            <w:pPr>
              <w:numPr>
                <w:ilvl w:val="0"/>
                <w:numId w:val="2"/>
              </w:numPr>
              <w:spacing w:after="72"/>
              <w:ind w:hanging="360"/>
            </w:pPr>
            <w:r>
              <w:rPr>
                <w:sz w:val="20"/>
              </w:rPr>
              <w:t>have an openness to learning and change; E</w:t>
            </w:r>
          </w:p>
          <w:p w:rsidR="00B70BEF" w:rsidRDefault="00B70BE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0"/>
              </w:rPr>
              <w:t>have a positive attitude to personal development and</w:t>
            </w:r>
          </w:p>
          <w:p w:rsidR="00B70BEF" w:rsidRDefault="00B70BEF">
            <w:pPr>
              <w:spacing w:after="0"/>
              <w:ind w:left="417"/>
            </w:pPr>
            <w:r>
              <w:rPr>
                <w:sz w:val="20"/>
              </w:rPr>
              <w:t>training; E</w:t>
            </w:r>
          </w:p>
        </w:tc>
      </w:tr>
      <w:tr w:rsidR="00B70BEF" w:rsidTr="00B70BEF">
        <w:trPr>
          <w:trHeight w:val="309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  <w:tc>
          <w:tcPr>
            <w:tcW w:w="7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>
            <w:pPr>
              <w:tabs>
                <w:tab w:val="center" w:pos="1761"/>
              </w:tabs>
              <w:spacing w:after="0"/>
            </w:pPr>
            <w:r>
              <w:rPr>
                <w:sz w:val="20"/>
              </w:rPr>
              <w:t>•</w:t>
            </w:r>
            <w:r>
              <w:rPr>
                <w:sz w:val="20"/>
              </w:rPr>
              <w:tab/>
              <w:t>have good interpersonal skills. E</w:t>
            </w:r>
          </w:p>
        </w:tc>
      </w:tr>
      <w:tr w:rsidR="00B70BEF" w:rsidTr="00B70BEF">
        <w:trPr>
          <w:trHeight w:val="121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0"/>
              <w:ind w:left="55"/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0"/>
              <w:ind w:left="55" w:hanging="1"/>
            </w:pPr>
            <w:r>
              <w:rPr>
                <w:sz w:val="20"/>
              </w:rPr>
              <w:t>Special Requirements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0BEF" w:rsidRDefault="00B70BEF">
            <w:pPr>
              <w:spacing w:after="65"/>
              <w:ind w:left="57"/>
            </w:pPr>
            <w:r>
              <w:rPr>
                <w:sz w:val="20"/>
              </w:rPr>
              <w:t>The clerk should:</w:t>
            </w:r>
          </w:p>
          <w:p w:rsidR="00B70BEF" w:rsidRDefault="00B70BEF">
            <w:pPr>
              <w:numPr>
                <w:ilvl w:val="0"/>
                <w:numId w:val="3"/>
              </w:numPr>
              <w:spacing w:after="94" w:line="232" w:lineRule="auto"/>
              <w:ind w:hanging="360"/>
            </w:pPr>
            <w:r>
              <w:rPr>
                <w:sz w:val="20"/>
              </w:rPr>
              <w:t>be able to work at times convenient to the governing body including evening meetings; E</w:t>
            </w:r>
          </w:p>
          <w:p w:rsidR="00B70BEF" w:rsidRDefault="00B70BEF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>be able to travel to meetings; E</w:t>
            </w:r>
          </w:p>
        </w:tc>
      </w:tr>
      <w:tr w:rsidR="00B70BEF" w:rsidTr="00B70BEF">
        <w:trPr>
          <w:trHeight w:val="309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/>
        </w:tc>
        <w:tc>
          <w:tcPr>
            <w:tcW w:w="7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EF" w:rsidRDefault="00B70BEF">
            <w:pPr>
              <w:tabs>
                <w:tab w:val="center" w:pos="2806"/>
              </w:tabs>
              <w:spacing w:after="0"/>
            </w:pPr>
            <w:r>
              <w:rPr>
                <w:sz w:val="20"/>
              </w:rPr>
              <w:t>•       be available to be contacted at mutually agreed times. E</w:t>
            </w:r>
          </w:p>
        </w:tc>
      </w:tr>
    </w:tbl>
    <w:p w:rsidR="00422733" w:rsidRDefault="00422733">
      <w:pPr>
        <w:tabs>
          <w:tab w:val="right" w:pos="9079"/>
        </w:tabs>
        <w:spacing w:after="234"/>
        <w:ind w:left="-13" w:right="-12"/>
      </w:pPr>
      <w:bookmarkStart w:id="0" w:name="_GoBack"/>
      <w:bookmarkEnd w:id="0"/>
    </w:p>
    <w:sectPr w:rsidR="00422733">
      <w:pgSz w:w="11906" w:h="16838"/>
      <w:pgMar w:top="435" w:right="1410" w:bottom="46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1CE"/>
    <w:multiLevelType w:val="hybridMultilevel"/>
    <w:tmpl w:val="EDEE47C4"/>
    <w:lvl w:ilvl="0" w:tplc="98509992">
      <w:start w:val="1"/>
      <w:numFmt w:val="bullet"/>
      <w:lvlText w:val="•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D4E89E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48AE58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063E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6C566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EC571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845170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8AA1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A6D0E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B53B4"/>
    <w:multiLevelType w:val="hybridMultilevel"/>
    <w:tmpl w:val="B65EA0FA"/>
    <w:lvl w:ilvl="0" w:tplc="0BBC8FA0">
      <w:start w:val="1"/>
      <w:numFmt w:val="bullet"/>
      <w:lvlText w:val="•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26CEA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C660C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87906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603F4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AABA0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82386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1A4A60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E9CDC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122C3"/>
    <w:multiLevelType w:val="hybridMultilevel"/>
    <w:tmpl w:val="A624572E"/>
    <w:lvl w:ilvl="0" w:tplc="F828BE44">
      <w:start w:val="1"/>
      <w:numFmt w:val="bullet"/>
      <w:lvlText w:val="•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8892EE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4565C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856C0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36849A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8A0EE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E2F052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CB0A6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548D76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3"/>
    <w:rsid w:val="00422733"/>
    <w:rsid w:val="00B70BEF"/>
    <w:rsid w:val="00E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D21B"/>
  <w15:docId w15:val="{71CA0212-245D-4B2D-9A55-6B48DA6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19"/>
      <w:ind w:left="2"/>
      <w:outlineLvl w:val="0"/>
    </w:pPr>
    <w:rPr>
      <w:rFonts w:ascii="Calibri" w:eastAsia="Calibri" w:hAnsi="Calibri" w:cs="Calibri"/>
      <w:color w:val="000000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C0991331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training programme for clerks - course reader 2005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training programme for clerks - course reader 2005</dc:title>
  <dc:subject/>
  <dc:creator>lowen</dc:creator>
  <cp:keywords/>
  <cp:lastModifiedBy>Charlotte Scott</cp:lastModifiedBy>
  <cp:revision>2</cp:revision>
  <dcterms:created xsi:type="dcterms:W3CDTF">2019-02-05T16:32:00Z</dcterms:created>
  <dcterms:modified xsi:type="dcterms:W3CDTF">2019-02-05T16:32:00Z</dcterms:modified>
</cp:coreProperties>
</file>