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0D" w:rsidRDefault="0073520D">
      <w:pPr>
        <w:jc w:val="center"/>
        <w:rPr>
          <w:b/>
        </w:rPr>
      </w:pPr>
    </w:p>
    <w:p w:rsidR="0073520D" w:rsidRDefault="00FE65BB">
      <w:pPr>
        <w:jc w:val="center"/>
        <w:rPr>
          <w:rFonts w:asciiTheme="minorHAnsi" w:hAnsiTheme="minorHAnsi"/>
          <w:b/>
        </w:rPr>
      </w:pPr>
      <w:r>
        <w:rPr>
          <w:rFonts w:asciiTheme="minorHAnsi" w:hAnsiTheme="minorHAnsi"/>
          <w:b/>
        </w:rPr>
        <w:t xml:space="preserve">JOB </w:t>
      </w:r>
      <w:r w:rsidR="002264CB">
        <w:rPr>
          <w:rFonts w:asciiTheme="minorHAnsi" w:hAnsiTheme="minorHAnsi"/>
          <w:b/>
        </w:rPr>
        <w:t>DESCRIP</w:t>
      </w:r>
      <w:r>
        <w:rPr>
          <w:rFonts w:asciiTheme="minorHAnsi" w:hAnsiTheme="minorHAnsi"/>
          <w:b/>
        </w:rPr>
        <w:t>TION</w:t>
      </w:r>
      <w:r w:rsidR="002264CB">
        <w:rPr>
          <w:rFonts w:asciiTheme="minorHAnsi" w:hAnsiTheme="minorHAnsi"/>
          <w:b/>
        </w:rPr>
        <w:t xml:space="preserve"> &amp; PERSON SPECIFICATION</w:t>
      </w:r>
    </w:p>
    <w:p w:rsidR="0073520D" w:rsidRDefault="0073520D">
      <w:pPr>
        <w:rPr>
          <w:rFonts w:asciiTheme="minorHAnsi" w:hAnsiTheme="minorHAnsi"/>
          <w:b/>
        </w:rPr>
      </w:pPr>
    </w:p>
    <w:p w:rsidR="0073520D" w:rsidRDefault="00FE65BB">
      <w:pPr>
        <w:rPr>
          <w:rFonts w:asciiTheme="minorHAnsi" w:hAnsiTheme="minorHAnsi"/>
          <w:sz w:val="23"/>
          <w:szCs w:val="23"/>
        </w:rPr>
      </w:pPr>
      <w:r>
        <w:rPr>
          <w:rFonts w:asciiTheme="minorHAnsi" w:hAnsiTheme="minorHAnsi"/>
          <w:b/>
          <w:sz w:val="23"/>
          <w:szCs w:val="23"/>
          <w:u w:val="single"/>
        </w:rPr>
        <w:t>Job Title:</w:t>
      </w:r>
      <w:r>
        <w:rPr>
          <w:rFonts w:asciiTheme="minorHAnsi" w:hAnsiTheme="minorHAnsi"/>
          <w:b/>
          <w:sz w:val="23"/>
          <w:szCs w:val="23"/>
        </w:rPr>
        <w:tab/>
      </w:r>
      <w:r>
        <w:rPr>
          <w:rFonts w:asciiTheme="minorHAnsi" w:hAnsiTheme="minorHAnsi"/>
          <w:b/>
          <w:sz w:val="23"/>
          <w:szCs w:val="23"/>
        </w:rPr>
        <w:tab/>
      </w:r>
      <w:r w:rsidR="008A47CA">
        <w:rPr>
          <w:rFonts w:asciiTheme="minorHAnsi" w:hAnsiTheme="minorHAnsi"/>
          <w:sz w:val="23"/>
          <w:szCs w:val="23"/>
        </w:rPr>
        <w:t>ICT Technician</w:t>
      </w:r>
    </w:p>
    <w:p w:rsidR="0073520D" w:rsidRDefault="00FE65BB">
      <w:pPr>
        <w:rPr>
          <w:rFonts w:asciiTheme="minorHAnsi" w:hAnsiTheme="minorHAnsi"/>
          <w:sz w:val="23"/>
          <w:szCs w:val="23"/>
        </w:rPr>
      </w:pPr>
      <w:r>
        <w:rPr>
          <w:rFonts w:asciiTheme="minorHAnsi" w:hAnsiTheme="minorHAnsi"/>
          <w:b/>
          <w:sz w:val="23"/>
          <w:szCs w:val="23"/>
        </w:rPr>
        <w:tab/>
      </w:r>
      <w:r>
        <w:rPr>
          <w:rFonts w:asciiTheme="minorHAnsi" w:hAnsiTheme="minorHAnsi"/>
          <w:b/>
          <w:sz w:val="23"/>
          <w:szCs w:val="23"/>
        </w:rPr>
        <w:tab/>
      </w:r>
    </w:p>
    <w:p w:rsidR="000A6D2D" w:rsidRDefault="00FE65BB" w:rsidP="000A6D2D">
      <w:pPr>
        <w:ind w:left="2160" w:hanging="2160"/>
        <w:rPr>
          <w:rFonts w:asciiTheme="minorHAnsi" w:hAnsiTheme="minorHAnsi" w:cstheme="minorHAnsi"/>
          <w:sz w:val="23"/>
          <w:szCs w:val="23"/>
        </w:rPr>
      </w:pPr>
      <w:r w:rsidRPr="000A6D2D">
        <w:rPr>
          <w:rFonts w:asciiTheme="minorHAnsi" w:hAnsiTheme="minorHAnsi"/>
          <w:b/>
          <w:sz w:val="23"/>
          <w:szCs w:val="23"/>
          <w:u w:val="single"/>
        </w:rPr>
        <w:t>Job Purpose:</w:t>
      </w:r>
      <w:r w:rsidR="000A6D2D">
        <w:rPr>
          <w:rFonts w:asciiTheme="minorHAnsi" w:hAnsiTheme="minorHAnsi"/>
          <w:b/>
          <w:sz w:val="23"/>
          <w:szCs w:val="23"/>
        </w:rPr>
        <w:tab/>
      </w:r>
      <w:r w:rsidR="000A6D2D" w:rsidRPr="000A6D2D">
        <w:rPr>
          <w:rFonts w:asciiTheme="minorHAnsi" w:hAnsiTheme="minorHAnsi" w:cstheme="minorHAnsi"/>
          <w:sz w:val="23"/>
          <w:szCs w:val="23"/>
        </w:rPr>
        <w:t xml:space="preserve">To </w:t>
      </w:r>
      <w:r w:rsidR="008A47CA">
        <w:rPr>
          <w:rFonts w:asciiTheme="minorHAnsi" w:hAnsiTheme="minorHAnsi" w:cstheme="minorHAnsi"/>
          <w:sz w:val="23"/>
          <w:szCs w:val="23"/>
        </w:rPr>
        <w:t xml:space="preserve">be responsible, through the ICT support team, for the care and maintenance of ICT equipment and materials throughout the school. </w:t>
      </w:r>
    </w:p>
    <w:p w:rsidR="008A47CA" w:rsidRDefault="008A47CA" w:rsidP="000A6D2D">
      <w:pPr>
        <w:ind w:left="2160" w:hanging="2160"/>
      </w:pPr>
    </w:p>
    <w:p w:rsidR="0073520D" w:rsidRDefault="00FE65BB" w:rsidP="000A6D2D">
      <w:pPr>
        <w:rPr>
          <w:rFonts w:asciiTheme="minorHAnsi" w:hAnsiTheme="minorHAnsi"/>
          <w:sz w:val="23"/>
          <w:szCs w:val="23"/>
        </w:rPr>
      </w:pPr>
      <w:r>
        <w:rPr>
          <w:rFonts w:asciiTheme="minorHAnsi" w:hAnsiTheme="minorHAnsi"/>
          <w:b/>
          <w:sz w:val="23"/>
          <w:szCs w:val="23"/>
          <w:u w:val="single"/>
        </w:rPr>
        <w:t>Responsible to</w:t>
      </w:r>
      <w:r>
        <w:rPr>
          <w:rFonts w:asciiTheme="minorHAnsi" w:hAnsiTheme="minorHAnsi"/>
          <w:b/>
          <w:sz w:val="23"/>
          <w:szCs w:val="23"/>
        </w:rPr>
        <w:t xml:space="preserve">: </w:t>
      </w:r>
      <w:r>
        <w:rPr>
          <w:rFonts w:asciiTheme="minorHAnsi" w:hAnsiTheme="minorHAnsi"/>
          <w:b/>
          <w:sz w:val="23"/>
          <w:szCs w:val="23"/>
        </w:rPr>
        <w:tab/>
      </w:r>
      <w:r w:rsidR="008A47CA" w:rsidRPr="008A47CA">
        <w:rPr>
          <w:rFonts w:asciiTheme="minorHAnsi" w:hAnsiTheme="minorHAnsi"/>
          <w:sz w:val="23"/>
          <w:szCs w:val="23"/>
        </w:rPr>
        <w:t>The Network</w:t>
      </w:r>
      <w:r w:rsidR="000A6D2D">
        <w:rPr>
          <w:rFonts w:asciiTheme="minorHAnsi" w:hAnsiTheme="minorHAnsi"/>
          <w:sz w:val="23"/>
          <w:szCs w:val="23"/>
        </w:rPr>
        <w:t xml:space="preserve"> Manager</w:t>
      </w:r>
      <w:r w:rsidR="008A47CA">
        <w:rPr>
          <w:rFonts w:asciiTheme="minorHAnsi" w:hAnsiTheme="minorHAnsi"/>
          <w:sz w:val="23"/>
          <w:szCs w:val="23"/>
        </w:rPr>
        <w:t xml:space="preserve"> in the first instance</w:t>
      </w:r>
    </w:p>
    <w:p w:rsidR="0073520D" w:rsidRDefault="0073520D">
      <w:pPr>
        <w:rPr>
          <w:rFonts w:asciiTheme="minorHAnsi" w:hAnsiTheme="minorHAnsi"/>
          <w:sz w:val="23"/>
          <w:szCs w:val="23"/>
        </w:rPr>
      </w:pPr>
    </w:p>
    <w:p w:rsidR="0073520D" w:rsidRDefault="00FE65BB">
      <w:pPr>
        <w:ind w:left="2160" w:hanging="2160"/>
        <w:rPr>
          <w:rFonts w:asciiTheme="minorHAnsi" w:hAnsiTheme="minorHAnsi"/>
          <w:sz w:val="23"/>
          <w:szCs w:val="23"/>
        </w:rPr>
      </w:pPr>
      <w:r>
        <w:rPr>
          <w:rFonts w:asciiTheme="minorHAnsi" w:hAnsiTheme="minorHAnsi"/>
          <w:b/>
          <w:sz w:val="23"/>
          <w:szCs w:val="23"/>
          <w:u w:val="single"/>
        </w:rPr>
        <w:t>Salary:</w:t>
      </w:r>
      <w:r w:rsidR="008A47CA">
        <w:rPr>
          <w:rFonts w:asciiTheme="minorHAnsi" w:hAnsiTheme="minorHAnsi"/>
          <w:sz w:val="23"/>
          <w:szCs w:val="23"/>
        </w:rPr>
        <w:tab/>
        <w:t>Kent Range 6 or 7, depending on experience</w:t>
      </w:r>
    </w:p>
    <w:p w:rsidR="008A47CA" w:rsidRPr="008A47CA" w:rsidRDefault="008A47CA">
      <w:pPr>
        <w:ind w:left="2160" w:hanging="2160"/>
        <w:rPr>
          <w:rFonts w:asciiTheme="minorHAnsi" w:hAnsiTheme="minorHAnsi"/>
          <w:color w:val="FF0000"/>
          <w:sz w:val="23"/>
          <w:szCs w:val="23"/>
        </w:rPr>
      </w:pPr>
      <w:r>
        <w:rPr>
          <w:rFonts w:asciiTheme="minorHAnsi" w:hAnsiTheme="minorHAnsi"/>
          <w:sz w:val="23"/>
          <w:szCs w:val="23"/>
        </w:rPr>
        <w:tab/>
        <w:t>(Salary Range £19,864 - £24,790)</w:t>
      </w:r>
    </w:p>
    <w:p w:rsidR="0073520D" w:rsidRDefault="0073520D">
      <w:pPr>
        <w:rPr>
          <w:rFonts w:asciiTheme="minorHAnsi" w:hAnsiTheme="minorHAnsi"/>
          <w:sz w:val="23"/>
          <w:szCs w:val="23"/>
        </w:rPr>
      </w:pPr>
    </w:p>
    <w:p w:rsidR="0073520D" w:rsidRDefault="000A6D2D">
      <w:pPr>
        <w:rPr>
          <w:rFonts w:asciiTheme="minorHAnsi" w:hAnsiTheme="minorHAnsi"/>
          <w:sz w:val="23"/>
          <w:szCs w:val="23"/>
        </w:rPr>
      </w:pPr>
      <w:r>
        <w:rPr>
          <w:rFonts w:asciiTheme="minorHAnsi" w:hAnsiTheme="minorHAnsi"/>
          <w:b/>
          <w:sz w:val="23"/>
          <w:szCs w:val="23"/>
          <w:u w:val="single"/>
        </w:rPr>
        <w:t>Hours</w:t>
      </w:r>
      <w:r w:rsidR="00FE65BB">
        <w:rPr>
          <w:rFonts w:asciiTheme="minorHAnsi" w:hAnsiTheme="minorHAnsi"/>
          <w:b/>
          <w:sz w:val="23"/>
          <w:szCs w:val="23"/>
          <w:u w:val="single"/>
        </w:rPr>
        <w:t>:</w:t>
      </w:r>
      <w:r w:rsidR="00FE65BB">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8A47CA">
        <w:rPr>
          <w:rFonts w:asciiTheme="minorHAnsi" w:hAnsiTheme="minorHAnsi"/>
          <w:sz w:val="23"/>
          <w:szCs w:val="23"/>
        </w:rPr>
        <w:t>37 hours</w:t>
      </w:r>
      <w:r w:rsidR="00FE65BB">
        <w:rPr>
          <w:rFonts w:asciiTheme="minorHAnsi" w:hAnsiTheme="minorHAnsi"/>
          <w:sz w:val="23"/>
          <w:szCs w:val="23"/>
        </w:rPr>
        <w:t xml:space="preserve"> per week</w:t>
      </w:r>
      <w:r w:rsidR="008A47CA">
        <w:rPr>
          <w:rFonts w:asciiTheme="minorHAnsi" w:hAnsiTheme="minorHAnsi"/>
          <w:sz w:val="23"/>
          <w:szCs w:val="23"/>
        </w:rPr>
        <w:t>, 52 weeks per year</w:t>
      </w:r>
    </w:p>
    <w:p w:rsidR="0073520D" w:rsidRDefault="0073520D" w:rsidP="000A6D2D">
      <w:pPr>
        <w:ind w:left="2160"/>
        <w:rPr>
          <w:rFonts w:asciiTheme="minorHAnsi" w:hAnsiTheme="minorHAnsi"/>
          <w:sz w:val="23"/>
          <w:szCs w:val="23"/>
        </w:rPr>
      </w:pPr>
    </w:p>
    <w:p w:rsidR="000A6D2D" w:rsidRDefault="000A6D2D" w:rsidP="000A6D2D">
      <w:pPr>
        <w:ind w:left="2160"/>
        <w:rPr>
          <w:rFonts w:asciiTheme="minorHAnsi" w:hAnsiTheme="minorHAnsi"/>
          <w:b/>
          <w:sz w:val="23"/>
          <w:szCs w:val="23"/>
          <w:u w:val="single"/>
        </w:rPr>
      </w:pPr>
    </w:p>
    <w:p w:rsidR="0073520D" w:rsidRDefault="00FE65BB">
      <w:pPr>
        <w:ind w:left="1440" w:hanging="1440"/>
        <w:rPr>
          <w:rFonts w:asciiTheme="minorHAnsi" w:hAnsiTheme="minorHAnsi"/>
          <w:b/>
          <w:bCs/>
          <w:sz w:val="22"/>
          <w:szCs w:val="22"/>
          <w:u w:val="single"/>
        </w:rPr>
      </w:pPr>
      <w:r>
        <w:rPr>
          <w:rFonts w:asciiTheme="minorHAnsi" w:hAnsiTheme="minorHAnsi"/>
          <w:b/>
          <w:bCs/>
          <w:sz w:val="22"/>
          <w:szCs w:val="22"/>
          <w:u w:val="single"/>
        </w:rPr>
        <w:t>Working in the Simon Langton Schools and contributing to the Langton Ethos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iCs/>
          <w:sz w:val="22"/>
          <w:szCs w:val="22"/>
        </w:rPr>
      </w:pPr>
      <w:r>
        <w:rPr>
          <w:rFonts w:asciiTheme="minorHAnsi" w:hAnsiTheme="minorHAnsi"/>
          <w:bCs/>
          <w:sz w:val="22"/>
          <w:szCs w:val="22"/>
        </w:rPr>
        <w:t>Whatever your role in the schools, as a</w:t>
      </w:r>
      <w:r>
        <w:rPr>
          <w:rFonts w:asciiTheme="minorHAnsi" w:hAnsiTheme="minorHAnsi"/>
          <w:b/>
          <w:bCs/>
          <w:sz w:val="22"/>
          <w:szCs w:val="22"/>
        </w:rPr>
        <w:t xml:space="preserve"> </w:t>
      </w:r>
      <w:r>
        <w:rPr>
          <w:rFonts w:asciiTheme="minorHAnsi" w:hAnsiTheme="minorHAnsi"/>
          <w:iCs/>
          <w:sz w:val="22"/>
          <w:szCs w:val="22"/>
        </w:rPr>
        <w:t>member of the Langton staff you play a part in supporting the teaching and learning aims of the school and in encouraging the personal development of all students.</w:t>
      </w:r>
    </w:p>
    <w:p w:rsidR="0073520D" w:rsidRDefault="0073520D">
      <w:pPr>
        <w:ind w:left="1440" w:hanging="1440"/>
        <w:rPr>
          <w:rFonts w:asciiTheme="minorHAnsi" w:hAnsiTheme="minorHAnsi"/>
          <w:b/>
          <w:bCs/>
          <w:sz w:val="22"/>
          <w:szCs w:val="22"/>
        </w:rPr>
      </w:pPr>
    </w:p>
    <w:p w:rsidR="0073520D" w:rsidRDefault="00FE65BB">
      <w:pPr>
        <w:ind w:hanging="1440"/>
        <w:rPr>
          <w:rFonts w:asciiTheme="minorHAnsi" w:hAnsiTheme="minorHAnsi"/>
          <w:iCs/>
          <w:sz w:val="22"/>
          <w:szCs w:val="22"/>
        </w:rPr>
      </w:pPr>
      <w:r>
        <w:rPr>
          <w:rFonts w:asciiTheme="minorHAnsi" w:hAnsiTheme="minorHAnsi"/>
          <w:sz w:val="22"/>
          <w:szCs w:val="22"/>
        </w:rPr>
        <w:tab/>
        <w:t>For all members of Langton staff our</w:t>
      </w:r>
      <w:r>
        <w:rPr>
          <w:rFonts w:asciiTheme="minorHAnsi" w:hAnsiTheme="minorHAnsi"/>
          <w:iCs/>
          <w:sz w:val="22"/>
          <w:szCs w:val="22"/>
        </w:rPr>
        <w:t xml:space="preserve"> fulfilment is gained through participating in the life of the schools and observing the impact we have on our students.  We are working to help all our students to develop a sense of identity which will help them to become independent and autonomous adults with the personal resilience and intellectual courage to lead successful and meaningful adult lives.</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b/>
          <w:bCs/>
          <w:color w:val="993366"/>
          <w:sz w:val="22"/>
          <w:szCs w:val="22"/>
        </w:rPr>
      </w:pPr>
      <w:r>
        <w:rPr>
          <w:rFonts w:asciiTheme="minorHAnsi" w:hAnsiTheme="minorHAnsi"/>
          <w:b/>
          <w:bCs/>
          <w:sz w:val="22"/>
          <w:szCs w:val="22"/>
        </w:rPr>
        <w:t>Our contribution to Langton students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b/>
          <w:bCs/>
          <w:color w:val="993366"/>
          <w:sz w:val="22"/>
          <w:szCs w:val="22"/>
        </w:rPr>
      </w:pPr>
      <w:r>
        <w:rPr>
          <w:rFonts w:asciiTheme="minorHAnsi" w:hAnsiTheme="minorHAnsi"/>
          <w:sz w:val="22"/>
          <w:szCs w:val="22"/>
        </w:rPr>
        <w:t>The Langton Ethos is a guideline which describes the attitudes of fulfilment, belonging and, above all, the sense of wonder we hope to develop in our students.  These attitudes can be described simply:</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sz w:val="22"/>
          <w:szCs w:val="22"/>
        </w:rPr>
      </w:pPr>
      <w:r>
        <w:rPr>
          <w:rFonts w:asciiTheme="minorHAnsi" w:hAnsiTheme="minorHAnsi"/>
          <w:b/>
          <w:bCs/>
          <w:sz w:val="22"/>
          <w:szCs w:val="22"/>
          <w:u w:val="single"/>
        </w:rPr>
        <w:t>Fulfilment</w:t>
      </w:r>
      <w:r>
        <w:rPr>
          <w:rFonts w:asciiTheme="minorHAnsi" w:hAnsiTheme="minorHAnsi"/>
          <w:sz w:val="22"/>
          <w:szCs w:val="22"/>
        </w:rPr>
        <w:t xml:space="preserve"> </w:t>
      </w:r>
      <w:r>
        <w:rPr>
          <w:rFonts w:asciiTheme="minorHAnsi" w:hAnsiTheme="minorHAnsi"/>
          <w:sz w:val="22"/>
          <w:szCs w:val="22"/>
        </w:rPr>
        <w:tab/>
      </w:r>
      <w:r>
        <w:rPr>
          <w:rFonts w:asciiTheme="minorHAnsi" w:hAnsiTheme="minorHAnsi"/>
          <w:iCs/>
          <w:sz w:val="22"/>
          <w:szCs w:val="22"/>
        </w:rPr>
        <w:t xml:space="preserve">Fulfilment involves achievement but this is not simply achievement in examinations and tests.  It may refer to the sense of fulfilment gained through participation in any one of the huge range of opportunities made available to our students.  </w:t>
      </w:r>
    </w:p>
    <w:p w:rsidR="0073520D" w:rsidRDefault="0073520D">
      <w:pPr>
        <w:ind w:left="1440" w:hanging="1440"/>
        <w:rPr>
          <w:rFonts w:asciiTheme="minorHAnsi" w:hAnsiTheme="minorHAnsi"/>
          <w:b/>
          <w:bCs/>
          <w:sz w:val="22"/>
          <w:szCs w:val="22"/>
          <w:u w:val="single"/>
        </w:rPr>
      </w:pPr>
    </w:p>
    <w:p w:rsidR="0073520D" w:rsidRDefault="00FE65BB">
      <w:pPr>
        <w:ind w:left="1440" w:hanging="1440"/>
        <w:rPr>
          <w:rFonts w:asciiTheme="minorHAnsi" w:hAnsiTheme="minorHAnsi"/>
          <w:b/>
          <w:bCs/>
          <w:sz w:val="22"/>
          <w:szCs w:val="22"/>
        </w:rPr>
      </w:pPr>
      <w:r>
        <w:rPr>
          <w:rFonts w:asciiTheme="minorHAnsi" w:hAnsiTheme="minorHAnsi"/>
          <w:b/>
          <w:bCs/>
          <w:sz w:val="22"/>
          <w:szCs w:val="22"/>
          <w:u w:val="single"/>
        </w:rPr>
        <w:t>Belonging</w:t>
      </w:r>
      <w:r>
        <w:rPr>
          <w:rFonts w:asciiTheme="minorHAnsi" w:hAnsiTheme="minorHAnsi"/>
          <w:b/>
          <w:bCs/>
          <w:sz w:val="22"/>
          <w:szCs w:val="22"/>
        </w:rPr>
        <w:tab/>
      </w:r>
      <w:r>
        <w:rPr>
          <w:rFonts w:asciiTheme="minorHAnsi" w:hAnsiTheme="minorHAnsi"/>
          <w:iCs/>
          <w:sz w:val="22"/>
          <w:szCs w:val="22"/>
        </w:rPr>
        <w:t>Meaningful achievement in school helps a student to develop a sense of identity, both as an individual and within the context of the Langton Ethos and, in turn, this sense of belonging gives rise to greater levels of commitment, achievement and success.</w:t>
      </w:r>
    </w:p>
    <w:p w:rsidR="0073520D" w:rsidRDefault="0073520D">
      <w:pPr>
        <w:rPr>
          <w:rFonts w:asciiTheme="minorHAnsi" w:hAnsiTheme="minorHAnsi"/>
          <w:b/>
          <w:bCs/>
          <w:sz w:val="22"/>
          <w:szCs w:val="22"/>
        </w:rPr>
      </w:pPr>
    </w:p>
    <w:p w:rsidR="0073520D" w:rsidRDefault="00FE65BB">
      <w:pPr>
        <w:rPr>
          <w:rFonts w:asciiTheme="minorHAnsi" w:hAnsiTheme="minorHAnsi"/>
          <w:iCs/>
          <w:sz w:val="22"/>
          <w:szCs w:val="22"/>
        </w:rPr>
      </w:pPr>
      <w:r>
        <w:rPr>
          <w:rFonts w:asciiTheme="minorHAnsi" w:hAnsiTheme="minorHAnsi"/>
          <w:b/>
          <w:bCs/>
          <w:sz w:val="22"/>
          <w:szCs w:val="22"/>
          <w:u w:val="single"/>
        </w:rPr>
        <w:t>Sense of</w:t>
      </w: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iCs/>
          <w:sz w:val="22"/>
          <w:szCs w:val="22"/>
        </w:rPr>
        <w:t>We encourage our students to ask big questions that address the complexities of the</w:t>
      </w:r>
    </w:p>
    <w:p w:rsidR="0073520D" w:rsidRDefault="00FE65BB">
      <w:pPr>
        <w:rPr>
          <w:rFonts w:asciiTheme="minorHAnsi" w:hAnsiTheme="minorHAnsi"/>
          <w:iCs/>
          <w:sz w:val="22"/>
          <w:szCs w:val="22"/>
        </w:rPr>
      </w:pPr>
      <w:r>
        <w:rPr>
          <w:rFonts w:asciiTheme="minorHAnsi" w:hAnsiTheme="minorHAnsi"/>
          <w:b/>
          <w:iCs/>
          <w:sz w:val="22"/>
          <w:szCs w:val="22"/>
          <w:u w:val="single"/>
        </w:rPr>
        <w:t>Wonder</w:t>
      </w:r>
      <w:r>
        <w:rPr>
          <w:rFonts w:asciiTheme="minorHAnsi" w:hAnsiTheme="minorHAnsi"/>
          <w:iCs/>
          <w:sz w:val="22"/>
          <w:szCs w:val="22"/>
        </w:rPr>
        <w:tab/>
        <w:t xml:space="preserve">universe, the world and the human condition.  Our vision is for students to be struck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by sensations of humility, awe and wonder at the scale of the universe,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complexity of life and the significance of human thought, encouraging in them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reflection and profound contemplation that they may consider and appreciate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value of life and how it can be meaningfully lived.</w:t>
      </w:r>
    </w:p>
    <w:p w:rsidR="008A47CA" w:rsidRDefault="008A47CA" w:rsidP="008A47CA">
      <w:pPr>
        <w:pStyle w:val="Heading1"/>
        <w:ind w:left="0"/>
        <w:rPr>
          <w:rFonts w:asciiTheme="minorHAnsi" w:hAnsiTheme="minorHAnsi" w:cs="Arial"/>
          <w:sz w:val="23"/>
          <w:szCs w:val="23"/>
        </w:rPr>
      </w:pPr>
    </w:p>
    <w:p w:rsidR="00BB3FBA" w:rsidRDefault="00BB3FBA" w:rsidP="008A47CA">
      <w:pPr>
        <w:pStyle w:val="Heading1"/>
        <w:ind w:left="0"/>
        <w:rPr>
          <w:rFonts w:asciiTheme="minorHAnsi" w:hAnsiTheme="minorHAnsi" w:cs="Arial"/>
        </w:rPr>
      </w:pPr>
    </w:p>
    <w:p w:rsidR="008A47CA" w:rsidRPr="00D244CE" w:rsidRDefault="008A47CA" w:rsidP="008A47CA">
      <w:pPr>
        <w:pStyle w:val="Heading1"/>
        <w:ind w:left="0"/>
        <w:rPr>
          <w:rFonts w:asciiTheme="minorHAnsi" w:hAnsiTheme="minorHAnsi" w:cs="Arial"/>
          <w:b w:val="0"/>
          <w:bCs w:val="0"/>
        </w:rPr>
      </w:pPr>
      <w:r w:rsidRPr="00D244CE">
        <w:rPr>
          <w:rFonts w:asciiTheme="minorHAnsi" w:hAnsiTheme="minorHAnsi" w:cs="Arial"/>
        </w:rPr>
        <w:lastRenderedPageBreak/>
        <w:t>Main</w:t>
      </w:r>
      <w:r w:rsidRPr="00D244CE">
        <w:rPr>
          <w:rFonts w:asciiTheme="minorHAnsi" w:hAnsiTheme="minorHAnsi" w:cs="Arial"/>
          <w:spacing w:val="-9"/>
        </w:rPr>
        <w:t xml:space="preserve"> </w:t>
      </w:r>
      <w:r w:rsidRPr="00D244CE">
        <w:rPr>
          <w:rFonts w:asciiTheme="minorHAnsi" w:hAnsiTheme="minorHAnsi" w:cs="Arial"/>
        </w:rPr>
        <w:t>Responsibilities</w:t>
      </w:r>
    </w:p>
    <w:p w:rsidR="008A47CA" w:rsidRPr="00D244CE" w:rsidRDefault="008A47CA" w:rsidP="008A47CA">
      <w:pPr>
        <w:spacing w:before="4"/>
        <w:rPr>
          <w:rFonts w:asciiTheme="minorHAnsi" w:eastAsia="Tahoma" w:hAnsiTheme="minorHAnsi" w:cs="Arial"/>
          <w:b/>
          <w:bCs/>
          <w:sz w:val="22"/>
          <w:szCs w:val="22"/>
        </w:rPr>
      </w:pPr>
    </w:p>
    <w:p w:rsidR="008A47CA" w:rsidRPr="00D244CE" w:rsidRDefault="008A47CA" w:rsidP="008A47CA">
      <w:pPr>
        <w:pStyle w:val="ListParagraph"/>
        <w:widowControl w:val="0"/>
        <w:numPr>
          <w:ilvl w:val="0"/>
          <w:numId w:val="29"/>
        </w:numPr>
        <w:tabs>
          <w:tab w:val="left" w:pos="834"/>
        </w:tabs>
        <w:ind w:right="382"/>
        <w:contextualSpacing w:val="0"/>
        <w:rPr>
          <w:rFonts w:asciiTheme="minorHAnsi" w:eastAsia="Tahoma" w:hAnsiTheme="minorHAnsi" w:cs="Arial"/>
          <w:sz w:val="22"/>
          <w:szCs w:val="22"/>
        </w:rPr>
      </w:pPr>
      <w:r w:rsidRPr="00D244CE">
        <w:rPr>
          <w:rFonts w:asciiTheme="minorHAnsi" w:hAnsiTheme="minorHAnsi" w:cs="Arial"/>
          <w:sz w:val="22"/>
          <w:szCs w:val="22"/>
        </w:rPr>
        <w:t>Helping to manage the daily operations of the school network, clients,</w:t>
      </w:r>
      <w:r w:rsidRPr="00D244CE">
        <w:rPr>
          <w:rFonts w:asciiTheme="minorHAnsi" w:hAnsiTheme="minorHAnsi" w:cs="Arial"/>
          <w:spacing w:val="-28"/>
          <w:sz w:val="22"/>
          <w:szCs w:val="22"/>
        </w:rPr>
        <w:t xml:space="preserve"> </w:t>
      </w:r>
      <w:r w:rsidRPr="00D244CE">
        <w:rPr>
          <w:rFonts w:asciiTheme="minorHAnsi" w:hAnsiTheme="minorHAnsi" w:cs="Arial"/>
          <w:sz w:val="22"/>
          <w:szCs w:val="22"/>
        </w:rPr>
        <w:t>peripherals and</w:t>
      </w:r>
      <w:r w:rsidRPr="00D244CE">
        <w:rPr>
          <w:rFonts w:asciiTheme="minorHAnsi" w:hAnsiTheme="minorHAnsi" w:cs="Arial"/>
          <w:spacing w:val="-1"/>
          <w:sz w:val="22"/>
          <w:szCs w:val="22"/>
        </w:rPr>
        <w:t xml:space="preserve"> </w:t>
      </w:r>
      <w:r w:rsidRPr="00D244CE">
        <w:rPr>
          <w:rFonts w:asciiTheme="minorHAnsi" w:hAnsiTheme="minorHAnsi" w:cs="Arial"/>
          <w:sz w:val="22"/>
          <w:szCs w:val="22"/>
        </w:rPr>
        <w:t>software.</w:t>
      </w:r>
    </w:p>
    <w:p w:rsidR="008A47CA" w:rsidRPr="00D244CE" w:rsidRDefault="008A47CA" w:rsidP="008A47CA">
      <w:pPr>
        <w:pStyle w:val="ListParagraph"/>
        <w:widowControl w:val="0"/>
        <w:numPr>
          <w:ilvl w:val="0"/>
          <w:numId w:val="29"/>
        </w:numPr>
        <w:tabs>
          <w:tab w:val="left" w:pos="834"/>
        </w:tabs>
        <w:spacing w:before="1" w:line="265" w:lineRule="exact"/>
        <w:contextualSpacing w:val="0"/>
        <w:rPr>
          <w:rFonts w:asciiTheme="minorHAnsi" w:eastAsia="Tahoma" w:hAnsiTheme="minorHAnsi" w:cs="Arial"/>
          <w:sz w:val="22"/>
          <w:szCs w:val="22"/>
        </w:rPr>
      </w:pPr>
      <w:r w:rsidRPr="00D244CE">
        <w:rPr>
          <w:rFonts w:asciiTheme="minorHAnsi" w:hAnsiTheme="minorHAnsi" w:cs="Arial"/>
          <w:sz w:val="22"/>
          <w:szCs w:val="22"/>
        </w:rPr>
        <w:t>Manage efficient and timely responses to requests made to the</w:t>
      </w:r>
      <w:r w:rsidRPr="00D244CE">
        <w:rPr>
          <w:rFonts w:asciiTheme="minorHAnsi" w:hAnsiTheme="minorHAnsi" w:cs="Arial"/>
          <w:spacing w:val="-12"/>
          <w:sz w:val="22"/>
          <w:szCs w:val="22"/>
        </w:rPr>
        <w:t xml:space="preserve"> </w:t>
      </w:r>
      <w:r w:rsidRPr="00D244CE">
        <w:rPr>
          <w:rFonts w:asciiTheme="minorHAnsi" w:hAnsiTheme="minorHAnsi" w:cs="Arial"/>
          <w:sz w:val="22"/>
          <w:szCs w:val="22"/>
        </w:rPr>
        <w:t>Helpdesk.</w:t>
      </w:r>
    </w:p>
    <w:p w:rsidR="008A47CA" w:rsidRPr="00D244CE" w:rsidRDefault="008A47CA" w:rsidP="008A47CA">
      <w:pPr>
        <w:pStyle w:val="ListParagraph"/>
        <w:widowControl w:val="0"/>
        <w:numPr>
          <w:ilvl w:val="0"/>
          <w:numId w:val="29"/>
        </w:numPr>
        <w:tabs>
          <w:tab w:val="left" w:pos="834"/>
        </w:tabs>
        <w:spacing w:line="265" w:lineRule="exact"/>
        <w:contextualSpacing w:val="0"/>
        <w:rPr>
          <w:rFonts w:asciiTheme="minorHAnsi" w:eastAsia="Tahoma" w:hAnsiTheme="minorHAnsi" w:cs="Arial"/>
          <w:sz w:val="22"/>
          <w:szCs w:val="22"/>
        </w:rPr>
      </w:pPr>
      <w:r w:rsidRPr="00D244CE">
        <w:rPr>
          <w:rFonts w:asciiTheme="minorHAnsi" w:hAnsiTheme="minorHAnsi" w:cs="Arial"/>
          <w:sz w:val="22"/>
          <w:szCs w:val="22"/>
        </w:rPr>
        <w:t>Support the smooth implementation of specific ICT</w:t>
      </w:r>
      <w:r w:rsidRPr="00D244CE">
        <w:rPr>
          <w:rFonts w:asciiTheme="minorHAnsi" w:hAnsiTheme="minorHAnsi" w:cs="Arial"/>
          <w:spacing w:val="-6"/>
          <w:sz w:val="22"/>
          <w:szCs w:val="22"/>
        </w:rPr>
        <w:t xml:space="preserve"> </w:t>
      </w:r>
      <w:r w:rsidRPr="00D244CE">
        <w:rPr>
          <w:rFonts w:asciiTheme="minorHAnsi" w:hAnsiTheme="minorHAnsi" w:cs="Arial"/>
          <w:sz w:val="22"/>
          <w:szCs w:val="22"/>
        </w:rPr>
        <w:t>projects.</w:t>
      </w:r>
    </w:p>
    <w:p w:rsidR="008A47CA" w:rsidRPr="00D244CE" w:rsidRDefault="008A47CA" w:rsidP="008A47CA">
      <w:pPr>
        <w:pStyle w:val="ListParagraph"/>
        <w:widowControl w:val="0"/>
        <w:numPr>
          <w:ilvl w:val="0"/>
          <w:numId w:val="29"/>
        </w:numPr>
        <w:tabs>
          <w:tab w:val="left" w:pos="834"/>
        </w:tabs>
        <w:spacing w:before="1"/>
        <w:contextualSpacing w:val="0"/>
        <w:rPr>
          <w:rFonts w:asciiTheme="minorHAnsi" w:eastAsia="Tahoma" w:hAnsiTheme="minorHAnsi" w:cs="Arial"/>
          <w:sz w:val="22"/>
          <w:szCs w:val="22"/>
        </w:rPr>
      </w:pPr>
      <w:r w:rsidRPr="00D244CE">
        <w:rPr>
          <w:rFonts w:asciiTheme="minorHAnsi" w:hAnsiTheme="minorHAnsi" w:cs="Arial"/>
          <w:sz w:val="22"/>
          <w:szCs w:val="22"/>
        </w:rPr>
        <w:t>To help in maintaining a safe and clean working</w:t>
      </w:r>
      <w:r w:rsidRPr="00D244CE">
        <w:rPr>
          <w:rFonts w:asciiTheme="minorHAnsi" w:hAnsiTheme="minorHAnsi" w:cs="Arial"/>
          <w:spacing w:val="-13"/>
          <w:sz w:val="22"/>
          <w:szCs w:val="22"/>
        </w:rPr>
        <w:t xml:space="preserve"> </w:t>
      </w:r>
      <w:r w:rsidRPr="00D244CE">
        <w:rPr>
          <w:rFonts w:asciiTheme="minorHAnsi" w:hAnsiTheme="minorHAnsi" w:cs="Arial"/>
          <w:sz w:val="22"/>
          <w:szCs w:val="22"/>
        </w:rPr>
        <w:t>environment.</w:t>
      </w:r>
    </w:p>
    <w:p w:rsidR="008A47CA" w:rsidRPr="00D244CE" w:rsidRDefault="008A47CA" w:rsidP="008A47CA">
      <w:pPr>
        <w:pStyle w:val="ListParagraph"/>
        <w:widowControl w:val="0"/>
        <w:numPr>
          <w:ilvl w:val="0"/>
          <w:numId w:val="29"/>
        </w:numPr>
        <w:tabs>
          <w:tab w:val="left" w:pos="834"/>
        </w:tabs>
        <w:spacing w:before="1" w:line="265" w:lineRule="exact"/>
        <w:contextualSpacing w:val="0"/>
        <w:rPr>
          <w:rFonts w:asciiTheme="minorHAnsi" w:eastAsia="Tahoma" w:hAnsiTheme="minorHAnsi" w:cs="Arial"/>
          <w:sz w:val="22"/>
          <w:szCs w:val="22"/>
        </w:rPr>
      </w:pPr>
      <w:r w:rsidRPr="00D244CE">
        <w:rPr>
          <w:rFonts w:asciiTheme="minorHAnsi" w:hAnsiTheme="minorHAnsi" w:cs="Arial"/>
          <w:sz w:val="22"/>
          <w:szCs w:val="22"/>
        </w:rPr>
        <w:t>Support teaching staff in their use of ICT in specific teaching and learning</w:t>
      </w:r>
      <w:r w:rsidRPr="00D244CE">
        <w:rPr>
          <w:rFonts w:asciiTheme="minorHAnsi" w:hAnsiTheme="minorHAnsi" w:cs="Arial"/>
          <w:spacing w:val="-26"/>
          <w:sz w:val="22"/>
          <w:szCs w:val="22"/>
        </w:rPr>
        <w:t xml:space="preserve"> </w:t>
      </w:r>
      <w:r w:rsidRPr="00D244CE">
        <w:rPr>
          <w:rFonts w:asciiTheme="minorHAnsi" w:hAnsiTheme="minorHAnsi" w:cs="Arial"/>
          <w:sz w:val="22"/>
          <w:szCs w:val="22"/>
        </w:rPr>
        <w:t>programs.</w:t>
      </w:r>
    </w:p>
    <w:p w:rsidR="008A47CA" w:rsidRPr="00D244CE" w:rsidRDefault="008A47CA" w:rsidP="008A47CA">
      <w:pPr>
        <w:pStyle w:val="ListParagraph"/>
        <w:widowControl w:val="0"/>
        <w:numPr>
          <w:ilvl w:val="0"/>
          <w:numId w:val="29"/>
        </w:numPr>
        <w:tabs>
          <w:tab w:val="left" w:pos="834"/>
        </w:tabs>
        <w:ind w:right="250"/>
        <w:contextualSpacing w:val="0"/>
        <w:rPr>
          <w:rFonts w:asciiTheme="minorHAnsi" w:eastAsia="Tahoma" w:hAnsiTheme="minorHAnsi" w:cs="Arial"/>
          <w:sz w:val="22"/>
          <w:szCs w:val="22"/>
        </w:rPr>
      </w:pPr>
      <w:r w:rsidRPr="00D244CE">
        <w:rPr>
          <w:rFonts w:asciiTheme="minorHAnsi" w:hAnsiTheme="minorHAnsi" w:cs="Arial"/>
          <w:sz w:val="22"/>
          <w:szCs w:val="22"/>
        </w:rPr>
        <w:t>Support the Network Manager in all ICT related issues and to undertake any</w:t>
      </w:r>
      <w:r w:rsidRPr="00D244CE">
        <w:rPr>
          <w:rFonts w:asciiTheme="minorHAnsi" w:hAnsiTheme="minorHAnsi" w:cs="Arial"/>
          <w:spacing w:val="-27"/>
          <w:sz w:val="22"/>
          <w:szCs w:val="22"/>
        </w:rPr>
        <w:t xml:space="preserve"> </w:t>
      </w:r>
      <w:r w:rsidRPr="00D244CE">
        <w:rPr>
          <w:rFonts w:asciiTheme="minorHAnsi" w:hAnsiTheme="minorHAnsi" w:cs="Arial"/>
          <w:sz w:val="22"/>
          <w:szCs w:val="22"/>
        </w:rPr>
        <w:t>other reasonable duties commensurate with the scale of the post and as required by</w:t>
      </w:r>
      <w:r w:rsidRPr="00D244CE">
        <w:rPr>
          <w:rFonts w:asciiTheme="minorHAnsi" w:hAnsiTheme="minorHAnsi" w:cs="Arial"/>
          <w:spacing w:val="-33"/>
          <w:sz w:val="22"/>
          <w:szCs w:val="22"/>
        </w:rPr>
        <w:t xml:space="preserve"> </w:t>
      </w:r>
      <w:r w:rsidRPr="00D244CE">
        <w:rPr>
          <w:rFonts w:asciiTheme="minorHAnsi" w:hAnsiTheme="minorHAnsi" w:cs="Arial"/>
          <w:sz w:val="22"/>
          <w:szCs w:val="22"/>
        </w:rPr>
        <w:t>the</w:t>
      </w:r>
      <w:r w:rsidRPr="00D244CE">
        <w:rPr>
          <w:rFonts w:asciiTheme="minorHAnsi" w:hAnsiTheme="minorHAnsi" w:cs="Arial"/>
          <w:spacing w:val="-1"/>
          <w:sz w:val="22"/>
          <w:szCs w:val="22"/>
        </w:rPr>
        <w:t xml:space="preserve"> </w:t>
      </w:r>
      <w:proofErr w:type="spellStart"/>
      <w:r w:rsidRPr="00D244CE">
        <w:rPr>
          <w:rFonts w:asciiTheme="minorHAnsi" w:hAnsiTheme="minorHAnsi" w:cs="Arial"/>
          <w:sz w:val="22"/>
          <w:szCs w:val="22"/>
        </w:rPr>
        <w:t>Headteacher</w:t>
      </w:r>
      <w:proofErr w:type="spellEnd"/>
      <w:r w:rsidRPr="00D244CE">
        <w:rPr>
          <w:rFonts w:asciiTheme="minorHAnsi" w:hAnsiTheme="minorHAnsi" w:cs="Arial"/>
          <w:sz w:val="22"/>
          <w:szCs w:val="22"/>
        </w:rPr>
        <w:t>.</w:t>
      </w:r>
    </w:p>
    <w:p w:rsidR="008A47CA" w:rsidRPr="00D244CE" w:rsidRDefault="008A47CA" w:rsidP="008A47CA">
      <w:pPr>
        <w:tabs>
          <w:tab w:val="left" w:pos="834"/>
        </w:tabs>
        <w:ind w:right="250"/>
        <w:rPr>
          <w:rFonts w:asciiTheme="minorHAnsi" w:eastAsia="Tahoma" w:hAnsiTheme="minorHAnsi" w:cs="Arial"/>
          <w:sz w:val="22"/>
          <w:szCs w:val="22"/>
        </w:rPr>
      </w:pPr>
    </w:p>
    <w:p w:rsidR="008A47CA" w:rsidRPr="00D244CE" w:rsidRDefault="008A47CA" w:rsidP="008A47CA">
      <w:pPr>
        <w:pStyle w:val="Heading1"/>
        <w:ind w:left="0"/>
        <w:rPr>
          <w:rFonts w:asciiTheme="minorHAnsi" w:hAnsiTheme="minorHAnsi" w:cs="Arial"/>
        </w:rPr>
      </w:pPr>
      <w:r w:rsidRPr="00D244CE">
        <w:rPr>
          <w:rFonts w:asciiTheme="minorHAnsi" w:hAnsiTheme="minorHAnsi" w:cs="Arial"/>
        </w:rPr>
        <w:t>Assist the Network Manager in the following tasks:</w:t>
      </w:r>
    </w:p>
    <w:p w:rsidR="008A47CA" w:rsidRPr="00D244CE" w:rsidRDefault="008A47CA" w:rsidP="008A47CA">
      <w:pPr>
        <w:pStyle w:val="ListParagraph"/>
        <w:widowControl w:val="0"/>
        <w:numPr>
          <w:ilvl w:val="0"/>
          <w:numId w:val="30"/>
        </w:numPr>
        <w:tabs>
          <w:tab w:val="left" w:pos="834"/>
        </w:tabs>
        <w:ind w:right="1029"/>
        <w:contextualSpacing w:val="0"/>
        <w:rPr>
          <w:rFonts w:asciiTheme="minorHAnsi" w:eastAsia="Tahoma" w:hAnsiTheme="minorHAnsi" w:cs="Arial"/>
          <w:sz w:val="22"/>
          <w:szCs w:val="22"/>
        </w:rPr>
      </w:pPr>
      <w:r w:rsidRPr="00D244CE">
        <w:rPr>
          <w:rFonts w:asciiTheme="minorHAnsi" w:hAnsiTheme="minorHAnsi" w:cs="Arial"/>
          <w:sz w:val="22"/>
          <w:szCs w:val="22"/>
        </w:rPr>
        <w:t>Procurement of educational and office hardware and software and ensure effective value for money solutions have been implemented.</w:t>
      </w:r>
    </w:p>
    <w:p w:rsidR="008A47CA" w:rsidRPr="00D244CE" w:rsidRDefault="008A47CA" w:rsidP="008A47CA">
      <w:pPr>
        <w:pStyle w:val="ListParagraph"/>
        <w:widowControl w:val="0"/>
        <w:numPr>
          <w:ilvl w:val="0"/>
          <w:numId w:val="30"/>
        </w:numPr>
        <w:tabs>
          <w:tab w:val="left" w:pos="834"/>
        </w:tabs>
        <w:ind w:right="1029"/>
        <w:contextualSpacing w:val="0"/>
        <w:rPr>
          <w:rFonts w:asciiTheme="minorHAnsi" w:eastAsia="Tahoma" w:hAnsiTheme="minorHAnsi" w:cs="Arial"/>
          <w:sz w:val="22"/>
          <w:szCs w:val="22"/>
        </w:rPr>
      </w:pPr>
      <w:r w:rsidRPr="00D244CE">
        <w:rPr>
          <w:rFonts w:asciiTheme="minorHAnsi" w:hAnsiTheme="minorHAnsi" w:cs="Arial"/>
          <w:sz w:val="22"/>
          <w:szCs w:val="22"/>
        </w:rPr>
        <w:t>Contribute to the maintenance of the integrity and currency of</w:t>
      </w:r>
      <w:r w:rsidRPr="00D244CE">
        <w:rPr>
          <w:rFonts w:asciiTheme="minorHAnsi" w:hAnsiTheme="minorHAnsi" w:cs="Arial"/>
          <w:spacing w:val="-24"/>
          <w:sz w:val="22"/>
          <w:szCs w:val="22"/>
        </w:rPr>
        <w:t xml:space="preserve"> </w:t>
      </w:r>
      <w:r w:rsidRPr="00D244CE">
        <w:rPr>
          <w:rFonts w:asciiTheme="minorHAnsi" w:hAnsiTheme="minorHAnsi" w:cs="Arial"/>
          <w:sz w:val="22"/>
          <w:szCs w:val="22"/>
        </w:rPr>
        <w:t>information managed through the SIMS.net</w:t>
      </w:r>
      <w:r w:rsidRPr="00D244CE">
        <w:rPr>
          <w:rFonts w:asciiTheme="minorHAnsi" w:hAnsiTheme="minorHAnsi" w:cs="Arial"/>
          <w:spacing w:val="-4"/>
          <w:sz w:val="22"/>
          <w:szCs w:val="22"/>
        </w:rPr>
        <w:t xml:space="preserve"> </w:t>
      </w:r>
      <w:r w:rsidRPr="00D244CE">
        <w:rPr>
          <w:rFonts w:asciiTheme="minorHAnsi" w:hAnsiTheme="minorHAnsi" w:cs="Arial"/>
          <w:sz w:val="22"/>
          <w:szCs w:val="22"/>
        </w:rPr>
        <w:t>system and other school management systems.</w:t>
      </w:r>
    </w:p>
    <w:p w:rsidR="008A47CA" w:rsidRPr="00D244CE" w:rsidRDefault="008A47CA" w:rsidP="008A47CA">
      <w:pPr>
        <w:pStyle w:val="ListParagraph"/>
        <w:widowControl w:val="0"/>
        <w:numPr>
          <w:ilvl w:val="0"/>
          <w:numId w:val="30"/>
        </w:numPr>
        <w:tabs>
          <w:tab w:val="left" w:pos="941"/>
        </w:tabs>
        <w:ind w:right="159"/>
        <w:contextualSpacing w:val="0"/>
        <w:jc w:val="both"/>
        <w:rPr>
          <w:rFonts w:asciiTheme="minorHAnsi" w:eastAsia="Calibri" w:hAnsiTheme="minorHAnsi" w:cs="Arial"/>
          <w:sz w:val="22"/>
          <w:szCs w:val="22"/>
        </w:rPr>
      </w:pPr>
      <w:r w:rsidRPr="00D244CE">
        <w:rPr>
          <w:rFonts w:asciiTheme="minorHAnsi" w:eastAsia="Calibri" w:hAnsiTheme="minorHAnsi" w:cs="Arial"/>
          <w:sz w:val="22"/>
          <w:szCs w:val="22"/>
        </w:rPr>
        <w:t>Undertake regular audits of software and hardware, particularly student and staff laptops, to</w:t>
      </w:r>
      <w:r w:rsidRPr="00D244CE">
        <w:rPr>
          <w:rFonts w:asciiTheme="minorHAnsi" w:eastAsia="Calibri" w:hAnsiTheme="minorHAnsi" w:cs="Arial"/>
          <w:spacing w:val="35"/>
          <w:sz w:val="22"/>
          <w:szCs w:val="22"/>
        </w:rPr>
        <w:t xml:space="preserve"> </w:t>
      </w:r>
      <w:r w:rsidRPr="00D244CE">
        <w:rPr>
          <w:rFonts w:asciiTheme="minorHAnsi" w:eastAsia="Calibri" w:hAnsiTheme="minorHAnsi" w:cs="Arial"/>
          <w:sz w:val="22"/>
          <w:szCs w:val="22"/>
        </w:rPr>
        <w:t>ensure that</w:t>
      </w:r>
      <w:r w:rsidRPr="00D244CE">
        <w:rPr>
          <w:rFonts w:asciiTheme="minorHAnsi" w:eastAsia="Calibri" w:hAnsiTheme="minorHAnsi" w:cs="Arial"/>
          <w:spacing w:val="42"/>
          <w:sz w:val="22"/>
          <w:szCs w:val="22"/>
        </w:rPr>
        <w:t xml:space="preserve"> </w:t>
      </w:r>
      <w:r w:rsidRPr="00D244CE">
        <w:rPr>
          <w:rFonts w:asciiTheme="minorHAnsi" w:eastAsia="Calibri" w:hAnsiTheme="minorHAnsi" w:cs="Arial"/>
          <w:sz w:val="22"/>
          <w:szCs w:val="22"/>
        </w:rPr>
        <w:t>it</w:t>
      </w:r>
      <w:r w:rsidRPr="00D244CE">
        <w:rPr>
          <w:rFonts w:asciiTheme="minorHAnsi" w:eastAsia="Calibri" w:hAnsiTheme="minorHAnsi" w:cs="Arial"/>
          <w:spacing w:val="42"/>
          <w:sz w:val="22"/>
          <w:szCs w:val="22"/>
        </w:rPr>
        <w:t xml:space="preserve"> </w:t>
      </w:r>
      <w:r w:rsidRPr="00D244CE">
        <w:rPr>
          <w:rFonts w:asciiTheme="minorHAnsi" w:eastAsia="Calibri" w:hAnsiTheme="minorHAnsi" w:cs="Arial"/>
          <w:sz w:val="22"/>
          <w:szCs w:val="22"/>
        </w:rPr>
        <w:t>has</w:t>
      </w:r>
      <w:r w:rsidRPr="00D244CE">
        <w:rPr>
          <w:rFonts w:asciiTheme="minorHAnsi" w:eastAsia="Calibri" w:hAnsiTheme="minorHAnsi" w:cs="Arial"/>
          <w:spacing w:val="42"/>
          <w:sz w:val="22"/>
          <w:szCs w:val="22"/>
        </w:rPr>
        <w:t xml:space="preserve"> </w:t>
      </w:r>
      <w:r w:rsidRPr="00D244CE">
        <w:rPr>
          <w:rFonts w:asciiTheme="minorHAnsi" w:eastAsia="Calibri" w:hAnsiTheme="minorHAnsi" w:cs="Arial"/>
          <w:sz w:val="22"/>
          <w:szCs w:val="22"/>
        </w:rPr>
        <w:t>the</w:t>
      </w:r>
      <w:r w:rsidRPr="00D244CE">
        <w:rPr>
          <w:rFonts w:asciiTheme="minorHAnsi" w:eastAsia="Calibri" w:hAnsiTheme="minorHAnsi" w:cs="Arial"/>
          <w:spacing w:val="43"/>
          <w:sz w:val="22"/>
          <w:szCs w:val="22"/>
        </w:rPr>
        <w:t xml:space="preserve"> </w:t>
      </w:r>
      <w:r w:rsidRPr="00D244CE">
        <w:rPr>
          <w:rFonts w:asciiTheme="minorHAnsi" w:eastAsia="Calibri" w:hAnsiTheme="minorHAnsi" w:cs="Arial"/>
          <w:sz w:val="22"/>
          <w:szCs w:val="22"/>
        </w:rPr>
        <w:t>latest</w:t>
      </w:r>
      <w:r w:rsidRPr="00D244CE">
        <w:rPr>
          <w:rFonts w:asciiTheme="minorHAnsi" w:eastAsia="Calibri" w:hAnsiTheme="minorHAnsi" w:cs="Arial"/>
          <w:spacing w:val="43"/>
          <w:sz w:val="22"/>
          <w:szCs w:val="22"/>
        </w:rPr>
        <w:t xml:space="preserve"> </w:t>
      </w:r>
      <w:r w:rsidRPr="00D244CE">
        <w:rPr>
          <w:rFonts w:asciiTheme="minorHAnsi" w:eastAsia="Calibri" w:hAnsiTheme="minorHAnsi" w:cs="Arial"/>
          <w:sz w:val="22"/>
          <w:szCs w:val="22"/>
        </w:rPr>
        <w:t>protective</w:t>
      </w:r>
      <w:r w:rsidRPr="00D244CE">
        <w:rPr>
          <w:rFonts w:asciiTheme="minorHAnsi" w:eastAsia="Calibri" w:hAnsiTheme="minorHAnsi" w:cs="Arial"/>
          <w:spacing w:val="43"/>
          <w:sz w:val="22"/>
          <w:szCs w:val="22"/>
        </w:rPr>
        <w:t xml:space="preserve"> </w:t>
      </w:r>
      <w:r w:rsidRPr="00D244CE">
        <w:rPr>
          <w:rFonts w:asciiTheme="minorHAnsi" w:eastAsia="Calibri" w:hAnsiTheme="minorHAnsi" w:cs="Arial"/>
          <w:sz w:val="22"/>
          <w:szCs w:val="22"/>
        </w:rPr>
        <w:t>software</w:t>
      </w:r>
      <w:r w:rsidRPr="00D244CE">
        <w:rPr>
          <w:rFonts w:asciiTheme="minorHAnsi" w:eastAsia="Calibri" w:hAnsiTheme="minorHAnsi" w:cs="Arial"/>
          <w:spacing w:val="43"/>
          <w:sz w:val="22"/>
          <w:szCs w:val="22"/>
        </w:rPr>
        <w:t xml:space="preserve"> </w:t>
      </w:r>
      <w:r w:rsidRPr="00D244CE">
        <w:rPr>
          <w:rFonts w:asciiTheme="minorHAnsi" w:eastAsia="Calibri" w:hAnsiTheme="minorHAnsi" w:cs="Arial"/>
          <w:sz w:val="22"/>
          <w:szCs w:val="22"/>
        </w:rPr>
        <w:t>and</w:t>
      </w:r>
      <w:r w:rsidRPr="00D244CE">
        <w:rPr>
          <w:rFonts w:asciiTheme="minorHAnsi" w:eastAsia="Calibri" w:hAnsiTheme="minorHAnsi" w:cs="Arial"/>
          <w:spacing w:val="42"/>
          <w:sz w:val="22"/>
          <w:szCs w:val="22"/>
        </w:rPr>
        <w:t xml:space="preserve"> </w:t>
      </w:r>
      <w:r w:rsidRPr="00D244CE">
        <w:rPr>
          <w:rFonts w:asciiTheme="minorHAnsi" w:eastAsia="Calibri" w:hAnsiTheme="minorHAnsi" w:cs="Arial"/>
          <w:sz w:val="22"/>
          <w:szCs w:val="22"/>
        </w:rPr>
        <w:t>data</w:t>
      </w:r>
      <w:r w:rsidRPr="00D244CE">
        <w:rPr>
          <w:rFonts w:asciiTheme="minorHAnsi" w:eastAsia="Calibri" w:hAnsiTheme="minorHAnsi" w:cs="Arial"/>
          <w:spacing w:val="42"/>
          <w:sz w:val="22"/>
          <w:szCs w:val="22"/>
        </w:rPr>
        <w:t xml:space="preserve"> </w:t>
      </w:r>
      <w:r w:rsidRPr="00D244CE">
        <w:rPr>
          <w:rFonts w:asciiTheme="minorHAnsi" w:eastAsia="Calibri" w:hAnsiTheme="minorHAnsi" w:cs="Arial"/>
          <w:sz w:val="22"/>
          <w:szCs w:val="22"/>
        </w:rPr>
        <w:t>consistent</w:t>
      </w:r>
      <w:r w:rsidRPr="00D244CE">
        <w:rPr>
          <w:rFonts w:asciiTheme="minorHAnsi" w:eastAsia="Calibri" w:hAnsiTheme="minorHAnsi" w:cs="Arial"/>
          <w:spacing w:val="43"/>
          <w:sz w:val="22"/>
          <w:szCs w:val="22"/>
        </w:rPr>
        <w:t xml:space="preserve"> </w:t>
      </w:r>
      <w:r w:rsidRPr="00D244CE">
        <w:rPr>
          <w:rFonts w:asciiTheme="minorHAnsi" w:eastAsia="Calibri" w:hAnsiTheme="minorHAnsi" w:cs="Arial"/>
          <w:sz w:val="22"/>
          <w:szCs w:val="22"/>
        </w:rPr>
        <w:t>with</w:t>
      </w:r>
      <w:r w:rsidRPr="00D244CE">
        <w:rPr>
          <w:rFonts w:asciiTheme="minorHAnsi" w:eastAsia="Calibri" w:hAnsiTheme="minorHAnsi" w:cs="Arial"/>
          <w:spacing w:val="42"/>
          <w:sz w:val="22"/>
          <w:szCs w:val="22"/>
        </w:rPr>
        <w:t xml:space="preserve"> </w:t>
      </w:r>
      <w:r w:rsidRPr="00D244CE">
        <w:rPr>
          <w:rFonts w:asciiTheme="minorHAnsi" w:eastAsia="Calibri" w:hAnsiTheme="minorHAnsi" w:cs="Arial"/>
          <w:sz w:val="22"/>
          <w:szCs w:val="22"/>
        </w:rPr>
        <w:t>the</w:t>
      </w:r>
      <w:r w:rsidRPr="00D244CE">
        <w:rPr>
          <w:rFonts w:asciiTheme="minorHAnsi" w:eastAsia="Calibri" w:hAnsiTheme="minorHAnsi" w:cs="Arial"/>
          <w:spacing w:val="43"/>
          <w:sz w:val="22"/>
          <w:szCs w:val="22"/>
        </w:rPr>
        <w:t xml:space="preserve"> </w:t>
      </w:r>
      <w:r w:rsidRPr="00D244CE">
        <w:rPr>
          <w:rFonts w:asciiTheme="minorHAnsi" w:eastAsia="Calibri" w:hAnsiTheme="minorHAnsi" w:cs="Arial"/>
          <w:sz w:val="22"/>
          <w:szCs w:val="22"/>
        </w:rPr>
        <w:t>school’s</w:t>
      </w:r>
      <w:r w:rsidRPr="00D244CE">
        <w:rPr>
          <w:rFonts w:asciiTheme="minorHAnsi" w:eastAsia="Calibri" w:hAnsiTheme="minorHAnsi" w:cs="Arial"/>
          <w:spacing w:val="42"/>
          <w:sz w:val="22"/>
          <w:szCs w:val="22"/>
        </w:rPr>
        <w:t xml:space="preserve"> </w:t>
      </w:r>
      <w:r w:rsidRPr="00D244CE">
        <w:rPr>
          <w:rFonts w:asciiTheme="minorHAnsi" w:eastAsia="Calibri" w:hAnsiTheme="minorHAnsi" w:cs="Arial"/>
          <w:sz w:val="22"/>
          <w:szCs w:val="22"/>
        </w:rPr>
        <w:t>Acceptable</w:t>
      </w:r>
      <w:r w:rsidRPr="00D244CE">
        <w:rPr>
          <w:rFonts w:asciiTheme="minorHAnsi" w:eastAsia="Calibri" w:hAnsiTheme="minorHAnsi" w:cs="Arial"/>
          <w:spacing w:val="42"/>
          <w:sz w:val="22"/>
          <w:szCs w:val="22"/>
        </w:rPr>
        <w:t xml:space="preserve"> </w:t>
      </w:r>
      <w:r w:rsidRPr="00D244CE">
        <w:rPr>
          <w:rFonts w:asciiTheme="minorHAnsi" w:eastAsia="Calibri" w:hAnsiTheme="minorHAnsi" w:cs="Arial"/>
          <w:sz w:val="22"/>
          <w:szCs w:val="22"/>
        </w:rPr>
        <w:t>Use policies.</w:t>
      </w:r>
    </w:p>
    <w:p w:rsidR="008A47CA" w:rsidRPr="00D244CE" w:rsidRDefault="008A47CA" w:rsidP="008A47CA">
      <w:pPr>
        <w:pStyle w:val="ListParagraph"/>
        <w:widowControl w:val="0"/>
        <w:numPr>
          <w:ilvl w:val="0"/>
          <w:numId w:val="30"/>
        </w:numPr>
        <w:tabs>
          <w:tab w:val="left" w:pos="809"/>
        </w:tabs>
        <w:ind w:right="250"/>
        <w:contextualSpacing w:val="0"/>
        <w:rPr>
          <w:rFonts w:asciiTheme="minorHAnsi" w:hAnsiTheme="minorHAnsi" w:cs="Arial"/>
          <w:sz w:val="22"/>
          <w:szCs w:val="22"/>
        </w:rPr>
      </w:pPr>
      <w:r w:rsidRPr="00D244CE">
        <w:rPr>
          <w:rFonts w:asciiTheme="minorHAnsi" w:hAnsiTheme="minorHAnsi" w:cs="Arial"/>
          <w:sz w:val="22"/>
          <w:szCs w:val="22"/>
        </w:rPr>
        <w:t>Ensure regular back-up of data and efficient recovery of lost data when</w:t>
      </w:r>
      <w:r w:rsidRPr="00D244CE">
        <w:rPr>
          <w:rFonts w:asciiTheme="minorHAnsi" w:hAnsiTheme="minorHAnsi" w:cs="Arial"/>
          <w:spacing w:val="-15"/>
          <w:sz w:val="22"/>
          <w:szCs w:val="22"/>
        </w:rPr>
        <w:t xml:space="preserve"> </w:t>
      </w:r>
      <w:r w:rsidRPr="00D244CE">
        <w:rPr>
          <w:rFonts w:asciiTheme="minorHAnsi" w:hAnsiTheme="minorHAnsi" w:cs="Arial"/>
          <w:sz w:val="22"/>
          <w:szCs w:val="22"/>
        </w:rPr>
        <w:t>needed.</w:t>
      </w:r>
    </w:p>
    <w:p w:rsidR="008A47CA" w:rsidRPr="00D244CE" w:rsidRDefault="008A47CA" w:rsidP="008A47CA">
      <w:pPr>
        <w:pStyle w:val="ListParagraph"/>
        <w:widowControl w:val="0"/>
        <w:numPr>
          <w:ilvl w:val="0"/>
          <w:numId w:val="30"/>
        </w:numPr>
        <w:tabs>
          <w:tab w:val="left" w:pos="834"/>
        </w:tabs>
        <w:ind w:right="250"/>
        <w:contextualSpacing w:val="0"/>
        <w:rPr>
          <w:rFonts w:asciiTheme="minorHAnsi" w:eastAsia="Tahoma" w:hAnsiTheme="minorHAnsi" w:cs="Arial"/>
          <w:sz w:val="22"/>
          <w:szCs w:val="22"/>
        </w:rPr>
      </w:pPr>
      <w:r w:rsidRPr="00D244CE">
        <w:rPr>
          <w:rFonts w:asciiTheme="minorHAnsi" w:hAnsiTheme="minorHAnsi" w:cs="Arial"/>
          <w:sz w:val="22"/>
          <w:szCs w:val="22"/>
        </w:rPr>
        <w:t>Ensure that crisis and disaster recovery strategies are developed, implemented</w:t>
      </w:r>
      <w:r w:rsidRPr="00D244CE">
        <w:rPr>
          <w:rFonts w:asciiTheme="minorHAnsi" w:hAnsiTheme="minorHAnsi" w:cs="Arial"/>
          <w:spacing w:val="-28"/>
          <w:sz w:val="22"/>
          <w:szCs w:val="22"/>
        </w:rPr>
        <w:t xml:space="preserve"> </w:t>
      </w:r>
      <w:r w:rsidRPr="00D244CE">
        <w:rPr>
          <w:rFonts w:asciiTheme="minorHAnsi" w:hAnsiTheme="minorHAnsi" w:cs="Arial"/>
          <w:sz w:val="22"/>
          <w:szCs w:val="22"/>
        </w:rPr>
        <w:t>and regularly tested and</w:t>
      </w:r>
      <w:r w:rsidRPr="00D244CE">
        <w:rPr>
          <w:rFonts w:asciiTheme="minorHAnsi" w:hAnsiTheme="minorHAnsi" w:cs="Arial"/>
          <w:spacing w:val="-1"/>
          <w:sz w:val="22"/>
          <w:szCs w:val="22"/>
        </w:rPr>
        <w:t xml:space="preserve"> </w:t>
      </w:r>
      <w:r w:rsidRPr="00D244CE">
        <w:rPr>
          <w:rFonts w:asciiTheme="minorHAnsi" w:hAnsiTheme="minorHAnsi" w:cs="Arial"/>
          <w:sz w:val="22"/>
          <w:szCs w:val="22"/>
        </w:rPr>
        <w:t>reviewed.</w:t>
      </w:r>
    </w:p>
    <w:p w:rsidR="008A47CA" w:rsidRPr="00D244CE" w:rsidRDefault="008A47CA" w:rsidP="008A47CA">
      <w:pPr>
        <w:pStyle w:val="ListParagraph"/>
        <w:widowControl w:val="0"/>
        <w:numPr>
          <w:ilvl w:val="0"/>
          <w:numId w:val="30"/>
        </w:numPr>
        <w:tabs>
          <w:tab w:val="left" w:pos="809"/>
        </w:tabs>
        <w:ind w:right="118"/>
        <w:contextualSpacing w:val="0"/>
        <w:rPr>
          <w:rFonts w:asciiTheme="minorHAnsi" w:eastAsia="Calibri" w:hAnsiTheme="minorHAnsi" w:cs="Arial"/>
          <w:sz w:val="22"/>
          <w:szCs w:val="22"/>
        </w:rPr>
      </w:pPr>
      <w:r w:rsidRPr="00D244CE">
        <w:rPr>
          <w:rFonts w:asciiTheme="minorHAnsi" w:hAnsiTheme="minorHAnsi" w:cs="Arial"/>
          <w:sz w:val="22"/>
          <w:szCs w:val="22"/>
        </w:rPr>
        <w:t>Undertake regular audits and house-keeping to ensure that network storage capacity is</w:t>
      </w:r>
      <w:r w:rsidRPr="00D244CE">
        <w:rPr>
          <w:rFonts w:asciiTheme="minorHAnsi" w:hAnsiTheme="minorHAnsi" w:cs="Arial"/>
          <w:spacing w:val="44"/>
          <w:sz w:val="22"/>
          <w:szCs w:val="22"/>
        </w:rPr>
        <w:t xml:space="preserve"> </w:t>
      </w:r>
      <w:r w:rsidRPr="00D244CE">
        <w:rPr>
          <w:rFonts w:asciiTheme="minorHAnsi" w:hAnsiTheme="minorHAnsi" w:cs="Arial"/>
          <w:sz w:val="22"/>
          <w:szCs w:val="22"/>
        </w:rPr>
        <w:t>managed effectively.</w:t>
      </w:r>
    </w:p>
    <w:p w:rsidR="008A47CA" w:rsidRPr="00D244CE" w:rsidRDefault="008A47CA" w:rsidP="008A47CA">
      <w:pPr>
        <w:pStyle w:val="ListParagraph"/>
        <w:widowControl w:val="0"/>
        <w:numPr>
          <w:ilvl w:val="0"/>
          <w:numId w:val="30"/>
        </w:numPr>
        <w:tabs>
          <w:tab w:val="left" w:pos="809"/>
        </w:tabs>
        <w:spacing w:line="266" w:lineRule="exact"/>
        <w:ind w:right="119"/>
        <w:contextualSpacing w:val="0"/>
        <w:rPr>
          <w:rFonts w:asciiTheme="minorHAnsi" w:eastAsia="Calibri" w:hAnsiTheme="minorHAnsi" w:cs="Arial"/>
          <w:sz w:val="22"/>
          <w:szCs w:val="22"/>
        </w:rPr>
      </w:pPr>
      <w:r w:rsidRPr="00D244CE">
        <w:rPr>
          <w:rFonts w:asciiTheme="minorHAnsi" w:eastAsia="Calibri" w:hAnsiTheme="minorHAnsi" w:cs="Arial"/>
          <w:sz w:val="22"/>
          <w:szCs w:val="22"/>
        </w:rPr>
        <w:t>Ensure that the school’s network and ICT resources are kept</w:t>
      </w:r>
      <w:r w:rsidRPr="00D244CE">
        <w:rPr>
          <w:rFonts w:asciiTheme="minorHAnsi" w:eastAsia="Calibri" w:hAnsiTheme="minorHAnsi" w:cs="Arial"/>
          <w:spacing w:val="-8"/>
          <w:sz w:val="22"/>
          <w:szCs w:val="22"/>
        </w:rPr>
        <w:t xml:space="preserve"> </w:t>
      </w:r>
      <w:r w:rsidRPr="00D244CE">
        <w:rPr>
          <w:rFonts w:asciiTheme="minorHAnsi" w:eastAsia="Calibri" w:hAnsiTheme="minorHAnsi" w:cs="Arial"/>
          <w:sz w:val="22"/>
          <w:szCs w:val="22"/>
        </w:rPr>
        <w:t>secure.</w:t>
      </w:r>
    </w:p>
    <w:p w:rsidR="008A47CA" w:rsidRPr="00D244CE" w:rsidRDefault="008A47CA" w:rsidP="008A47CA">
      <w:pPr>
        <w:pStyle w:val="ListParagraph"/>
        <w:widowControl w:val="0"/>
        <w:numPr>
          <w:ilvl w:val="0"/>
          <w:numId w:val="30"/>
        </w:numPr>
        <w:tabs>
          <w:tab w:val="left" w:pos="941"/>
        </w:tabs>
        <w:spacing w:line="266" w:lineRule="exact"/>
        <w:ind w:right="162"/>
        <w:contextualSpacing w:val="0"/>
        <w:rPr>
          <w:rFonts w:asciiTheme="minorHAnsi" w:eastAsia="Calibri" w:hAnsiTheme="minorHAnsi" w:cs="Arial"/>
          <w:sz w:val="22"/>
          <w:szCs w:val="22"/>
        </w:rPr>
      </w:pPr>
      <w:r w:rsidRPr="00D244CE">
        <w:rPr>
          <w:rFonts w:asciiTheme="minorHAnsi" w:hAnsiTheme="minorHAnsi" w:cs="Arial"/>
          <w:sz w:val="22"/>
          <w:szCs w:val="22"/>
        </w:rPr>
        <w:t>Ensure that copyright, data protection and licensing regulations are upheld at all</w:t>
      </w:r>
      <w:r w:rsidRPr="00D244CE">
        <w:rPr>
          <w:rFonts w:asciiTheme="minorHAnsi" w:hAnsiTheme="minorHAnsi" w:cs="Arial"/>
          <w:spacing w:val="-17"/>
          <w:sz w:val="22"/>
          <w:szCs w:val="22"/>
        </w:rPr>
        <w:t xml:space="preserve"> </w:t>
      </w:r>
      <w:r w:rsidRPr="00D244CE">
        <w:rPr>
          <w:rFonts w:asciiTheme="minorHAnsi" w:hAnsiTheme="minorHAnsi" w:cs="Arial"/>
          <w:sz w:val="22"/>
          <w:szCs w:val="22"/>
        </w:rPr>
        <w:t>times.</w:t>
      </w:r>
    </w:p>
    <w:p w:rsidR="008A47CA" w:rsidRPr="00D244CE" w:rsidRDefault="008A47CA" w:rsidP="008A47CA">
      <w:pPr>
        <w:pStyle w:val="ListParagraph"/>
        <w:widowControl w:val="0"/>
        <w:numPr>
          <w:ilvl w:val="0"/>
          <w:numId w:val="30"/>
        </w:numPr>
        <w:tabs>
          <w:tab w:val="left" w:pos="941"/>
        </w:tabs>
        <w:ind w:right="162"/>
        <w:contextualSpacing w:val="0"/>
        <w:rPr>
          <w:rFonts w:asciiTheme="minorHAnsi" w:eastAsia="Calibri" w:hAnsiTheme="minorHAnsi" w:cs="Arial"/>
          <w:sz w:val="22"/>
          <w:szCs w:val="22"/>
        </w:rPr>
      </w:pPr>
      <w:r w:rsidRPr="00D244CE">
        <w:rPr>
          <w:rFonts w:asciiTheme="minorHAnsi" w:hAnsiTheme="minorHAnsi" w:cs="Arial"/>
          <w:sz w:val="22"/>
          <w:szCs w:val="22"/>
        </w:rPr>
        <w:t>Maintain an accurate inventory of ICT resources across the</w:t>
      </w:r>
      <w:r w:rsidRPr="00D244CE">
        <w:rPr>
          <w:rFonts w:asciiTheme="minorHAnsi" w:hAnsiTheme="minorHAnsi" w:cs="Arial"/>
          <w:spacing w:val="-11"/>
          <w:sz w:val="22"/>
          <w:szCs w:val="22"/>
        </w:rPr>
        <w:t xml:space="preserve"> </w:t>
      </w:r>
      <w:r w:rsidRPr="00D244CE">
        <w:rPr>
          <w:rFonts w:asciiTheme="minorHAnsi" w:hAnsiTheme="minorHAnsi" w:cs="Arial"/>
          <w:sz w:val="22"/>
          <w:szCs w:val="22"/>
        </w:rPr>
        <w:t>school.</w:t>
      </w:r>
    </w:p>
    <w:p w:rsidR="008A47CA" w:rsidRPr="00D244CE" w:rsidRDefault="008A47CA" w:rsidP="008A47CA">
      <w:pPr>
        <w:pStyle w:val="ListParagraph"/>
        <w:widowControl w:val="0"/>
        <w:numPr>
          <w:ilvl w:val="0"/>
          <w:numId w:val="30"/>
        </w:numPr>
        <w:tabs>
          <w:tab w:val="left" w:pos="809"/>
        </w:tabs>
        <w:ind w:right="118"/>
        <w:contextualSpacing w:val="0"/>
        <w:rPr>
          <w:rFonts w:asciiTheme="minorHAnsi" w:eastAsia="Calibri" w:hAnsiTheme="minorHAnsi" w:cs="Arial"/>
          <w:sz w:val="22"/>
          <w:szCs w:val="22"/>
        </w:rPr>
      </w:pPr>
      <w:r w:rsidRPr="00D244CE">
        <w:rPr>
          <w:rFonts w:asciiTheme="minorHAnsi" w:eastAsia="Calibri" w:hAnsiTheme="minorHAnsi" w:cs="Arial"/>
          <w:sz w:val="22"/>
          <w:szCs w:val="22"/>
        </w:rPr>
        <w:t>Promote the safe use of ICT, including outside of school – particularly with respect</w:t>
      </w:r>
      <w:r w:rsidRPr="00D244CE">
        <w:rPr>
          <w:rFonts w:asciiTheme="minorHAnsi" w:eastAsia="Calibri" w:hAnsiTheme="minorHAnsi" w:cs="Arial"/>
          <w:spacing w:val="10"/>
          <w:sz w:val="22"/>
          <w:szCs w:val="22"/>
        </w:rPr>
        <w:t xml:space="preserve"> </w:t>
      </w:r>
      <w:r w:rsidRPr="00D244CE">
        <w:rPr>
          <w:rFonts w:asciiTheme="minorHAnsi" w:eastAsia="Calibri" w:hAnsiTheme="minorHAnsi" w:cs="Arial"/>
          <w:sz w:val="22"/>
          <w:szCs w:val="22"/>
        </w:rPr>
        <w:t>to the internet and social</w:t>
      </w:r>
      <w:r w:rsidRPr="00D244CE">
        <w:rPr>
          <w:rFonts w:asciiTheme="minorHAnsi" w:eastAsia="Calibri" w:hAnsiTheme="minorHAnsi" w:cs="Arial"/>
          <w:spacing w:val="-3"/>
          <w:sz w:val="22"/>
          <w:szCs w:val="22"/>
        </w:rPr>
        <w:t xml:space="preserve"> </w:t>
      </w:r>
      <w:r w:rsidRPr="00D244CE">
        <w:rPr>
          <w:rFonts w:asciiTheme="minorHAnsi" w:eastAsia="Calibri" w:hAnsiTheme="minorHAnsi" w:cs="Arial"/>
          <w:sz w:val="22"/>
          <w:szCs w:val="22"/>
        </w:rPr>
        <w:t>networking.</w:t>
      </w:r>
    </w:p>
    <w:p w:rsidR="008A47CA" w:rsidRPr="00D244CE" w:rsidRDefault="008A47CA" w:rsidP="008A47CA">
      <w:pPr>
        <w:pStyle w:val="ListParagraph"/>
        <w:numPr>
          <w:ilvl w:val="0"/>
          <w:numId w:val="30"/>
        </w:numPr>
        <w:tabs>
          <w:tab w:val="left" w:pos="809"/>
        </w:tabs>
        <w:spacing w:after="160" w:line="259" w:lineRule="auto"/>
        <w:ind w:right="118"/>
        <w:contextualSpacing w:val="0"/>
        <w:rPr>
          <w:rFonts w:asciiTheme="minorHAnsi" w:eastAsia="Calibri" w:hAnsiTheme="minorHAnsi" w:cs="Arial"/>
          <w:sz w:val="22"/>
          <w:szCs w:val="22"/>
        </w:rPr>
      </w:pPr>
      <w:r w:rsidRPr="00D244CE">
        <w:rPr>
          <w:rFonts w:asciiTheme="minorHAnsi" w:hAnsiTheme="minorHAnsi" w:cs="Arial"/>
          <w:sz w:val="22"/>
          <w:szCs w:val="22"/>
        </w:rPr>
        <w:t>Support</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the</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induction</w:t>
      </w:r>
      <w:r w:rsidRPr="00D244CE">
        <w:rPr>
          <w:rFonts w:asciiTheme="minorHAnsi" w:hAnsiTheme="minorHAnsi" w:cs="Arial"/>
          <w:spacing w:val="13"/>
          <w:sz w:val="22"/>
          <w:szCs w:val="22"/>
        </w:rPr>
        <w:t xml:space="preserve"> </w:t>
      </w:r>
      <w:r w:rsidRPr="00D244CE">
        <w:rPr>
          <w:rFonts w:asciiTheme="minorHAnsi" w:hAnsiTheme="minorHAnsi" w:cs="Arial"/>
          <w:sz w:val="22"/>
          <w:szCs w:val="22"/>
        </w:rPr>
        <w:t>of</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new</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staff</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and</w:t>
      </w:r>
      <w:r w:rsidRPr="00D244CE">
        <w:rPr>
          <w:rFonts w:asciiTheme="minorHAnsi" w:hAnsiTheme="minorHAnsi" w:cs="Arial"/>
          <w:spacing w:val="15"/>
          <w:sz w:val="22"/>
          <w:szCs w:val="22"/>
        </w:rPr>
        <w:t xml:space="preserve"> </w:t>
      </w:r>
      <w:r w:rsidRPr="00D244CE">
        <w:rPr>
          <w:rFonts w:asciiTheme="minorHAnsi" w:hAnsiTheme="minorHAnsi" w:cs="Arial"/>
          <w:sz w:val="22"/>
          <w:szCs w:val="22"/>
        </w:rPr>
        <w:t>learners,</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with</w:t>
      </w:r>
      <w:r w:rsidRPr="00D244CE">
        <w:rPr>
          <w:rFonts w:asciiTheme="minorHAnsi" w:hAnsiTheme="minorHAnsi" w:cs="Arial"/>
          <w:spacing w:val="15"/>
          <w:sz w:val="22"/>
          <w:szCs w:val="22"/>
        </w:rPr>
        <w:t xml:space="preserve"> </w:t>
      </w:r>
      <w:r w:rsidRPr="00D244CE">
        <w:rPr>
          <w:rFonts w:asciiTheme="minorHAnsi" w:hAnsiTheme="minorHAnsi" w:cs="Arial"/>
          <w:sz w:val="22"/>
          <w:szCs w:val="22"/>
        </w:rPr>
        <w:t>respect</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to</w:t>
      </w:r>
      <w:r w:rsidRPr="00D244CE">
        <w:rPr>
          <w:rFonts w:asciiTheme="minorHAnsi" w:hAnsiTheme="minorHAnsi" w:cs="Arial"/>
          <w:spacing w:val="17"/>
          <w:sz w:val="22"/>
          <w:szCs w:val="22"/>
        </w:rPr>
        <w:t xml:space="preserve"> </w:t>
      </w:r>
      <w:r w:rsidRPr="00D244CE">
        <w:rPr>
          <w:rFonts w:asciiTheme="minorHAnsi" w:hAnsiTheme="minorHAnsi" w:cs="Arial"/>
          <w:sz w:val="22"/>
          <w:szCs w:val="22"/>
        </w:rPr>
        <w:t>the</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use</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of</w:t>
      </w:r>
      <w:r w:rsidRPr="00D244CE">
        <w:rPr>
          <w:rFonts w:asciiTheme="minorHAnsi" w:hAnsiTheme="minorHAnsi" w:cs="Arial"/>
          <w:spacing w:val="13"/>
          <w:sz w:val="22"/>
          <w:szCs w:val="22"/>
        </w:rPr>
        <w:t xml:space="preserve"> </w:t>
      </w:r>
      <w:r w:rsidRPr="00D244CE">
        <w:rPr>
          <w:rFonts w:asciiTheme="minorHAnsi" w:hAnsiTheme="minorHAnsi" w:cs="Arial"/>
          <w:sz w:val="22"/>
          <w:szCs w:val="22"/>
        </w:rPr>
        <w:t>the</w:t>
      </w:r>
      <w:r w:rsidRPr="00D244CE">
        <w:rPr>
          <w:rFonts w:asciiTheme="minorHAnsi" w:hAnsiTheme="minorHAnsi" w:cs="Arial"/>
          <w:spacing w:val="13"/>
          <w:sz w:val="22"/>
          <w:szCs w:val="22"/>
        </w:rPr>
        <w:t xml:space="preserve"> </w:t>
      </w:r>
      <w:r w:rsidRPr="00D244CE">
        <w:rPr>
          <w:rFonts w:asciiTheme="minorHAnsi" w:hAnsiTheme="minorHAnsi" w:cs="Arial"/>
          <w:sz w:val="22"/>
          <w:szCs w:val="22"/>
        </w:rPr>
        <w:t>range</w:t>
      </w:r>
      <w:r w:rsidRPr="00D244CE">
        <w:rPr>
          <w:rFonts w:asciiTheme="minorHAnsi" w:hAnsiTheme="minorHAnsi" w:cs="Arial"/>
          <w:spacing w:val="16"/>
          <w:sz w:val="22"/>
          <w:szCs w:val="22"/>
        </w:rPr>
        <w:t xml:space="preserve"> </w:t>
      </w:r>
      <w:r w:rsidRPr="00D244CE">
        <w:rPr>
          <w:rFonts w:asciiTheme="minorHAnsi" w:hAnsiTheme="minorHAnsi" w:cs="Arial"/>
          <w:spacing w:val="3"/>
          <w:sz w:val="22"/>
          <w:szCs w:val="22"/>
        </w:rPr>
        <w:t>of</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ICT</w:t>
      </w:r>
      <w:r w:rsidRPr="00D244CE">
        <w:rPr>
          <w:rFonts w:asciiTheme="minorHAnsi" w:hAnsiTheme="minorHAnsi" w:cs="Arial"/>
          <w:spacing w:val="16"/>
          <w:sz w:val="22"/>
          <w:szCs w:val="22"/>
        </w:rPr>
        <w:t xml:space="preserve"> </w:t>
      </w:r>
      <w:r w:rsidRPr="00D244CE">
        <w:rPr>
          <w:rFonts w:asciiTheme="minorHAnsi" w:hAnsiTheme="minorHAnsi" w:cs="Arial"/>
          <w:sz w:val="22"/>
          <w:szCs w:val="22"/>
        </w:rPr>
        <w:t>within the school.</w:t>
      </w:r>
    </w:p>
    <w:p w:rsidR="00D244CE" w:rsidRPr="00D244CE" w:rsidRDefault="00D244CE" w:rsidP="00D244CE">
      <w:pPr>
        <w:tabs>
          <w:tab w:val="left" w:pos="809"/>
        </w:tabs>
        <w:spacing w:after="160" w:line="259" w:lineRule="auto"/>
        <w:ind w:right="118"/>
        <w:rPr>
          <w:rFonts w:asciiTheme="minorHAnsi" w:eastAsia="Calibri" w:hAnsiTheme="minorHAnsi" w:cs="Arial"/>
          <w:b/>
          <w:sz w:val="22"/>
          <w:szCs w:val="22"/>
        </w:rPr>
      </w:pPr>
      <w:r w:rsidRPr="00D244CE">
        <w:rPr>
          <w:rFonts w:asciiTheme="minorHAnsi" w:eastAsia="Calibri" w:hAnsiTheme="minorHAnsi" w:cs="Arial"/>
          <w:b/>
          <w:sz w:val="22"/>
          <w:szCs w:val="22"/>
        </w:rPr>
        <w:t>Specific tasks relevant to the role:</w:t>
      </w:r>
    </w:p>
    <w:p w:rsidR="00D244CE" w:rsidRPr="00D244CE" w:rsidRDefault="00D244CE" w:rsidP="00D244CE">
      <w:pPr>
        <w:pStyle w:val="ListParagraph"/>
        <w:numPr>
          <w:ilvl w:val="0"/>
          <w:numId w:val="31"/>
        </w:numPr>
        <w:tabs>
          <w:tab w:val="left" w:pos="809"/>
        </w:tabs>
        <w:spacing w:after="160" w:line="259" w:lineRule="auto"/>
        <w:ind w:right="118"/>
        <w:rPr>
          <w:rFonts w:asciiTheme="minorHAnsi" w:eastAsia="Calibri" w:hAnsiTheme="minorHAnsi" w:cs="Arial"/>
          <w:b/>
          <w:sz w:val="22"/>
          <w:szCs w:val="22"/>
        </w:rPr>
      </w:pPr>
      <w:r w:rsidRPr="00D244CE">
        <w:rPr>
          <w:rFonts w:asciiTheme="minorHAnsi" w:eastAsia="Calibri" w:hAnsiTheme="minorHAnsi" w:cs="Arial"/>
          <w:sz w:val="22"/>
          <w:szCs w:val="22"/>
        </w:rPr>
        <w:t>Add/delete learners and staff from the network as needed and appropriate.</w:t>
      </w:r>
    </w:p>
    <w:p w:rsidR="00D244CE" w:rsidRPr="00D244CE" w:rsidRDefault="00D244CE" w:rsidP="00D244CE">
      <w:pPr>
        <w:pStyle w:val="ListParagraph"/>
        <w:numPr>
          <w:ilvl w:val="0"/>
          <w:numId w:val="31"/>
        </w:numPr>
        <w:tabs>
          <w:tab w:val="left" w:pos="809"/>
        </w:tabs>
        <w:spacing w:after="160" w:line="259" w:lineRule="auto"/>
        <w:ind w:right="118"/>
        <w:rPr>
          <w:rFonts w:asciiTheme="minorHAnsi" w:eastAsia="Calibri" w:hAnsiTheme="minorHAnsi" w:cs="Arial"/>
          <w:b/>
          <w:sz w:val="22"/>
          <w:szCs w:val="22"/>
        </w:rPr>
      </w:pPr>
      <w:r w:rsidRPr="00D244CE">
        <w:rPr>
          <w:rFonts w:asciiTheme="minorHAnsi" w:eastAsia="Calibri" w:hAnsiTheme="minorHAnsi" w:cs="Arial"/>
          <w:sz w:val="22"/>
          <w:szCs w:val="22"/>
        </w:rPr>
        <w:t>Additional duties may include support for IT at special events, such as Parents’ Evenings, conferences, charity events, Music and Drama productions.</w:t>
      </w:r>
    </w:p>
    <w:p w:rsidR="00D244CE" w:rsidRDefault="00D244CE" w:rsidP="00D244CE">
      <w:pPr>
        <w:tabs>
          <w:tab w:val="left" w:pos="809"/>
        </w:tabs>
        <w:spacing w:after="160" w:line="259" w:lineRule="auto"/>
        <w:ind w:right="118"/>
        <w:rPr>
          <w:rFonts w:asciiTheme="minorHAnsi" w:eastAsia="Calibri" w:hAnsiTheme="minorHAnsi" w:cs="Arial"/>
          <w:b/>
          <w:sz w:val="22"/>
          <w:szCs w:val="22"/>
        </w:rPr>
      </w:pPr>
      <w:r w:rsidRPr="00D244CE">
        <w:rPr>
          <w:rFonts w:asciiTheme="minorHAnsi" w:eastAsia="Calibri" w:hAnsiTheme="minorHAnsi" w:cs="Arial"/>
          <w:b/>
          <w:sz w:val="22"/>
          <w:szCs w:val="22"/>
        </w:rPr>
        <w:t>General:</w:t>
      </w:r>
    </w:p>
    <w:p w:rsidR="002264CB" w:rsidRDefault="00D244CE" w:rsidP="00D244CE">
      <w:pPr>
        <w:tabs>
          <w:tab w:val="left" w:pos="809"/>
        </w:tabs>
        <w:spacing w:after="160" w:line="259" w:lineRule="auto"/>
        <w:ind w:right="118"/>
        <w:rPr>
          <w:rFonts w:asciiTheme="minorHAnsi" w:eastAsia="Calibri" w:hAnsiTheme="minorHAnsi" w:cs="Arial"/>
          <w:sz w:val="22"/>
          <w:szCs w:val="22"/>
        </w:rPr>
      </w:pPr>
      <w:r w:rsidRPr="00D244CE">
        <w:rPr>
          <w:rFonts w:asciiTheme="minorHAnsi" w:eastAsia="Calibri" w:hAnsiTheme="minorHAnsi" w:cs="Arial"/>
          <w:sz w:val="22"/>
          <w:szCs w:val="22"/>
        </w:rPr>
        <w:t>This job description allocates duties and responsibilities but does not direct the particular amount of time to be spent on carrying them out and no part of it may be so construed.</w:t>
      </w:r>
      <w:r w:rsidR="00BB3FBA">
        <w:rPr>
          <w:rFonts w:asciiTheme="minorHAnsi" w:eastAsia="Calibri" w:hAnsiTheme="minorHAnsi" w:cs="Arial"/>
          <w:sz w:val="22"/>
          <w:szCs w:val="22"/>
        </w:rPr>
        <w:t xml:space="preserve">  </w:t>
      </w:r>
    </w:p>
    <w:p w:rsidR="00D244CE" w:rsidRDefault="00D244CE" w:rsidP="00D244CE">
      <w:pPr>
        <w:tabs>
          <w:tab w:val="left" w:pos="809"/>
        </w:tabs>
        <w:spacing w:after="160" w:line="259" w:lineRule="auto"/>
        <w:ind w:right="118"/>
        <w:rPr>
          <w:rFonts w:asciiTheme="minorHAnsi" w:eastAsia="Calibri" w:hAnsiTheme="minorHAnsi" w:cs="Arial"/>
          <w:sz w:val="22"/>
          <w:szCs w:val="22"/>
        </w:rPr>
      </w:pPr>
      <w:r>
        <w:rPr>
          <w:rFonts w:asciiTheme="minorHAnsi" w:eastAsia="Calibri" w:hAnsiTheme="minorHAnsi" w:cs="Arial"/>
          <w:sz w:val="22"/>
          <w:szCs w:val="22"/>
        </w:rPr>
        <w:t xml:space="preserve">All staff who create, receive, and use records in the course of their job are responsible for ensuring that records are managed appropriately.  It is therefore likely that this post-holder will have responsibility for record-keeping as part of the role.  Employees are required to be conversant with the school’s policies and procedures on records management.  </w:t>
      </w:r>
    </w:p>
    <w:p w:rsidR="002264CB" w:rsidRDefault="002264CB" w:rsidP="00BB3FBA">
      <w:pPr>
        <w:tabs>
          <w:tab w:val="left" w:pos="809"/>
        </w:tabs>
        <w:spacing w:after="160" w:line="259" w:lineRule="auto"/>
        <w:ind w:right="118"/>
        <w:rPr>
          <w:rFonts w:asciiTheme="minorHAnsi" w:eastAsia="Calibri" w:hAnsiTheme="minorHAnsi" w:cs="Arial"/>
          <w:sz w:val="22"/>
          <w:szCs w:val="22"/>
        </w:rPr>
      </w:pPr>
    </w:p>
    <w:p w:rsidR="0073520D" w:rsidRDefault="00D244CE" w:rsidP="00BB3FBA">
      <w:pPr>
        <w:tabs>
          <w:tab w:val="left" w:pos="809"/>
        </w:tabs>
        <w:spacing w:after="160" w:line="259" w:lineRule="auto"/>
        <w:ind w:right="118"/>
        <w:rPr>
          <w:rFonts w:asciiTheme="minorHAnsi" w:eastAsia="Calibri" w:hAnsiTheme="minorHAnsi" w:cs="Arial"/>
          <w:sz w:val="22"/>
          <w:szCs w:val="22"/>
        </w:rPr>
      </w:pPr>
      <w:r>
        <w:rPr>
          <w:rFonts w:asciiTheme="minorHAnsi" w:eastAsia="Calibri" w:hAnsiTheme="minorHAnsi" w:cs="Arial"/>
          <w:sz w:val="22"/>
          <w:szCs w:val="22"/>
        </w:rPr>
        <w:lastRenderedPageBreak/>
        <w:t xml:space="preserve">This job description is not necessarily a comprehensive </w:t>
      </w:r>
      <w:r w:rsidR="00BB3FBA">
        <w:rPr>
          <w:rFonts w:asciiTheme="minorHAnsi" w:eastAsia="Calibri" w:hAnsiTheme="minorHAnsi" w:cs="Arial"/>
          <w:sz w:val="22"/>
          <w:szCs w:val="22"/>
        </w:rPr>
        <w:t xml:space="preserve">definition </w:t>
      </w:r>
      <w:r>
        <w:rPr>
          <w:rFonts w:asciiTheme="minorHAnsi" w:eastAsia="Calibri" w:hAnsiTheme="minorHAnsi" w:cs="Arial"/>
          <w:sz w:val="22"/>
          <w:szCs w:val="22"/>
        </w:rPr>
        <w:t xml:space="preserve">of the post.  It may, from time to time, be subject to modification or amendment in consultation with the holder of the post and other relevant parties.  </w:t>
      </w:r>
    </w:p>
    <w:p w:rsidR="002264CB" w:rsidRDefault="002264CB" w:rsidP="00BB3FBA">
      <w:pPr>
        <w:tabs>
          <w:tab w:val="left" w:pos="809"/>
        </w:tabs>
        <w:spacing w:after="160" w:line="259" w:lineRule="auto"/>
        <w:ind w:right="118"/>
        <w:rPr>
          <w:rFonts w:asciiTheme="minorHAnsi" w:eastAsia="Calibri" w:hAnsiTheme="minorHAnsi" w:cs="Arial"/>
          <w:sz w:val="22"/>
          <w:szCs w:val="22"/>
        </w:rPr>
      </w:pPr>
    </w:p>
    <w:p w:rsidR="002264CB" w:rsidRPr="002264CB" w:rsidRDefault="002264CB" w:rsidP="002264CB">
      <w:pPr>
        <w:pStyle w:val="Heading1"/>
        <w:spacing w:before="63"/>
        <w:ind w:right="106"/>
        <w:rPr>
          <w:rFonts w:asciiTheme="minorHAnsi" w:hAnsiTheme="minorHAnsi" w:cs="Arial"/>
          <w:b w:val="0"/>
          <w:bCs w:val="0"/>
        </w:rPr>
      </w:pPr>
      <w:bookmarkStart w:id="0" w:name="_GoBack"/>
      <w:bookmarkEnd w:id="0"/>
      <w:r w:rsidRPr="002264CB">
        <w:rPr>
          <w:rFonts w:asciiTheme="minorHAnsi" w:hAnsiTheme="minorHAnsi" w:cs="Arial"/>
          <w:u w:val="thick" w:color="000000"/>
        </w:rPr>
        <w:t>Person</w:t>
      </w:r>
      <w:r w:rsidRPr="002264CB">
        <w:rPr>
          <w:rFonts w:asciiTheme="minorHAnsi" w:hAnsiTheme="minorHAnsi" w:cs="Arial"/>
          <w:spacing w:val="-8"/>
          <w:u w:val="thick" w:color="000000"/>
        </w:rPr>
        <w:t xml:space="preserve"> </w:t>
      </w:r>
      <w:r w:rsidRPr="002264CB">
        <w:rPr>
          <w:rFonts w:asciiTheme="minorHAnsi" w:hAnsiTheme="minorHAnsi" w:cs="Arial"/>
          <w:u w:val="thick" w:color="000000"/>
        </w:rPr>
        <w:t>Specification</w:t>
      </w:r>
    </w:p>
    <w:p w:rsidR="002264CB" w:rsidRPr="002264CB" w:rsidRDefault="002264CB" w:rsidP="002264CB">
      <w:pPr>
        <w:spacing w:before="9"/>
        <w:rPr>
          <w:rFonts w:asciiTheme="minorHAnsi" w:eastAsia="Tahoma" w:hAnsiTheme="minorHAnsi" w:cs="Arial"/>
          <w:b/>
          <w:bCs/>
          <w:sz w:val="22"/>
          <w:szCs w:val="22"/>
        </w:rPr>
      </w:pPr>
    </w:p>
    <w:p w:rsidR="002264CB" w:rsidRPr="002264CB" w:rsidRDefault="002264CB" w:rsidP="002264CB">
      <w:pPr>
        <w:spacing w:before="63"/>
        <w:ind w:left="114" w:right="106"/>
        <w:rPr>
          <w:rFonts w:asciiTheme="minorHAnsi" w:eastAsia="Tahoma" w:hAnsiTheme="minorHAnsi" w:cs="Arial"/>
          <w:sz w:val="22"/>
          <w:szCs w:val="22"/>
        </w:rPr>
      </w:pPr>
      <w:r w:rsidRPr="002264CB">
        <w:rPr>
          <w:rFonts w:asciiTheme="minorHAnsi" w:hAnsiTheme="minorHAnsi" w:cs="Arial"/>
          <w:b/>
          <w:sz w:val="22"/>
          <w:szCs w:val="22"/>
        </w:rPr>
        <w:t>Qualifications &amp;</w:t>
      </w:r>
      <w:r w:rsidRPr="002264CB">
        <w:rPr>
          <w:rFonts w:asciiTheme="minorHAnsi" w:hAnsiTheme="minorHAnsi" w:cs="Arial"/>
          <w:b/>
          <w:spacing w:val="-9"/>
          <w:sz w:val="22"/>
          <w:szCs w:val="22"/>
        </w:rPr>
        <w:t xml:space="preserve"> </w:t>
      </w:r>
      <w:r w:rsidRPr="002264CB">
        <w:rPr>
          <w:rFonts w:asciiTheme="minorHAnsi" w:hAnsiTheme="minorHAnsi" w:cs="Arial"/>
          <w:b/>
          <w:sz w:val="22"/>
          <w:szCs w:val="22"/>
        </w:rPr>
        <w:t>Experience</w:t>
      </w:r>
    </w:p>
    <w:p w:rsidR="002264CB" w:rsidRPr="002264CB" w:rsidRDefault="002264CB" w:rsidP="002264CB">
      <w:pPr>
        <w:spacing w:before="2"/>
        <w:rPr>
          <w:rFonts w:asciiTheme="minorHAnsi" w:eastAsia="Tahoma" w:hAnsiTheme="minorHAnsi" w:cs="Arial"/>
          <w:b/>
          <w:bCs/>
          <w:sz w:val="22"/>
          <w:szCs w:val="22"/>
        </w:rPr>
      </w:pPr>
    </w:p>
    <w:p w:rsidR="002264CB" w:rsidRPr="002264CB" w:rsidRDefault="002264CB" w:rsidP="002264CB">
      <w:pPr>
        <w:pStyle w:val="ListParagraph"/>
        <w:widowControl w:val="0"/>
        <w:numPr>
          <w:ilvl w:val="0"/>
          <w:numId w:val="32"/>
        </w:numPr>
        <w:tabs>
          <w:tab w:val="left" w:pos="834"/>
        </w:tabs>
        <w:ind w:right="106"/>
        <w:contextualSpacing w:val="0"/>
        <w:rPr>
          <w:rFonts w:asciiTheme="minorHAnsi" w:eastAsia="Tahoma" w:hAnsiTheme="minorHAnsi" w:cs="Arial"/>
          <w:sz w:val="22"/>
          <w:szCs w:val="22"/>
        </w:rPr>
      </w:pPr>
      <w:r w:rsidRPr="002264CB">
        <w:rPr>
          <w:rFonts w:asciiTheme="minorHAnsi" w:hAnsiTheme="minorHAnsi" w:cs="Arial"/>
          <w:sz w:val="22"/>
          <w:szCs w:val="22"/>
        </w:rPr>
        <w:t>Good GCSEs/GCE O Levels as a</w:t>
      </w:r>
      <w:r w:rsidRPr="002264CB">
        <w:rPr>
          <w:rFonts w:asciiTheme="minorHAnsi" w:hAnsiTheme="minorHAnsi" w:cs="Arial"/>
          <w:spacing w:val="-3"/>
          <w:sz w:val="22"/>
          <w:szCs w:val="22"/>
        </w:rPr>
        <w:t xml:space="preserve"> </w:t>
      </w:r>
      <w:r w:rsidRPr="002264CB">
        <w:rPr>
          <w:rFonts w:asciiTheme="minorHAnsi" w:hAnsiTheme="minorHAnsi" w:cs="Arial"/>
          <w:sz w:val="22"/>
          <w:szCs w:val="22"/>
        </w:rPr>
        <w:t>minimum.</w:t>
      </w:r>
    </w:p>
    <w:p w:rsidR="002264CB" w:rsidRPr="002264CB" w:rsidRDefault="002264CB" w:rsidP="002264CB">
      <w:pPr>
        <w:spacing w:before="11"/>
        <w:rPr>
          <w:rFonts w:asciiTheme="minorHAnsi" w:eastAsia="Tahoma" w:hAnsiTheme="minorHAnsi" w:cs="Arial"/>
          <w:sz w:val="22"/>
          <w:szCs w:val="22"/>
        </w:rPr>
      </w:pPr>
    </w:p>
    <w:p w:rsidR="002264CB" w:rsidRPr="002264CB" w:rsidRDefault="002264CB" w:rsidP="002264CB">
      <w:pPr>
        <w:pStyle w:val="ListParagraph"/>
        <w:widowControl w:val="0"/>
        <w:numPr>
          <w:ilvl w:val="0"/>
          <w:numId w:val="32"/>
        </w:numPr>
        <w:tabs>
          <w:tab w:val="left" w:pos="834"/>
        </w:tabs>
        <w:ind w:right="106"/>
        <w:contextualSpacing w:val="0"/>
        <w:rPr>
          <w:rFonts w:asciiTheme="minorHAnsi" w:eastAsia="Tahoma" w:hAnsiTheme="minorHAnsi" w:cs="Arial"/>
          <w:sz w:val="22"/>
          <w:szCs w:val="22"/>
        </w:rPr>
      </w:pPr>
      <w:r w:rsidRPr="002264CB">
        <w:rPr>
          <w:rFonts w:asciiTheme="minorHAnsi" w:hAnsiTheme="minorHAnsi" w:cs="Arial"/>
          <w:sz w:val="22"/>
          <w:szCs w:val="22"/>
        </w:rPr>
        <w:t>An ICT background would be beneficial.</w:t>
      </w:r>
    </w:p>
    <w:p w:rsidR="002264CB" w:rsidRPr="002264CB" w:rsidRDefault="002264CB" w:rsidP="002264CB">
      <w:pPr>
        <w:spacing w:before="12"/>
        <w:rPr>
          <w:rFonts w:asciiTheme="minorHAnsi" w:eastAsia="Tahoma" w:hAnsiTheme="minorHAnsi" w:cs="Arial"/>
          <w:sz w:val="22"/>
          <w:szCs w:val="22"/>
        </w:rPr>
      </w:pPr>
    </w:p>
    <w:p w:rsidR="002264CB" w:rsidRPr="002264CB" w:rsidRDefault="002264CB" w:rsidP="002264CB">
      <w:pPr>
        <w:pStyle w:val="ListParagraph"/>
        <w:widowControl w:val="0"/>
        <w:numPr>
          <w:ilvl w:val="0"/>
          <w:numId w:val="32"/>
        </w:numPr>
        <w:tabs>
          <w:tab w:val="left" w:pos="834"/>
        </w:tabs>
        <w:ind w:right="106"/>
        <w:contextualSpacing w:val="0"/>
        <w:rPr>
          <w:rFonts w:asciiTheme="minorHAnsi" w:eastAsia="Tahoma" w:hAnsiTheme="minorHAnsi" w:cs="Arial"/>
          <w:sz w:val="22"/>
          <w:szCs w:val="22"/>
        </w:rPr>
      </w:pPr>
      <w:r w:rsidRPr="002264CB">
        <w:rPr>
          <w:rFonts w:asciiTheme="minorHAnsi" w:hAnsiTheme="minorHAnsi" w:cs="Arial"/>
          <w:sz w:val="22"/>
          <w:szCs w:val="22"/>
        </w:rPr>
        <w:t>Knowledge of and experience in maintaining ICT</w:t>
      </w:r>
      <w:r w:rsidRPr="002264CB">
        <w:rPr>
          <w:rFonts w:asciiTheme="minorHAnsi" w:hAnsiTheme="minorHAnsi" w:cs="Arial"/>
          <w:spacing w:val="-6"/>
          <w:sz w:val="22"/>
          <w:szCs w:val="22"/>
        </w:rPr>
        <w:t xml:space="preserve"> </w:t>
      </w:r>
      <w:r w:rsidRPr="002264CB">
        <w:rPr>
          <w:rFonts w:asciiTheme="minorHAnsi" w:hAnsiTheme="minorHAnsi" w:cs="Arial"/>
          <w:sz w:val="22"/>
          <w:szCs w:val="22"/>
        </w:rPr>
        <w:t>equipment.</w:t>
      </w:r>
    </w:p>
    <w:p w:rsidR="002264CB" w:rsidRPr="002264CB" w:rsidRDefault="002264CB" w:rsidP="002264CB">
      <w:pPr>
        <w:spacing w:before="11"/>
        <w:rPr>
          <w:rFonts w:asciiTheme="minorHAnsi" w:eastAsia="Tahoma" w:hAnsiTheme="minorHAnsi" w:cs="Arial"/>
          <w:sz w:val="22"/>
          <w:szCs w:val="22"/>
        </w:rPr>
      </w:pPr>
    </w:p>
    <w:p w:rsidR="002264CB" w:rsidRPr="002264CB" w:rsidRDefault="002264CB" w:rsidP="002264CB">
      <w:pPr>
        <w:pStyle w:val="ListParagraph"/>
        <w:widowControl w:val="0"/>
        <w:numPr>
          <w:ilvl w:val="0"/>
          <w:numId w:val="32"/>
        </w:numPr>
        <w:tabs>
          <w:tab w:val="left" w:pos="834"/>
        </w:tabs>
        <w:ind w:right="106"/>
        <w:contextualSpacing w:val="0"/>
        <w:rPr>
          <w:rFonts w:asciiTheme="minorHAnsi" w:eastAsia="Tahoma" w:hAnsiTheme="minorHAnsi" w:cs="Arial"/>
          <w:sz w:val="22"/>
          <w:szCs w:val="22"/>
        </w:rPr>
      </w:pPr>
      <w:r w:rsidRPr="002264CB">
        <w:rPr>
          <w:rFonts w:asciiTheme="minorHAnsi" w:hAnsiTheme="minorHAnsi" w:cs="Arial"/>
          <w:sz w:val="22"/>
          <w:szCs w:val="22"/>
        </w:rPr>
        <w:t>Knowledge of Health and Safety in relation to the use of ICT</w:t>
      </w:r>
      <w:r w:rsidRPr="002264CB">
        <w:rPr>
          <w:rFonts w:asciiTheme="minorHAnsi" w:hAnsiTheme="minorHAnsi" w:cs="Arial"/>
          <w:spacing w:val="-13"/>
          <w:sz w:val="22"/>
          <w:szCs w:val="22"/>
        </w:rPr>
        <w:t xml:space="preserve"> </w:t>
      </w:r>
      <w:r w:rsidRPr="002264CB">
        <w:rPr>
          <w:rFonts w:asciiTheme="minorHAnsi" w:hAnsiTheme="minorHAnsi" w:cs="Arial"/>
          <w:sz w:val="22"/>
          <w:szCs w:val="22"/>
        </w:rPr>
        <w:t>equipment.</w:t>
      </w:r>
    </w:p>
    <w:p w:rsidR="002264CB" w:rsidRPr="002264CB" w:rsidRDefault="002264CB" w:rsidP="002264CB">
      <w:pPr>
        <w:spacing w:before="2"/>
        <w:rPr>
          <w:rFonts w:asciiTheme="minorHAnsi" w:eastAsia="Tahoma" w:hAnsiTheme="minorHAnsi" w:cs="Arial"/>
          <w:sz w:val="22"/>
          <w:szCs w:val="22"/>
        </w:rPr>
      </w:pPr>
    </w:p>
    <w:p w:rsidR="002264CB" w:rsidRPr="002264CB" w:rsidRDefault="002264CB" w:rsidP="002264CB">
      <w:pPr>
        <w:pStyle w:val="Heading1"/>
        <w:ind w:right="106"/>
        <w:rPr>
          <w:rFonts w:asciiTheme="minorHAnsi" w:hAnsiTheme="minorHAnsi" w:cs="Arial"/>
          <w:b w:val="0"/>
          <w:bCs w:val="0"/>
        </w:rPr>
      </w:pPr>
      <w:r w:rsidRPr="002264CB">
        <w:rPr>
          <w:rFonts w:asciiTheme="minorHAnsi" w:hAnsiTheme="minorHAnsi" w:cs="Arial"/>
        </w:rPr>
        <w:t>Skills</w:t>
      </w:r>
    </w:p>
    <w:p w:rsidR="002264CB" w:rsidRPr="002264CB" w:rsidRDefault="002264CB" w:rsidP="002264CB">
      <w:pPr>
        <w:spacing w:before="11"/>
        <w:rPr>
          <w:rFonts w:asciiTheme="minorHAnsi" w:eastAsia="Tahoma" w:hAnsiTheme="minorHAnsi" w:cs="Arial"/>
          <w:b/>
          <w:bCs/>
          <w:sz w:val="22"/>
          <w:szCs w:val="22"/>
        </w:rPr>
      </w:pPr>
    </w:p>
    <w:p w:rsidR="002264CB" w:rsidRPr="002264CB" w:rsidRDefault="002264CB" w:rsidP="002264CB">
      <w:pPr>
        <w:pStyle w:val="ListParagraph"/>
        <w:widowControl w:val="0"/>
        <w:numPr>
          <w:ilvl w:val="0"/>
          <w:numId w:val="33"/>
        </w:numPr>
        <w:tabs>
          <w:tab w:val="left" w:pos="834"/>
        </w:tabs>
        <w:ind w:right="106"/>
        <w:contextualSpacing w:val="0"/>
        <w:rPr>
          <w:rFonts w:asciiTheme="minorHAnsi" w:eastAsia="Tahoma" w:hAnsiTheme="minorHAnsi" w:cs="Arial"/>
          <w:sz w:val="22"/>
          <w:szCs w:val="22"/>
        </w:rPr>
      </w:pPr>
      <w:r w:rsidRPr="002264CB">
        <w:rPr>
          <w:rFonts w:asciiTheme="minorHAnsi" w:hAnsiTheme="minorHAnsi" w:cs="Arial"/>
          <w:sz w:val="22"/>
          <w:szCs w:val="22"/>
        </w:rPr>
        <w:t>In using and maintaining ICT</w:t>
      </w:r>
      <w:r w:rsidRPr="002264CB">
        <w:rPr>
          <w:rFonts w:asciiTheme="minorHAnsi" w:hAnsiTheme="minorHAnsi" w:cs="Arial"/>
          <w:spacing w:val="-2"/>
          <w:sz w:val="22"/>
          <w:szCs w:val="22"/>
        </w:rPr>
        <w:t xml:space="preserve"> </w:t>
      </w:r>
      <w:r w:rsidRPr="002264CB">
        <w:rPr>
          <w:rFonts w:asciiTheme="minorHAnsi" w:hAnsiTheme="minorHAnsi" w:cs="Arial"/>
          <w:sz w:val="22"/>
          <w:szCs w:val="22"/>
        </w:rPr>
        <w:t>equipment.</w:t>
      </w:r>
    </w:p>
    <w:p w:rsidR="002264CB" w:rsidRPr="002264CB" w:rsidRDefault="002264CB" w:rsidP="002264CB">
      <w:pPr>
        <w:spacing w:before="11"/>
        <w:rPr>
          <w:rFonts w:asciiTheme="minorHAnsi" w:eastAsia="Tahoma" w:hAnsiTheme="minorHAnsi" w:cs="Arial"/>
          <w:sz w:val="22"/>
          <w:szCs w:val="22"/>
        </w:rPr>
      </w:pPr>
    </w:p>
    <w:p w:rsidR="002264CB" w:rsidRPr="002264CB" w:rsidRDefault="002264CB" w:rsidP="002264CB">
      <w:pPr>
        <w:pStyle w:val="ListParagraph"/>
        <w:widowControl w:val="0"/>
        <w:numPr>
          <w:ilvl w:val="0"/>
          <w:numId w:val="33"/>
        </w:numPr>
        <w:tabs>
          <w:tab w:val="left" w:pos="834"/>
        </w:tabs>
        <w:ind w:right="106"/>
        <w:contextualSpacing w:val="0"/>
        <w:rPr>
          <w:rFonts w:asciiTheme="minorHAnsi" w:eastAsia="Tahoma" w:hAnsiTheme="minorHAnsi" w:cs="Arial"/>
          <w:sz w:val="22"/>
          <w:szCs w:val="22"/>
        </w:rPr>
      </w:pPr>
      <w:r w:rsidRPr="002264CB">
        <w:rPr>
          <w:rFonts w:asciiTheme="minorHAnsi" w:hAnsiTheme="minorHAnsi" w:cs="Arial"/>
          <w:sz w:val="22"/>
          <w:szCs w:val="22"/>
        </w:rPr>
        <w:t>In working calmly, carefully and quickly under</w:t>
      </w:r>
      <w:r w:rsidRPr="002264CB">
        <w:rPr>
          <w:rFonts w:asciiTheme="minorHAnsi" w:hAnsiTheme="minorHAnsi" w:cs="Arial"/>
          <w:spacing w:val="-9"/>
          <w:sz w:val="22"/>
          <w:szCs w:val="22"/>
        </w:rPr>
        <w:t xml:space="preserve"> </w:t>
      </w:r>
      <w:r w:rsidRPr="002264CB">
        <w:rPr>
          <w:rFonts w:asciiTheme="minorHAnsi" w:hAnsiTheme="minorHAnsi" w:cs="Arial"/>
          <w:sz w:val="22"/>
          <w:szCs w:val="22"/>
        </w:rPr>
        <w:t>pressure.</w:t>
      </w:r>
    </w:p>
    <w:p w:rsidR="002264CB" w:rsidRPr="002264CB" w:rsidRDefault="002264CB" w:rsidP="002264CB">
      <w:pPr>
        <w:spacing w:before="2"/>
        <w:rPr>
          <w:rFonts w:asciiTheme="minorHAnsi" w:eastAsia="Tahoma" w:hAnsiTheme="minorHAnsi" w:cs="Arial"/>
          <w:sz w:val="22"/>
          <w:szCs w:val="22"/>
        </w:rPr>
      </w:pPr>
    </w:p>
    <w:p w:rsidR="002264CB" w:rsidRPr="002264CB" w:rsidRDefault="002264CB" w:rsidP="002264CB">
      <w:pPr>
        <w:pStyle w:val="ListParagraph"/>
        <w:widowControl w:val="0"/>
        <w:numPr>
          <w:ilvl w:val="0"/>
          <w:numId w:val="33"/>
        </w:numPr>
        <w:tabs>
          <w:tab w:val="left" w:pos="834"/>
        </w:tabs>
        <w:ind w:right="106"/>
        <w:contextualSpacing w:val="0"/>
        <w:rPr>
          <w:rFonts w:asciiTheme="minorHAnsi" w:eastAsia="Tahoma" w:hAnsiTheme="minorHAnsi" w:cs="Arial"/>
          <w:sz w:val="22"/>
          <w:szCs w:val="22"/>
        </w:rPr>
      </w:pPr>
      <w:r w:rsidRPr="002264CB">
        <w:rPr>
          <w:rFonts w:asciiTheme="minorHAnsi" w:hAnsiTheme="minorHAnsi" w:cs="Arial"/>
          <w:sz w:val="22"/>
          <w:szCs w:val="22"/>
        </w:rPr>
        <w:t>In communicating effectively orally and in</w:t>
      </w:r>
      <w:r w:rsidRPr="002264CB">
        <w:rPr>
          <w:rFonts w:asciiTheme="minorHAnsi" w:hAnsiTheme="minorHAnsi" w:cs="Arial"/>
          <w:spacing w:val="-6"/>
          <w:sz w:val="22"/>
          <w:szCs w:val="22"/>
        </w:rPr>
        <w:t xml:space="preserve"> </w:t>
      </w:r>
      <w:r w:rsidRPr="002264CB">
        <w:rPr>
          <w:rFonts w:asciiTheme="minorHAnsi" w:hAnsiTheme="minorHAnsi" w:cs="Arial"/>
          <w:sz w:val="22"/>
          <w:szCs w:val="22"/>
        </w:rPr>
        <w:t>writing.</w:t>
      </w:r>
    </w:p>
    <w:p w:rsidR="002264CB" w:rsidRPr="002264CB" w:rsidRDefault="002264CB" w:rsidP="002264CB">
      <w:pPr>
        <w:spacing w:before="11"/>
        <w:rPr>
          <w:rFonts w:asciiTheme="minorHAnsi" w:eastAsia="Tahoma" w:hAnsiTheme="minorHAnsi" w:cs="Arial"/>
          <w:sz w:val="22"/>
          <w:szCs w:val="22"/>
        </w:rPr>
      </w:pPr>
    </w:p>
    <w:p w:rsidR="002264CB" w:rsidRPr="002264CB" w:rsidRDefault="002264CB" w:rsidP="002264CB">
      <w:pPr>
        <w:pStyle w:val="ListParagraph"/>
        <w:widowControl w:val="0"/>
        <w:numPr>
          <w:ilvl w:val="0"/>
          <w:numId w:val="33"/>
        </w:numPr>
        <w:tabs>
          <w:tab w:val="left" w:pos="834"/>
        </w:tabs>
        <w:ind w:right="106"/>
        <w:contextualSpacing w:val="0"/>
        <w:rPr>
          <w:rFonts w:asciiTheme="minorHAnsi" w:eastAsia="Tahoma" w:hAnsiTheme="minorHAnsi" w:cs="Arial"/>
          <w:sz w:val="22"/>
          <w:szCs w:val="22"/>
        </w:rPr>
      </w:pPr>
      <w:r w:rsidRPr="002264CB">
        <w:rPr>
          <w:rFonts w:asciiTheme="minorHAnsi" w:hAnsiTheme="minorHAnsi" w:cs="Arial"/>
          <w:sz w:val="22"/>
          <w:szCs w:val="22"/>
        </w:rPr>
        <w:t>In dealing courteously and effectively with adolescents and</w:t>
      </w:r>
      <w:r w:rsidRPr="002264CB">
        <w:rPr>
          <w:rFonts w:asciiTheme="minorHAnsi" w:hAnsiTheme="minorHAnsi" w:cs="Arial"/>
          <w:spacing w:val="-5"/>
          <w:sz w:val="22"/>
          <w:szCs w:val="22"/>
        </w:rPr>
        <w:t xml:space="preserve"> </w:t>
      </w:r>
      <w:r w:rsidRPr="002264CB">
        <w:rPr>
          <w:rFonts w:asciiTheme="minorHAnsi" w:hAnsiTheme="minorHAnsi" w:cs="Arial"/>
          <w:sz w:val="22"/>
          <w:szCs w:val="22"/>
        </w:rPr>
        <w:t>adults.</w:t>
      </w:r>
    </w:p>
    <w:p w:rsidR="002264CB" w:rsidRPr="002264CB" w:rsidRDefault="002264CB" w:rsidP="002264CB">
      <w:pPr>
        <w:spacing w:before="12"/>
        <w:rPr>
          <w:rFonts w:asciiTheme="minorHAnsi" w:eastAsia="Tahoma" w:hAnsiTheme="minorHAnsi" w:cs="Arial"/>
          <w:sz w:val="22"/>
          <w:szCs w:val="22"/>
        </w:rPr>
      </w:pPr>
    </w:p>
    <w:p w:rsidR="002264CB" w:rsidRPr="002264CB" w:rsidRDefault="002264CB" w:rsidP="002264CB">
      <w:pPr>
        <w:pStyle w:val="Heading1"/>
        <w:ind w:right="106"/>
        <w:rPr>
          <w:rFonts w:asciiTheme="minorHAnsi" w:hAnsiTheme="minorHAnsi" w:cs="Arial"/>
          <w:b w:val="0"/>
          <w:bCs w:val="0"/>
        </w:rPr>
      </w:pPr>
      <w:r w:rsidRPr="002264CB">
        <w:rPr>
          <w:rFonts w:asciiTheme="minorHAnsi" w:hAnsiTheme="minorHAnsi" w:cs="Arial"/>
        </w:rPr>
        <w:t>General</w:t>
      </w:r>
      <w:r w:rsidRPr="002264CB">
        <w:rPr>
          <w:rFonts w:asciiTheme="minorHAnsi" w:hAnsiTheme="minorHAnsi" w:cs="Arial"/>
          <w:spacing w:val="-9"/>
        </w:rPr>
        <w:t xml:space="preserve"> </w:t>
      </w:r>
      <w:r w:rsidRPr="002264CB">
        <w:rPr>
          <w:rFonts w:asciiTheme="minorHAnsi" w:hAnsiTheme="minorHAnsi" w:cs="Arial"/>
        </w:rPr>
        <w:t>Commitment</w:t>
      </w:r>
    </w:p>
    <w:p w:rsidR="002264CB" w:rsidRPr="002264CB" w:rsidRDefault="002264CB" w:rsidP="002264CB">
      <w:pPr>
        <w:spacing w:before="2"/>
        <w:rPr>
          <w:rFonts w:asciiTheme="minorHAnsi" w:eastAsia="Tahoma" w:hAnsiTheme="minorHAnsi" w:cs="Arial"/>
          <w:b/>
          <w:bCs/>
          <w:sz w:val="22"/>
          <w:szCs w:val="22"/>
        </w:rPr>
      </w:pPr>
    </w:p>
    <w:p w:rsidR="002264CB" w:rsidRPr="002264CB" w:rsidRDefault="002264CB" w:rsidP="002264CB">
      <w:pPr>
        <w:pStyle w:val="ListParagraph"/>
        <w:widowControl w:val="0"/>
        <w:numPr>
          <w:ilvl w:val="0"/>
          <w:numId w:val="34"/>
        </w:numPr>
        <w:tabs>
          <w:tab w:val="left" w:pos="834"/>
        </w:tabs>
        <w:ind w:right="106"/>
        <w:contextualSpacing w:val="0"/>
        <w:rPr>
          <w:rFonts w:asciiTheme="minorHAnsi" w:eastAsia="Tahoma" w:hAnsiTheme="minorHAnsi" w:cs="Arial"/>
          <w:sz w:val="22"/>
          <w:szCs w:val="22"/>
        </w:rPr>
      </w:pPr>
      <w:r w:rsidRPr="002264CB">
        <w:rPr>
          <w:rFonts w:asciiTheme="minorHAnsi" w:eastAsia="Tahoma" w:hAnsiTheme="minorHAnsi" w:cs="Arial"/>
          <w:sz w:val="22"/>
          <w:szCs w:val="22"/>
        </w:rPr>
        <w:t>Willingness to conform to the School’s aims and</w:t>
      </w:r>
      <w:r w:rsidRPr="002264CB">
        <w:rPr>
          <w:rFonts w:asciiTheme="minorHAnsi" w:eastAsia="Tahoma" w:hAnsiTheme="minorHAnsi" w:cs="Arial"/>
          <w:spacing w:val="-9"/>
          <w:sz w:val="22"/>
          <w:szCs w:val="22"/>
        </w:rPr>
        <w:t xml:space="preserve"> </w:t>
      </w:r>
      <w:r w:rsidRPr="002264CB">
        <w:rPr>
          <w:rFonts w:asciiTheme="minorHAnsi" w:eastAsia="Tahoma" w:hAnsiTheme="minorHAnsi" w:cs="Arial"/>
          <w:sz w:val="22"/>
          <w:szCs w:val="22"/>
        </w:rPr>
        <w:t>policies.</w:t>
      </w:r>
    </w:p>
    <w:p w:rsidR="002264CB" w:rsidRPr="002264CB" w:rsidRDefault="002264CB" w:rsidP="002264CB">
      <w:pPr>
        <w:spacing w:before="11"/>
        <w:rPr>
          <w:rFonts w:asciiTheme="minorHAnsi" w:eastAsia="Tahoma" w:hAnsiTheme="minorHAnsi" w:cs="Arial"/>
          <w:sz w:val="22"/>
          <w:szCs w:val="22"/>
        </w:rPr>
      </w:pPr>
    </w:p>
    <w:p w:rsidR="002264CB" w:rsidRPr="002264CB" w:rsidRDefault="002264CB" w:rsidP="002264CB">
      <w:pPr>
        <w:pStyle w:val="ListParagraph"/>
        <w:widowControl w:val="0"/>
        <w:numPr>
          <w:ilvl w:val="0"/>
          <w:numId w:val="34"/>
        </w:numPr>
        <w:tabs>
          <w:tab w:val="left" w:pos="834"/>
        </w:tabs>
        <w:ind w:right="106"/>
        <w:contextualSpacing w:val="0"/>
        <w:rPr>
          <w:rFonts w:asciiTheme="minorHAnsi" w:eastAsia="Tahoma" w:hAnsiTheme="minorHAnsi" w:cs="Arial"/>
          <w:sz w:val="22"/>
          <w:szCs w:val="22"/>
        </w:rPr>
      </w:pPr>
      <w:r w:rsidRPr="002264CB">
        <w:rPr>
          <w:rFonts w:asciiTheme="minorHAnsi" w:hAnsiTheme="minorHAnsi" w:cs="Arial"/>
          <w:sz w:val="22"/>
          <w:szCs w:val="22"/>
        </w:rPr>
        <w:t>Demonstrate to the satisfaction of the interviewing panel a personal commitment</w:t>
      </w:r>
      <w:r w:rsidRPr="002264CB">
        <w:rPr>
          <w:rFonts w:asciiTheme="minorHAnsi" w:hAnsiTheme="minorHAnsi" w:cs="Arial"/>
          <w:spacing w:val="-32"/>
          <w:sz w:val="22"/>
          <w:szCs w:val="22"/>
        </w:rPr>
        <w:t xml:space="preserve"> </w:t>
      </w:r>
      <w:r w:rsidRPr="002264CB">
        <w:rPr>
          <w:rFonts w:asciiTheme="minorHAnsi" w:hAnsiTheme="minorHAnsi" w:cs="Arial"/>
          <w:sz w:val="22"/>
          <w:szCs w:val="22"/>
        </w:rPr>
        <w:t>to</w:t>
      </w:r>
      <w:r w:rsidRPr="002264CB">
        <w:rPr>
          <w:rFonts w:asciiTheme="minorHAnsi" w:hAnsiTheme="minorHAnsi" w:cs="Arial"/>
          <w:spacing w:val="-1"/>
          <w:sz w:val="22"/>
          <w:szCs w:val="22"/>
        </w:rPr>
        <w:t xml:space="preserve"> </w:t>
      </w:r>
      <w:r w:rsidRPr="002264CB">
        <w:rPr>
          <w:rFonts w:asciiTheme="minorHAnsi" w:hAnsiTheme="minorHAnsi" w:cs="Arial"/>
          <w:sz w:val="22"/>
          <w:szCs w:val="22"/>
        </w:rPr>
        <w:t>produce work of the highest quality in a manner to assist the teaching staff</w:t>
      </w:r>
      <w:r w:rsidRPr="002264CB">
        <w:rPr>
          <w:rFonts w:asciiTheme="minorHAnsi" w:hAnsiTheme="minorHAnsi" w:cs="Arial"/>
          <w:spacing w:val="-17"/>
          <w:sz w:val="22"/>
          <w:szCs w:val="22"/>
        </w:rPr>
        <w:t xml:space="preserve"> </w:t>
      </w:r>
      <w:r w:rsidRPr="002264CB">
        <w:rPr>
          <w:rFonts w:asciiTheme="minorHAnsi" w:hAnsiTheme="minorHAnsi" w:cs="Arial"/>
          <w:sz w:val="22"/>
          <w:szCs w:val="22"/>
        </w:rPr>
        <w:t>to</w:t>
      </w:r>
      <w:r w:rsidRPr="002264CB">
        <w:rPr>
          <w:rFonts w:asciiTheme="minorHAnsi" w:hAnsiTheme="minorHAnsi" w:cs="Arial"/>
          <w:spacing w:val="-1"/>
          <w:sz w:val="22"/>
          <w:szCs w:val="22"/>
        </w:rPr>
        <w:t xml:space="preserve"> </w:t>
      </w:r>
      <w:r w:rsidRPr="002264CB">
        <w:rPr>
          <w:rFonts w:asciiTheme="minorHAnsi" w:hAnsiTheme="minorHAnsi" w:cs="Arial"/>
          <w:sz w:val="22"/>
          <w:szCs w:val="22"/>
        </w:rPr>
        <w:t>obtain the highest standards of individual pupil achievement regardless of</w:t>
      </w:r>
      <w:r w:rsidRPr="002264CB">
        <w:rPr>
          <w:rFonts w:asciiTheme="minorHAnsi" w:hAnsiTheme="minorHAnsi" w:cs="Arial"/>
          <w:spacing w:val="-19"/>
          <w:sz w:val="22"/>
          <w:szCs w:val="22"/>
        </w:rPr>
        <w:t xml:space="preserve"> </w:t>
      </w:r>
      <w:r w:rsidRPr="002264CB">
        <w:rPr>
          <w:rFonts w:asciiTheme="minorHAnsi" w:hAnsiTheme="minorHAnsi" w:cs="Arial"/>
          <w:sz w:val="22"/>
          <w:szCs w:val="22"/>
        </w:rPr>
        <w:t>gender, race or</w:t>
      </w:r>
      <w:r w:rsidRPr="002264CB">
        <w:rPr>
          <w:rFonts w:asciiTheme="minorHAnsi" w:hAnsiTheme="minorHAnsi" w:cs="Arial"/>
          <w:spacing w:val="-2"/>
          <w:sz w:val="22"/>
          <w:szCs w:val="22"/>
        </w:rPr>
        <w:t xml:space="preserve"> </w:t>
      </w:r>
      <w:r w:rsidRPr="002264CB">
        <w:rPr>
          <w:rFonts w:asciiTheme="minorHAnsi" w:hAnsiTheme="minorHAnsi" w:cs="Arial"/>
          <w:sz w:val="22"/>
          <w:szCs w:val="22"/>
        </w:rPr>
        <w:t>class.</w:t>
      </w:r>
    </w:p>
    <w:p w:rsidR="002264CB" w:rsidRPr="002264CB" w:rsidRDefault="002264CB" w:rsidP="002264CB">
      <w:pPr>
        <w:rPr>
          <w:rFonts w:asciiTheme="minorHAnsi" w:hAnsiTheme="minorHAnsi" w:cs="Arial"/>
          <w:sz w:val="22"/>
          <w:szCs w:val="22"/>
        </w:rPr>
      </w:pPr>
    </w:p>
    <w:p w:rsidR="002264CB" w:rsidRPr="002264CB" w:rsidRDefault="002264CB" w:rsidP="002264CB">
      <w:pPr>
        <w:rPr>
          <w:rFonts w:asciiTheme="minorHAnsi" w:hAnsiTheme="minorHAnsi" w:cs="Arial"/>
          <w:sz w:val="22"/>
          <w:szCs w:val="22"/>
        </w:rPr>
      </w:pPr>
    </w:p>
    <w:p w:rsidR="002264CB" w:rsidRPr="002264CB" w:rsidRDefault="002264CB" w:rsidP="00BB3FBA">
      <w:pPr>
        <w:tabs>
          <w:tab w:val="left" w:pos="809"/>
        </w:tabs>
        <w:spacing w:after="160" w:line="259" w:lineRule="auto"/>
        <w:ind w:right="118"/>
        <w:rPr>
          <w:rFonts w:asciiTheme="minorHAnsi" w:hAnsiTheme="minorHAnsi"/>
          <w:b/>
          <w:sz w:val="22"/>
          <w:szCs w:val="22"/>
          <w:u w:val="single"/>
        </w:rPr>
      </w:pPr>
    </w:p>
    <w:sectPr w:rsidR="002264CB" w:rsidRPr="002264CB" w:rsidSect="00BB3FBA">
      <w:headerReference w:type="default" r:id="rId7"/>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7A" w:rsidRDefault="0088237A">
      <w:r>
        <w:separator/>
      </w:r>
    </w:p>
  </w:endnote>
  <w:endnote w:type="continuationSeparator" w:id="0">
    <w:p w:rsidR="0088237A" w:rsidRDefault="0088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7A" w:rsidRDefault="0088237A">
      <w:r>
        <w:separator/>
      </w:r>
    </w:p>
  </w:footnote>
  <w:footnote w:type="continuationSeparator" w:id="0">
    <w:p w:rsidR="0088237A" w:rsidRDefault="0088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0D" w:rsidRDefault="0073520D">
    <w:pPr>
      <w:pStyle w:val="Header"/>
      <w:rPr>
        <w:rFonts w:asciiTheme="minorHAnsi" w:hAnsiTheme="minorHAnsi"/>
      </w:rPr>
    </w:pPr>
  </w:p>
  <w:p w:rsidR="0073520D" w:rsidRDefault="00FE65BB">
    <w:pPr>
      <w:rPr>
        <w:rFonts w:ascii="Castellar" w:hAnsi="Castellar"/>
        <w:color w:val="993366"/>
        <w:sz w:val="44"/>
        <w:szCs w:val="44"/>
      </w:rPr>
    </w:pPr>
    <w:r>
      <w:rPr>
        <w:noProof/>
        <w:sz w:val="44"/>
        <w:szCs w:val="44"/>
      </w:rPr>
      <w:drawing>
        <wp:anchor distT="0" distB="0" distL="114300" distR="114300" simplePos="0" relativeHeight="251659264" behindDoc="1" locked="0" layoutInCell="1" allowOverlap="1">
          <wp:simplePos x="0" y="0"/>
          <wp:positionH relativeFrom="column">
            <wp:posOffset>-518160</wp:posOffset>
          </wp:positionH>
          <wp:positionV relativeFrom="paragraph">
            <wp:posOffset>4445</wp:posOffset>
          </wp:positionV>
          <wp:extent cx="1828800" cy="609600"/>
          <wp:effectExtent l="0" t="0" r="0" b="0"/>
          <wp:wrapTight wrapText="bothSides">
            <wp:wrapPolygon edited="0">
              <wp:start x="0" y="0"/>
              <wp:lineTo x="0" y="20925"/>
              <wp:lineTo x="21375" y="20925"/>
              <wp:lineTo x="21375" y="0"/>
              <wp:lineTo x="0" y="0"/>
            </wp:wrapPolygon>
          </wp:wrapTight>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color w:val="993366"/>
        <w:sz w:val="44"/>
        <w:szCs w:val="44"/>
      </w:rPr>
      <w:t xml:space="preserve">   SIMON LANGTON</w:t>
    </w:r>
  </w:p>
  <w:p w:rsidR="0073520D" w:rsidRDefault="00FE65BB">
    <w:pPr>
      <w:rPr>
        <w:b/>
        <w:sz w:val="36"/>
        <w:szCs w:val="36"/>
      </w:rPr>
    </w:pPr>
    <w:r>
      <w:rPr>
        <w:b/>
        <w:sz w:val="40"/>
        <w:szCs w:val="40"/>
      </w:rPr>
      <w:t xml:space="preserve">      </w:t>
    </w:r>
    <w:r>
      <w:rPr>
        <w:b/>
        <w:sz w:val="36"/>
        <w:szCs w:val="36"/>
      </w:rPr>
      <w:t>Grammar School for Boys</w:t>
    </w:r>
  </w:p>
  <w:p w:rsidR="0073520D" w:rsidRDefault="0073520D">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047"/>
    <w:multiLevelType w:val="hybridMultilevel"/>
    <w:tmpl w:val="42A6332C"/>
    <w:lvl w:ilvl="0" w:tplc="E1B2F40A">
      <w:start w:val="1"/>
      <w:numFmt w:val="bullet"/>
      <w:lvlText w:val=""/>
      <w:lvlJc w:val="left"/>
      <w:pPr>
        <w:ind w:left="834" w:hanging="360"/>
      </w:pPr>
      <w:rPr>
        <w:rFonts w:ascii="Symbol" w:eastAsia="Symbol" w:hAnsi="Symbol" w:hint="default"/>
        <w:w w:val="99"/>
        <w:sz w:val="20"/>
        <w:szCs w:val="20"/>
      </w:rPr>
    </w:lvl>
    <w:lvl w:ilvl="1" w:tplc="C630A146">
      <w:start w:val="1"/>
      <w:numFmt w:val="bullet"/>
      <w:lvlText w:val="•"/>
      <w:lvlJc w:val="left"/>
      <w:pPr>
        <w:ind w:left="1672" w:hanging="360"/>
      </w:pPr>
      <w:rPr>
        <w:rFonts w:hint="default"/>
      </w:rPr>
    </w:lvl>
    <w:lvl w:ilvl="2" w:tplc="61D0FB26">
      <w:start w:val="1"/>
      <w:numFmt w:val="bullet"/>
      <w:lvlText w:val="•"/>
      <w:lvlJc w:val="left"/>
      <w:pPr>
        <w:ind w:left="2505" w:hanging="360"/>
      </w:pPr>
      <w:rPr>
        <w:rFonts w:hint="default"/>
      </w:rPr>
    </w:lvl>
    <w:lvl w:ilvl="3" w:tplc="69AC54DC">
      <w:start w:val="1"/>
      <w:numFmt w:val="bullet"/>
      <w:lvlText w:val="•"/>
      <w:lvlJc w:val="left"/>
      <w:pPr>
        <w:ind w:left="3337" w:hanging="360"/>
      </w:pPr>
      <w:rPr>
        <w:rFonts w:hint="default"/>
      </w:rPr>
    </w:lvl>
    <w:lvl w:ilvl="4" w:tplc="097A0B66">
      <w:start w:val="1"/>
      <w:numFmt w:val="bullet"/>
      <w:lvlText w:val="•"/>
      <w:lvlJc w:val="left"/>
      <w:pPr>
        <w:ind w:left="4170" w:hanging="360"/>
      </w:pPr>
      <w:rPr>
        <w:rFonts w:hint="default"/>
      </w:rPr>
    </w:lvl>
    <w:lvl w:ilvl="5" w:tplc="BD9A59E6">
      <w:start w:val="1"/>
      <w:numFmt w:val="bullet"/>
      <w:lvlText w:val="•"/>
      <w:lvlJc w:val="left"/>
      <w:pPr>
        <w:ind w:left="5003" w:hanging="360"/>
      </w:pPr>
      <w:rPr>
        <w:rFonts w:hint="default"/>
      </w:rPr>
    </w:lvl>
    <w:lvl w:ilvl="6" w:tplc="451A70CE">
      <w:start w:val="1"/>
      <w:numFmt w:val="bullet"/>
      <w:lvlText w:val="•"/>
      <w:lvlJc w:val="left"/>
      <w:pPr>
        <w:ind w:left="5835" w:hanging="360"/>
      </w:pPr>
      <w:rPr>
        <w:rFonts w:hint="default"/>
      </w:rPr>
    </w:lvl>
    <w:lvl w:ilvl="7" w:tplc="F3E430E6">
      <w:start w:val="1"/>
      <w:numFmt w:val="bullet"/>
      <w:lvlText w:val="•"/>
      <w:lvlJc w:val="left"/>
      <w:pPr>
        <w:ind w:left="6668" w:hanging="360"/>
      </w:pPr>
      <w:rPr>
        <w:rFonts w:hint="default"/>
      </w:rPr>
    </w:lvl>
    <w:lvl w:ilvl="8" w:tplc="77C68B30">
      <w:start w:val="1"/>
      <w:numFmt w:val="bullet"/>
      <w:lvlText w:val="•"/>
      <w:lvlJc w:val="left"/>
      <w:pPr>
        <w:ind w:left="7501" w:hanging="360"/>
      </w:pPr>
      <w:rPr>
        <w:rFonts w:hint="default"/>
      </w:rPr>
    </w:lvl>
  </w:abstractNum>
  <w:abstractNum w:abstractNumId="3" w15:restartNumberingAfterBreak="0">
    <w:nsid w:val="063C54C2"/>
    <w:multiLevelType w:val="hybridMultilevel"/>
    <w:tmpl w:val="D31A1E72"/>
    <w:lvl w:ilvl="0" w:tplc="08090001">
      <w:start w:val="1"/>
      <w:numFmt w:val="bullet"/>
      <w:lvlText w:val=""/>
      <w:lvlJc w:val="left"/>
      <w:pPr>
        <w:ind w:left="834" w:hanging="720"/>
      </w:pPr>
      <w:rPr>
        <w:rFonts w:ascii="Symbol" w:hAnsi="Symbol" w:hint="default"/>
        <w:spacing w:val="-1"/>
        <w:w w:val="100"/>
        <w:sz w:val="22"/>
        <w:szCs w:val="22"/>
      </w:rPr>
    </w:lvl>
    <w:lvl w:ilvl="1" w:tplc="8C064CC6">
      <w:start w:val="1"/>
      <w:numFmt w:val="bullet"/>
      <w:lvlText w:val="•"/>
      <w:lvlJc w:val="left"/>
      <w:pPr>
        <w:ind w:left="1664" w:hanging="720"/>
      </w:pPr>
      <w:rPr>
        <w:rFonts w:hint="default"/>
      </w:rPr>
    </w:lvl>
    <w:lvl w:ilvl="2" w:tplc="C87CE9F2">
      <w:start w:val="1"/>
      <w:numFmt w:val="bullet"/>
      <w:lvlText w:val="•"/>
      <w:lvlJc w:val="left"/>
      <w:pPr>
        <w:ind w:left="2489" w:hanging="720"/>
      </w:pPr>
      <w:rPr>
        <w:rFonts w:hint="default"/>
      </w:rPr>
    </w:lvl>
    <w:lvl w:ilvl="3" w:tplc="71DEE8BA">
      <w:start w:val="1"/>
      <w:numFmt w:val="bullet"/>
      <w:lvlText w:val="•"/>
      <w:lvlJc w:val="left"/>
      <w:pPr>
        <w:ind w:left="3313" w:hanging="720"/>
      </w:pPr>
      <w:rPr>
        <w:rFonts w:hint="default"/>
      </w:rPr>
    </w:lvl>
    <w:lvl w:ilvl="4" w:tplc="EDA09D34">
      <w:start w:val="1"/>
      <w:numFmt w:val="bullet"/>
      <w:lvlText w:val="•"/>
      <w:lvlJc w:val="left"/>
      <w:pPr>
        <w:ind w:left="4138" w:hanging="720"/>
      </w:pPr>
      <w:rPr>
        <w:rFonts w:hint="default"/>
      </w:rPr>
    </w:lvl>
    <w:lvl w:ilvl="5" w:tplc="3C9802F2">
      <w:start w:val="1"/>
      <w:numFmt w:val="bullet"/>
      <w:lvlText w:val="•"/>
      <w:lvlJc w:val="left"/>
      <w:pPr>
        <w:ind w:left="4963" w:hanging="720"/>
      </w:pPr>
      <w:rPr>
        <w:rFonts w:hint="default"/>
      </w:rPr>
    </w:lvl>
    <w:lvl w:ilvl="6" w:tplc="5DD06C56">
      <w:start w:val="1"/>
      <w:numFmt w:val="bullet"/>
      <w:lvlText w:val="•"/>
      <w:lvlJc w:val="left"/>
      <w:pPr>
        <w:ind w:left="5787" w:hanging="720"/>
      </w:pPr>
      <w:rPr>
        <w:rFonts w:hint="default"/>
      </w:rPr>
    </w:lvl>
    <w:lvl w:ilvl="7" w:tplc="B9E073BC">
      <w:start w:val="1"/>
      <w:numFmt w:val="bullet"/>
      <w:lvlText w:val="•"/>
      <w:lvlJc w:val="left"/>
      <w:pPr>
        <w:ind w:left="6612" w:hanging="720"/>
      </w:pPr>
      <w:rPr>
        <w:rFonts w:hint="default"/>
      </w:rPr>
    </w:lvl>
    <w:lvl w:ilvl="8" w:tplc="8076D508">
      <w:start w:val="1"/>
      <w:numFmt w:val="bullet"/>
      <w:lvlText w:val="•"/>
      <w:lvlJc w:val="left"/>
      <w:pPr>
        <w:ind w:left="7437" w:hanging="720"/>
      </w:pPr>
      <w:rPr>
        <w:rFonts w:hint="default"/>
      </w:rPr>
    </w:lvl>
  </w:abstractNum>
  <w:abstractNum w:abstractNumId="4"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FD66CC7"/>
    <w:multiLevelType w:val="hybridMultilevel"/>
    <w:tmpl w:val="FED0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486689"/>
    <w:multiLevelType w:val="hybridMultilevel"/>
    <w:tmpl w:val="D07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C2808"/>
    <w:multiLevelType w:val="hybridMultilevel"/>
    <w:tmpl w:val="1066562E"/>
    <w:lvl w:ilvl="0" w:tplc="08090001">
      <w:start w:val="1"/>
      <w:numFmt w:val="bullet"/>
      <w:lvlText w:val=""/>
      <w:lvlJc w:val="left"/>
      <w:pPr>
        <w:ind w:left="834" w:hanging="720"/>
      </w:pPr>
      <w:rPr>
        <w:rFonts w:ascii="Symbol" w:hAnsi="Symbol" w:hint="default"/>
        <w:spacing w:val="-1"/>
        <w:w w:val="100"/>
        <w:sz w:val="22"/>
        <w:szCs w:val="22"/>
      </w:rPr>
    </w:lvl>
    <w:lvl w:ilvl="1" w:tplc="8C064CC6">
      <w:start w:val="1"/>
      <w:numFmt w:val="bullet"/>
      <w:lvlText w:val="•"/>
      <w:lvlJc w:val="left"/>
      <w:pPr>
        <w:ind w:left="1664" w:hanging="720"/>
      </w:pPr>
      <w:rPr>
        <w:rFonts w:hint="default"/>
      </w:rPr>
    </w:lvl>
    <w:lvl w:ilvl="2" w:tplc="C87CE9F2">
      <w:start w:val="1"/>
      <w:numFmt w:val="bullet"/>
      <w:lvlText w:val="•"/>
      <w:lvlJc w:val="left"/>
      <w:pPr>
        <w:ind w:left="2489" w:hanging="720"/>
      </w:pPr>
      <w:rPr>
        <w:rFonts w:hint="default"/>
      </w:rPr>
    </w:lvl>
    <w:lvl w:ilvl="3" w:tplc="71DEE8BA">
      <w:start w:val="1"/>
      <w:numFmt w:val="bullet"/>
      <w:lvlText w:val="•"/>
      <w:lvlJc w:val="left"/>
      <w:pPr>
        <w:ind w:left="3313" w:hanging="720"/>
      </w:pPr>
      <w:rPr>
        <w:rFonts w:hint="default"/>
      </w:rPr>
    </w:lvl>
    <w:lvl w:ilvl="4" w:tplc="EDA09D34">
      <w:start w:val="1"/>
      <w:numFmt w:val="bullet"/>
      <w:lvlText w:val="•"/>
      <w:lvlJc w:val="left"/>
      <w:pPr>
        <w:ind w:left="4138" w:hanging="720"/>
      </w:pPr>
      <w:rPr>
        <w:rFonts w:hint="default"/>
      </w:rPr>
    </w:lvl>
    <w:lvl w:ilvl="5" w:tplc="3C9802F2">
      <w:start w:val="1"/>
      <w:numFmt w:val="bullet"/>
      <w:lvlText w:val="•"/>
      <w:lvlJc w:val="left"/>
      <w:pPr>
        <w:ind w:left="4963" w:hanging="720"/>
      </w:pPr>
      <w:rPr>
        <w:rFonts w:hint="default"/>
      </w:rPr>
    </w:lvl>
    <w:lvl w:ilvl="6" w:tplc="5DD06C56">
      <w:start w:val="1"/>
      <w:numFmt w:val="bullet"/>
      <w:lvlText w:val="•"/>
      <w:lvlJc w:val="left"/>
      <w:pPr>
        <w:ind w:left="5787" w:hanging="720"/>
      </w:pPr>
      <w:rPr>
        <w:rFonts w:hint="default"/>
      </w:rPr>
    </w:lvl>
    <w:lvl w:ilvl="7" w:tplc="B9E073BC">
      <w:start w:val="1"/>
      <w:numFmt w:val="bullet"/>
      <w:lvlText w:val="•"/>
      <w:lvlJc w:val="left"/>
      <w:pPr>
        <w:ind w:left="6612" w:hanging="720"/>
      </w:pPr>
      <w:rPr>
        <w:rFonts w:hint="default"/>
      </w:rPr>
    </w:lvl>
    <w:lvl w:ilvl="8" w:tplc="8076D508">
      <w:start w:val="1"/>
      <w:numFmt w:val="bullet"/>
      <w:lvlText w:val="•"/>
      <w:lvlJc w:val="left"/>
      <w:pPr>
        <w:ind w:left="7437" w:hanging="720"/>
      </w:pPr>
      <w:rPr>
        <w:rFonts w:hint="default"/>
      </w:rPr>
    </w:lvl>
  </w:abstractNum>
  <w:abstractNum w:abstractNumId="15"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3FF14FC9"/>
    <w:multiLevelType w:val="hybridMultilevel"/>
    <w:tmpl w:val="B8BA46A6"/>
    <w:lvl w:ilvl="0" w:tplc="975054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210CC2"/>
    <w:multiLevelType w:val="hybridMultilevel"/>
    <w:tmpl w:val="546C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53A825F6"/>
    <w:multiLevelType w:val="hybridMultilevel"/>
    <w:tmpl w:val="75B085C0"/>
    <w:lvl w:ilvl="0" w:tplc="08090001">
      <w:start w:val="1"/>
      <w:numFmt w:val="bullet"/>
      <w:lvlText w:val=""/>
      <w:lvlJc w:val="left"/>
      <w:pPr>
        <w:ind w:left="834" w:hanging="360"/>
      </w:pPr>
      <w:rPr>
        <w:rFonts w:ascii="Symbol" w:hAnsi="Symbol" w:hint="default"/>
      </w:rPr>
    </w:lvl>
    <w:lvl w:ilvl="1" w:tplc="08090003">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6"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3E06A5"/>
    <w:multiLevelType w:val="hybridMultilevel"/>
    <w:tmpl w:val="296E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00AC5"/>
    <w:multiLevelType w:val="hybridMultilevel"/>
    <w:tmpl w:val="52E6AF9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9" w15:restartNumberingAfterBreak="0">
    <w:nsid w:val="690D5D6F"/>
    <w:multiLevelType w:val="hybridMultilevel"/>
    <w:tmpl w:val="4EA0B6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B531E67"/>
    <w:multiLevelType w:val="hybridMultilevel"/>
    <w:tmpl w:val="8F3A3C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1F63BD9"/>
    <w:multiLevelType w:val="hybridMultilevel"/>
    <w:tmpl w:val="8F06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7B0E27EC"/>
    <w:multiLevelType w:val="hybridMultilevel"/>
    <w:tmpl w:val="6FE07312"/>
    <w:lvl w:ilvl="0" w:tplc="08090001">
      <w:start w:val="1"/>
      <w:numFmt w:val="bullet"/>
      <w:lvlText w:val=""/>
      <w:lvlJc w:val="left"/>
      <w:pPr>
        <w:ind w:left="834" w:hanging="720"/>
      </w:pPr>
      <w:rPr>
        <w:rFonts w:ascii="Symbol" w:hAnsi="Symbol" w:hint="default"/>
        <w:spacing w:val="-1"/>
        <w:w w:val="100"/>
        <w:sz w:val="22"/>
        <w:szCs w:val="22"/>
      </w:rPr>
    </w:lvl>
    <w:lvl w:ilvl="1" w:tplc="8C064CC6">
      <w:start w:val="1"/>
      <w:numFmt w:val="bullet"/>
      <w:lvlText w:val="•"/>
      <w:lvlJc w:val="left"/>
      <w:pPr>
        <w:ind w:left="1664" w:hanging="720"/>
      </w:pPr>
      <w:rPr>
        <w:rFonts w:hint="default"/>
      </w:rPr>
    </w:lvl>
    <w:lvl w:ilvl="2" w:tplc="C87CE9F2">
      <w:start w:val="1"/>
      <w:numFmt w:val="bullet"/>
      <w:lvlText w:val="•"/>
      <w:lvlJc w:val="left"/>
      <w:pPr>
        <w:ind w:left="2489" w:hanging="720"/>
      </w:pPr>
      <w:rPr>
        <w:rFonts w:hint="default"/>
      </w:rPr>
    </w:lvl>
    <w:lvl w:ilvl="3" w:tplc="71DEE8BA">
      <w:start w:val="1"/>
      <w:numFmt w:val="bullet"/>
      <w:lvlText w:val="•"/>
      <w:lvlJc w:val="left"/>
      <w:pPr>
        <w:ind w:left="3313" w:hanging="720"/>
      </w:pPr>
      <w:rPr>
        <w:rFonts w:hint="default"/>
      </w:rPr>
    </w:lvl>
    <w:lvl w:ilvl="4" w:tplc="EDA09D34">
      <w:start w:val="1"/>
      <w:numFmt w:val="bullet"/>
      <w:lvlText w:val="•"/>
      <w:lvlJc w:val="left"/>
      <w:pPr>
        <w:ind w:left="4138" w:hanging="720"/>
      </w:pPr>
      <w:rPr>
        <w:rFonts w:hint="default"/>
      </w:rPr>
    </w:lvl>
    <w:lvl w:ilvl="5" w:tplc="3C9802F2">
      <w:start w:val="1"/>
      <w:numFmt w:val="bullet"/>
      <w:lvlText w:val="•"/>
      <w:lvlJc w:val="left"/>
      <w:pPr>
        <w:ind w:left="4963" w:hanging="720"/>
      </w:pPr>
      <w:rPr>
        <w:rFonts w:hint="default"/>
      </w:rPr>
    </w:lvl>
    <w:lvl w:ilvl="6" w:tplc="5DD06C56">
      <w:start w:val="1"/>
      <w:numFmt w:val="bullet"/>
      <w:lvlText w:val="•"/>
      <w:lvlJc w:val="left"/>
      <w:pPr>
        <w:ind w:left="5787" w:hanging="720"/>
      </w:pPr>
      <w:rPr>
        <w:rFonts w:hint="default"/>
      </w:rPr>
    </w:lvl>
    <w:lvl w:ilvl="7" w:tplc="B9E073BC">
      <w:start w:val="1"/>
      <w:numFmt w:val="bullet"/>
      <w:lvlText w:val="•"/>
      <w:lvlJc w:val="left"/>
      <w:pPr>
        <w:ind w:left="6612" w:hanging="720"/>
      </w:pPr>
      <w:rPr>
        <w:rFonts w:hint="default"/>
      </w:rPr>
    </w:lvl>
    <w:lvl w:ilvl="8" w:tplc="8076D508">
      <w:start w:val="1"/>
      <w:numFmt w:val="bullet"/>
      <w:lvlText w:val="•"/>
      <w:lvlJc w:val="left"/>
      <w:pPr>
        <w:ind w:left="7437"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8"/>
  </w:num>
  <w:num w:numId="4">
    <w:abstractNumId w:val="19"/>
  </w:num>
  <w:num w:numId="5">
    <w:abstractNumId w:val="24"/>
  </w:num>
  <w:num w:numId="6">
    <w:abstractNumId w:val="10"/>
  </w:num>
  <w:num w:numId="7">
    <w:abstractNumId w:val="6"/>
  </w:num>
  <w:num w:numId="8">
    <w:abstractNumId w:val="9"/>
  </w:num>
  <w:num w:numId="9">
    <w:abstractNumId w:val="23"/>
  </w:num>
  <w:num w:numId="10">
    <w:abstractNumId w:val="32"/>
  </w:num>
  <w:num w:numId="11">
    <w:abstractNumId w:val="4"/>
  </w:num>
  <w:num w:numId="12">
    <w:abstractNumId w:val="7"/>
  </w:num>
  <w:num w:numId="13">
    <w:abstractNumId w:val="13"/>
  </w:num>
  <w:num w:numId="14">
    <w:abstractNumId w:val="26"/>
  </w:num>
  <w:num w:numId="15">
    <w:abstractNumId w:val="15"/>
  </w:num>
  <w:num w:numId="16">
    <w:abstractNumId w:val="5"/>
  </w:num>
  <w:num w:numId="17">
    <w:abstractNumId w:val="18"/>
  </w:num>
  <w:num w:numId="18">
    <w:abstractNumId w:val="21"/>
  </w:num>
  <w:num w:numId="19">
    <w:abstractNumId w:val="20"/>
  </w:num>
  <w:num w:numId="20">
    <w:abstractNumId w:val="1"/>
  </w:num>
  <w:num w:numId="21">
    <w:abstractNumId w:val="17"/>
  </w:num>
  <w:num w:numId="22">
    <w:abstractNumId w:val="29"/>
  </w:num>
  <w:num w:numId="23">
    <w:abstractNumId w:val="11"/>
  </w:num>
  <w:num w:numId="24">
    <w:abstractNumId w:val="28"/>
  </w:num>
  <w:num w:numId="25">
    <w:abstractNumId w:val="31"/>
  </w:num>
  <w:num w:numId="26">
    <w:abstractNumId w:val="22"/>
  </w:num>
  <w:num w:numId="27">
    <w:abstractNumId w:val="30"/>
  </w:num>
  <w:num w:numId="28">
    <w:abstractNumId w:val="12"/>
  </w:num>
  <w:num w:numId="29">
    <w:abstractNumId w:val="2"/>
  </w:num>
  <w:num w:numId="30">
    <w:abstractNumId w:val="25"/>
  </w:num>
  <w:num w:numId="31">
    <w:abstractNumId w:val="27"/>
  </w:num>
  <w:num w:numId="32">
    <w:abstractNumId w:val="33"/>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0D"/>
    <w:rsid w:val="000A6D2D"/>
    <w:rsid w:val="002264CB"/>
    <w:rsid w:val="006B0635"/>
    <w:rsid w:val="0073520D"/>
    <w:rsid w:val="00781A5D"/>
    <w:rsid w:val="0088237A"/>
    <w:rsid w:val="008A47CA"/>
    <w:rsid w:val="00BB3FBA"/>
    <w:rsid w:val="00D244CE"/>
    <w:rsid w:val="00FE0663"/>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link w:val="Heading1Char"/>
    <w:uiPriority w:val="1"/>
    <w:qFormat/>
    <w:rsid w:val="008A47CA"/>
    <w:pPr>
      <w:widowControl w:val="0"/>
      <w:ind w:left="114"/>
      <w:outlineLvl w:val="0"/>
    </w:pPr>
    <w:rPr>
      <w:rFonts w:ascii="Tahoma" w:eastAsia="Tahoma" w:hAnsi="Tahoma"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1"/>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8A47CA"/>
    <w:rPr>
      <w:rFonts w:ascii="Tahoma" w:eastAsia="Tahoma" w:hAnsi="Tahom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Tracy Kelk</cp:lastModifiedBy>
  <cp:revision>5</cp:revision>
  <cp:lastPrinted>2019-02-12T09:56:00Z</cp:lastPrinted>
  <dcterms:created xsi:type="dcterms:W3CDTF">2019-01-31T10:17:00Z</dcterms:created>
  <dcterms:modified xsi:type="dcterms:W3CDTF">2019-02-12T10:45:00Z</dcterms:modified>
</cp:coreProperties>
</file>