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9F" w:rsidRDefault="00413C81" w:rsidP="0021499F">
      <w:pPr>
        <w:tabs>
          <w:tab w:val="left" w:pos="870"/>
        </w:tabs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9525</wp:posOffset>
            </wp:positionV>
            <wp:extent cx="1181100" cy="12693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eland Field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84C" w:rsidRPr="0021499F" w:rsidRDefault="002B6311" w:rsidP="0021499F">
      <w:pPr>
        <w:tabs>
          <w:tab w:val="left" w:pos="870"/>
        </w:tabs>
        <w:rPr>
          <w:b/>
        </w:rPr>
      </w:pPr>
      <w:r w:rsidRPr="00544401">
        <w:rPr>
          <w:b/>
          <w:sz w:val="36"/>
          <w:szCs w:val="36"/>
        </w:rPr>
        <w:t>L</w:t>
      </w:r>
      <w:r w:rsidR="00E03E7B" w:rsidRPr="00544401">
        <w:rPr>
          <w:b/>
          <w:sz w:val="36"/>
          <w:szCs w:val="36"/>
        </w:rPr>
        <w:t xml:space="preserve">eader </w:t>
      </w:r>
      <w:r w:rsidR="00DD579E" w:rsidRPr="00544401">
        <w:rPr>
          <w:b/>
          <w:sz w:val="36"/>
          <w:szCs w:val="36"/>
        </w:rPr>
        <w:t xml:space="preserve">of Learning </w:t>
      </w:r>
      <w:r w:rsidR="0032684C" w:rsidRPr="00544401">
        <w:rPr>
          <w:b/>
          <w:sz w:val="36"/>
          <w:szCs w:val="36"/>
        </w:rPr>
        <w:t>Job Description</w:t>
      </w:r>
    </w:p>
    <w:p w:rsidR="0086231B" w:rsidRPr="00544401" w:rsidRDefault="0086231B" w:rsidP="0086231B">
      <w:pPr>
        <w:tabs>
          <w:tab w:val="left" w:pos="87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(Head of </w:t>
      </w:r>
      <w:r w:rsidR="00B30D79">
        <w:rPr>
          <w:b/>
          <w:sz w:val="36"/>
          <w:szCs w:val="36"/>
        </w:rPr>
        <w:t>Key Stage 2</w:t>
      </w:r>
      <w:r>
        <w:rPr>
          <w:b/>
          <w:sz w:val="36"/>
          <w:szCs w:val="36"/>
        </w:rPr>
        <w:t>)</w:t>
      </w:r>
    </w:p>
    <w:p w:rsidR="0032684C" w:rsidRPr="00544401" w:rsidRDefault="0032684C" w:rsidP="0032684C">
      <w:pPr>
        <w:rPr>
          <w:b/>
        </w:rPr>
      </w:pPr>
    </w:p>
    <w:p w:rsidR="00E03E7B" w:rsidRPr="00544401" w:rsidRDefault="0032684C" w:rsidP="00E03E7B">
      <w:pPr>
        <w:spacing w:after="0"/>
        <w:rPr>
          <w:sz w:val="24"/>
          <w:szCs w:val="24"/>
        </w:rPr>
      </w:pPr>
      <w:r w:rsidRPr="00544401">
        <w:rPr>
          <w:b/>
          <w:sz w:val="24"/>
          <w:szCs w:val="24"/>
        </w:rPr>
        <w:t>Post:</w:t>
      </w:r>
      <w:r w:rsidRPr="00544401">
        <w:rPr>
          <w:b/>
          <w:sz w:val="24"/>
          <w:szCs w:val="24"/>
        </w:rPr>
        <w:tab/>
      </w:r>
      <w:r w:rsidRPr="00544401">
        <w:rPr>
          <w:b/>
          <w:sz w:val="24"/>
          <w:szCs w:val="24"/>
        </w:rPr>
        <w:tab/>
      </w:r>
      <w:r w:rsidR="00413C81" w:rsidRPr="00544401">
        <w:rPr>
          <w:b/>
          <w:sz w:val="24"/>
          <w:szCs w:val="24"/>
        </w:rPr>
        <w:tab/>
      </w:r>
      <w:r w:rsidR="00E90C3B" w:rsidRPr="00544401">
        <w:rPr>
          <w:sz w:val="24"/>
          <w:szCs w:val="24"/>
        </w:rPr>
        <w:t xml:space="preserve">Leader of Learning </w:t>
      </w:r>
    </w:p>
    <w:p w:rsidR="0032684C" w:rsidRPr="00544401" w:rsidRDefault="0032684C" w:rsidP="00E03E7B">
      <w:pPr>
        <w:spacing w:after="0"/>
        <w:rPr>
          <w:sz w:val="24"/>
          <w:szCs w:val="24"/>
        </w:rPr>
      </w:pPr>
      <w:r w:rsidRPr="00544401">
        <w:rPr>
          <w:sz w:val="24"/>
          <w:szCs w:val="24"/>
        </w:rPr>
        <w:t xml:space="preserve"> </w:t>
      </w:r>
    </w:p>
    <w:p w:rsidR="0032684C" w:rsidRPr="00544401" w:rsidRDefault="0032684C" w:rsidP="00E03E7B">
      <w:pPr>
        <w:spacing w:after="0"/>
        <w:rPr>
          <w:sz w:val="24"/>
          <w:szCs w:val="24"/>
        </w:rPr>
      </w:pPr>
      <w:r w:rsidRPr="00544401">
        <w:rPr>
          <w:b/>
          <w:sz w:val="24"/>
          <w:szCs w:val="24"/>
        </w:rPr>
        <w:t>Salary:</w:t>
      </w:r>
      <w:r w:rsidRPr="00544401">
        <w:rPr>
          <w:b/>
          <w:sz w:val="24"/>
          <w:szCs w:val="24"/>
        </w:rPr>
        <w:tab/>
      </w:r>
      <w:r w:rsidRPr="00544401">
        <w:rPr>
          <w:b/>
          <w:sz w:val="24"/>
          <w:szCs w:val="24"/>
        </w:rPr>
        <w:tab/>
      </w:r>
      <w:r w:rsidR="00413C81" w:rsidRPr="00544401">
        <w:rPr>
          <w:b/>
          <w:sz w:val="24"/>
          <w:szCs w:val="24"/>
        </w:rPr>
        <w:tab/>
      </w:r>
      <w:r w:rsidR="00E90C3B" w:rsidRPr="00544401">
        <w:rPr>
          <w:sz w:val="24"/>
          <w:szCs w:val="24"/>
        </w:rPr>
        <w:t>Leadership Scale L9 – L13</w:t>
      </w:r>
      <w:r w:rsidR="004E0ACD">
        <w:rPr>
          <w:sz w:val="24"/>
          <w:szCs w:val="24"/>
        </w:rPr>
        <w:t xml:space="preserve"> </w:t>
      </w:r>
      <w:r w:rsidR="00DD62F4">
        <w:rPr>
          <w:sz w:val="24"/>
          <w:szCs w:val="24"/>
        </w:rPr>
        <w:t>(£48,687 – £53,724</w:t>
      </w:r>
      <w:r w:rsidR="00BC1EAF">
        <w:rPr>
          <w:sz w:val="24"/>
          <w:szCs w:val="24"/>
        </w:rPr>
        <w:t>)</w:t>
      </w:r>
    </w:p>
    <w:p w:rsidR="00E03E7B" w:rsidRPr="00544401" w:rsidRDefault="00E03E7B" w:rsidP="00E03E7B">
      <w:pPr>
        <w:spacing w:after="0"/>
        <w:rPr>
          <w:sz w:val="24"/>
          <w:szCs w:val="24"/>
        </w:rPr>
      </w:pPr>
    </w:p>
    <w:p w:rsidR="0032684C" w:rsidRPr="00544401" w:rsidRDefault="0032684C" w:rsidP="00E03E7B">
      <w:pPr>
        <w:spacing w:after="0"/>
        <w:rPr>
          <w:sz w:val="24"/>
          <w:szCs w:val="24"/>
        </w:rPr>
      </w:pPr>
      <w:r w:rsidRPr="00544401">
        <w:rPr>
          <w:b/>
          <w:sz w:val="24"/>
          <w:szCs w:val="24"/>
        </w:rPr>
        <w:t>Accountability</w:t>
      </w:r>
      <w:r w:rsidRPr="00544401">
        <w:rPr>
          <w:sz w:val="24"/>
          <w:szCs w:val="24"/>
        </w:rPr>
        <w:t xml:space="preserve">: </w:t>
      </w:r>
      <w:r w:rsidR="00413C81" w:rsidRPr="00544401">
        <w:rPr>
          <w:sz w:val="24"/>
          <w:szCs w:val="24"/>
        </w:rPr>
        <w:tab/>
      </w:r>
      <w:r w:rsidRPr="00544401">
        <w:rPr>
          <w:sz w:val="24"/>
          <w:szCs w:val="24"/>
        </w:rPr>
        <w:t xml:space="preserve">Reporting to the Headteacher and Governing Body. </w:t>
      </w:r>
    </w:p>
    <w:p w:rsidR="00492127" w:rsidRPr="00EF320E" w:rsidRDefault="0032684C" w:rsidP="00EF320E">
      <w:pPr>
        <w:spacing w:after="0"/>
        <w:rPr>
          <w:sz w:val="24"/>
          <w:szCs w:val="24"/>
        </w:rPr>
      </w:pPr>
      <w:r w:rsidRPr="00544401">
        <w:rPr>
          <w:sz w:val="24"/>
          <w:szCs w:val="24"/>
        </w:rPr>
        <w:tab/>
      </w:r>
      <w:r w:rsidRPr="00544401">
        <w:rPr>
          <w:sz w:val="24"/>
          <w:szCs w:val="24"/>
        </w:rPr>
        <w:tab/>
      </w:r>
      <w:r w:rsidR="00413C81" w:rsidRPr="00544401">
        <w:rPr>
          <w:sz w:val="24"/>
          <w:szCs w:val="24"/>
        </w:rPr>
        <w:tab/>
      </w:r>
      <w:r w:rsidRPr="00544401">
        <w:rPr>
          <w:sz w:val="24"/>
          <w:szCs w:val="24"/>
        </w:rPr>
        <w:t>Line-ma</w:t>
      </w:r>
      <w:r w:rsidR="00DD579E" w:rsidRPr="00544401">
        <w:rPr>
          <w:sz w:val="24"/>
          <w:szCs w:val="24"/>
        </w:rPr>
        <w:t>naged</w:t>
      </w:r>
      <w:r w:rsidR="009E1C2E">
        <w:rPr>
          <w:sz w:val="24"/>
          <w:szCs w:val="24"/>
        </w:rPr>
        <w:t xml:space="preserve"> by Deputy Headteacher</w:t>
      </w:r>
      <w:r w:rsidR="00EF320E">
        <w:rPr>
          <w:sz w:val="24"/>
          <w:szCs w:val="24"/>
        </w:rPr>
        <w:t>s</w:t>
      </w:r>
      <w:r w:rsidR="002D0211">
        <w:rPr>
          <w:sz w:val="24"/>
          <w:szCs w:val="24"/>
        </w:rPr>
        <w:t>.</w:t>
      </w:r>
    </w:p>
    <w:p w:rsidR="00492127" w:rsidRPr="00544401" w:rsidRDefault="00492127" w:rsidP="00E90C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90C3B" w:rsidRPr="00E90C3B" w:rsidRDefault="00E90C3B" w:rsidP="00E90C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90C3B">
        <w:rPr>
          <w:rFonts w:eastAsia="Times New Roman" w:cs="Times New Roman"/>
          <w:b/>
          <w:sz w:val="24"/>
          <w:szCs w:val="24"/>
        </w:rPr>
        <w:t>RESPONSIBILITIES AND DUTIES</w:t>
      </w:r>
    </w:p>
    <w:p w:rsidR="00E90C3B" w:rsidRPr="00E90C3B" w:rsidRDefault="00E90C3B" w:rsidP="00E90C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90C3B">
        <w:rPr>
          <w:rFonts w:eastAsia="Times New Roman" w:cs="Times New Roman"/>
          <w:b/>
          <w:sz w:val="24"/>
          <w:szCs w:val="24"/>
        </w:rPr>
        <w:t>Purpose</w:t>
      </w:r>
    </w:p>
    <w:p w:rsidR="00E90C3B" w:rsidRPr="00E90C3B" w:rsidRDefault="00E90C3B" w:rsidP="00E90C3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build upon the </w:t>
      </w:r>
      <w:r w:rsidR="00492127" w:rsidRPr="00544401">
        <w:rPr>
          <w:rFonts w:eastAsia="Times New Roman" w:cs="Times New Roman"/>
          <w:sz w:val="24"/>
          <w:szCs w:val="24"/>
        </w:rPr>
        <w:t xml:space="preserve">continuous development </w:t>
      </w:r>
      <w:r w:rsidR="009D295B" w:rsidRPr="00544401">
        <w:rPr>
          <w:rFonts w:eastAsia="Times New Roman" w:cs="Times New Roman"/>
          <w:sz w:val="24"/>
          <w:szCs w:val="24"/>
        </w:rPr>
        <w:t>and improvement of</w:t>
      </w:r>
      <w:r w:rsidR="00492127" w:rsidRPr="00544401">
        <w:rPr>
          <w:rFonts w:eastAsia="Times New Roman" w:cs="Times New Roman"/>
          <w:sz w:val="24"/>
          <w:szCs w:val="24"/>
        </w:rPr>
        <w:t xml:space="preserve"> teaching and learning </w:t>
      </w:r>
      <w:r w:rsidR="009D295B" w:rsidRPr="00544401">
        <w:rPr>
          <w:rFonts w:eastAsia="Times New Roman" w:cs="Times New Roman"/>
          <w:sz w:val="24"/>
          <w:szCs w:val="24"/>
        </w:rPr>
        <w:t>through</w:t>
      </w:r>
      <w:r w:rsidRPr="00E90C3B">
        <w:rPr>
          <w:rFonts w:eastAsia="Times New Roman" w:cs="Times New Roman"/>
          <w:sz w:val="24"/>
          <w:szCs w:val="24"/>
        </w:rPr>
        <w:t xml:space="preserve"> Coaching, Monitoring, Training &amp; Development and Support.</w:t>
      </w:r>
    </w:p>
    <w:p w:rsidR="00E90C3B" w:rsidRPr="00E90C3B" w:rsidRDefault="000B053E" w:rsidP="00E90C3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44401">
        <w:rPr>
          <w:rFonts w:eastAsia="Times New Roman" w:cs="Times New Roman"/>
          <w:sz w:val="24"/>
          <w:szCs w:val="24"/>
        </w:rPr>
        <w:t>To lead practice in the</w:t>
      </w:r>
      <w:r w:rsidR="00E90C3B" w:rsidRPr="00E90C3B">
        <w:rPr>
          <w:rFonts w:eastAsia="Times New Roman" w:cs="Times New Roman"/>
          <w:sz w:val="24"/>
          <w:szCs w:val="24"/>
        </w:rPr>
        <w:t xml:space="preserve"> </w:t>
      </w:r>
      <w:r w:rsidR="009D295B" w:rsidRPr="00544401">
        <w:rPr>
          <w:rFonts w:eastAsia="Times New Roman" w:cs="Times New Roman"/>
          <w:sz w:val="24"/>
          <w:szCs w:val="24"/>
        </w:rPr>
        <w:t>department</w:t>
      </w:r>
      <w:r w:rsidR="00224A50" w:rsidRPr="00544401">
        <w:rPr>
          <w:rFonts w:eastAsia="Times New Roman" w:cs="Times New Roman"/>
          <w:sz w:val="24"/>
          <w:szCs w:val="24"/>
        </w:rPr>
        <w:t xml:space="preserve"> and take responsibility</w:t>
      </w:r>
      <w:r w:rsidRPr="00544401">
        <w:rPr>
          <w:rFonts w:eastAsia="Times New Roman" w:cs="Times New Roman"/>
          <w:sz w:val="24"/>
          <w:szCs w:val="24"/>
        </w:rPr>
        <w:t>,</w:t>
      </w:r>
      <w:r w:rsidR="00224A50" w:rsidRPr="00544401">
        <w:rPr>
          <w:rFonts w:eastAsia="Times New Roman" w:cs="Times New Roman"/>
          <w:sz w:val="24"/>
          <w:szCs w:val="24"/>
        </w:rPr>
        <w:t xml:space="preserve"> and be accountable</w:t>
      </w:r>
      <w:r w:rsidRPr="00544401">
        <w:rPr>
          <w:rFonts w:eastAsia="Times New Roman" w:cs="Times New Roman"/>
          <w:sz w:val="24"/>
          <w:szCs w:val="24"/>
        </w:rPr>
        <w:t>,</w:t>
      </w:r>
      <w:r w:rsidR="00224A50" w:rsidRPr="00544401">
        <w:rPr>
          <w:rFonts w:eastAsia="Times New Roman" w:cs="Times New Roman"/>
          <w:sz w:val="24"/>
          <w:szCs w:val="24"/>
        </w:rPr>
        <w:t xml:space="preserve"> for all aspects of </w:t>
      </w:r>
      <w:r w:rsidRPr="00544401">
        <w:rPr>
          <w:rFonts w:eastAsia="Times New Roman" w:cs="Times New Roman"/>
          <w:sz w:val="24"/>
          <w:szCs w:val="24"/>
        </w:rPr>
        <w:t>provision within it</w:t>
      </w:r>
      <w:r w:rsidR="00224A50" w:rsidRPr="00544401">
        <w:rPr>
          <w:rFonts w:eastAsia="Times New Roman" w:cs="Times New Roman"/>
          <w:sz w:val="24"/>
          <w:szCs w:val="24"/>
        </w:rPr>
        <w:t xml:space="preserve">.  </w:t>
      </w:r>
      <w:r w:rsidR="00E90C3B" w:rsidRPr="00E90C3B">
        <w:rPr>
          <w:rFonts w:eastAsia="Times New Roman" w:cs="Times New Roman"/>
          <w:sz w:val="24"/>
          <w:szCs w:val="24"/>
        </w:rPr>
        <w:t xml:space="preserve"> </w:t>
      </w:r>
    </w:p>
    <w:p w:rsidR="00E90C3B" w:rsidRPr="00E90C3B" w:rsidRDefault="00E90C3B" w:rsidP="00E90C3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>To work in partnership with specialist support and expertise in developing high quality provision</w:t>
      </w:r>
      <w:r w:rsidR="00C7411B">
        <w:rPr>
          <w:rFonts w:eastAsia="Times New Roman" w:cs="Times New Roman"/>
          <w:sz w:val="24"/>
          <w:szCs w:val="24"/>
        </w:rPr>
        <w:t>.</w:t>
      </w:r>
    </w:p>
    <w:p w:rsidR="00E90C3B" w:rsidRPr="00E90C3B" w:rsidRDefault="00E90C3B" w:rsidP="00E90C3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develop a learning </w:t>
      </w:r>
      <w:r w:rsidR="0036073D">
        <w:rPr>
          <w:rFonts w:eastAsia="Times New Roman" w:cs="Times New Roman"/>
          <w:sz w:val="24"/>
          <w:szCs w:val="24"/>
        </w:rPr>
        <w:t xml:space="preserve">focused provision built around </w:t>
      </w:r>
      <w:r w:rsidRPr="00E90C3B">
        <w:rPr>
          <w:rFonts w:eastAsia="Times New Roman" w:cs="Times New Roman"/>
          <w:sz w:val="24"/>
          <w:szCs w:val="24"/>
        </w:rPr>
        <w:t>culture and practice of self-reflection, joint practice development, coaching and mentoring for all staff</w:t>
      </w:r>
      <w:r w:rsidR="00C7411B">
        <w:rPr>
          <w:rFonts w:eastAsia="Times New Roman" w:cs="Times New Roman"/>
          <w:sz w:val="24"/>
          <w:szCs w:val="24"/>
        </w:rPr>
        <w:t>.</w:t>
      </w:r>
      <w:r w:rsidRPr="00E90C3B">
        <w:rPr>
          <w:rFonts w:eastAsia="Times New Roman" w:cs="Times New Roman"/>
          <w:sz w:val="24"/>
          <w:szCs w:val="24"/>
        </w:rPr>
        <w:t xml:space="preserve"> </w:t>
      </w:r>
    </w:p>
    <w:p w:rsidR="00E90C3B" w:rsidRPr="00E90C3B" w:rsidRDefault="00E90C3B" w:rsidP="00E90C3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develop </w:t>
      </w:r>
      <w:r w:rsidR="005F7E71" w:rsidRPr="00544401">
        <w:rPr>
          <w:rFonts w:eastAsia="Times New Roman" w:cs="Times New Roman"/>
          <w:sz w:val="24"/>
          <w:szCs w:val="24"/>
        </w:rPr>
        <w:t xml:space="preserve">a </w:t>
      </w:r>
      <w:r w:rsidRPr="00E90C3B">
        <w:rPr>
          <w:rFonts w:eastAsia="Times New Roman" w:cs="Times New Roman"/>
          <w:sz w:val="24"/>
          <w:szCs w:val="24"/>
        </w:rPr>
        <w:t>personal role around vision, innovation and c</w:t>
      </w:r>
      <w:r w:rsidR="00BF165A" w:rsidRPr="00544401">
        <w:rPr>
          <w:rFonts w:eastAsia="Times New Roman" w:cs="Times New Roman"/>
          <w:sz w:val="24"/>
          <w:szCs w:val="24"/>
        </w:rPr>
        <w:t>reativity, with clear focus on the continual improvement of teaching and</w:t>
      </w:r>
      <w:r w:rsidRPr="00E90C3B">
        <w:rPr>
          <w:rFonts w:eastAsia="Times New Roman" w:cs="Times New Roman"/>
          <w:sz w:val="24"/>
          <w:szCs w:val="24"/>
        </w:rPr>
        <w:t xml:space="preserve"> learning.</w:t>
      </w:r>
    </w:p>
    <w:p w:rsidR="00E90C3B" w:rsidRDefault="00E90C3B" w:rsidP="00E90C3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>To ensure that self-reflection and ongoing improvement in teaching</w:t>
      </w:r>
      <w:r w:rsidRPr="00E90C3B">
        <w:rPr>
          <w:rFonts w:eastAsia="Times New Roman" w:cs="Times New Roman"/>
          <w:b/>
          <w:sz w:val="24"/>
          <w:szCs w:val="24"/>
        </w:rPr>
        <w:t xml:space="preserve"> </w:t>
      </w:r>
      <w:r w:rsidRPr="00E90C3B">
        <w:rPr>
          <w:rFonts w:eastAsia="Times New Roman" w:cs="Times New Roman"/>
          <w:sz w:val="24"/>
          <w:szCs w:val="24"/>
        </w:rPr>
        <w:t>and learning unde</w:t>
      </w:r>
      <w:r w:rsidR="00804805">
        <w:rPr>
          <w:rFonts w:eastAsia="Times New Roman" w:cs="Times New Roman"/>
          <w:sz w:val="24"/>
          <w:szCs w:val="24"/>
        </w:rPr>
        <w:t xml:space="preserve">rpins all developments with </w:t>
      </w:r>
      <w:r w:rsidRPr="00E90C3B">
        <w:rPr>
          <w:rFonts w:eastAsia="Times New Roman" w:cs="Times New Roman"/>
          <w:sz w:val="24"/>
          <w:szCs w:val="24"/>
        </w:rPr>
        <w:t xml:space="preserve">staff within the </w:t>
      </w:r>
      <w:r w:rsidR="005F7E71" w:rsidRPr="00544401">
        <w:rPr>
          <w:rFonts w:eastAsia="Times New Roman" w:cs="Times New Roman"/>
          <w:sz w:val="24"/>
          <w:szCs w:val="24"/>
        </w:rPr>
        <w:t xml:space="preserve">department. </w:t>
      </w:r>
    </w:p>
    <w:p w:rsidR="00E90C3B" w:rsidRPr="00E90C3B" w:rsidRDefault="00E90C3B" w:rsidP="00E90C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90C3B" w:rsidRPr="00E90C3B" w:rsidRDefault="00E90C3B" w:rsidP="00E90C3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90C3B">
        <w:rPr>
          <w:rFonts w:eastAsia="Times New Roman" w:cs="Times New Roman"/>
          <w:b/>
          <w:sz w:val="24"/>
          <w:szCs w:val="24"/>
        </w:rPr>
        <w:t>Responsibilities</w:t>
      </w:r>
    </w:p>
    <w:p w:rsidR="00E90C3B" w:rsidRPr="00E90C3B" w:rsidRDefault="005F7E71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44401">
        <w:rPr>
          <w:rFonts w:eastAsia="Times New Roman" w:cs="Times New Roman"/>
          <w:sz w:val="24"/>
          <w:szCs w:val="24"/>
        </w:rPr>
        <w:t xml:space="preserve">To be </w:t>
      </w:r>
      <w:r w:rsidR="00E90C3B" w:rsidRPr="00E90C3B">
        <w:rPr>
          <w:rFonts w:eastAsia="Times New Roman" w:cs="Times New Roman"/>
          <w:sz w:val="24"/>
          <w:szCs w:val="24"/>
        </w:rPr>
        <w:t>a role model for teaching and learning</w:t>
      </w:r>
      <w:r w:rsidR="00C7411B">
        <w:rPr>
          <w:rFonts w:eastAsia="Times New Roman" w:cs="Times New Roman"/>
          <w:sz w:val="24"/>
          <w:szCs w:val="24"/>
        </w:rPr>
        <w:t>.</w:t>
      </w:r>
      <w:r w:rsidR="00E90C3B" w:rsidRPr="00E90C3B">
        <w:rPr>
          <w:rFonts w:eastAsia="Times New Roman" w:cs="Times New Roman"/>
          <w:sz w:val="24"/>
          <w:szCs w:val="24"/>
        </w:rPr>
        <w:t xml:space="preserve"> </w:t>
      </w:r>
    </w:p>
    <w:p w:rsidR="00E90C3B" w:rsidRPr="00E90C3B" w:rsidRDefault="00E90C3B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</w:t>
      </w:r>
      <w:r w:rsidR="005F7E71" w:rsidRPr="00544401">
        <w:rPr>
          <w:rFonts w:eastAsia="Times New Roman" w:cs="Times New Roman"/>
          <w:sz w:val="24"/>
          <w:szCs w:val="24"/>
        </w:rPr>
        <w:t xml:space="preserve">offer support and guidance </w:t>
      </w:r>
      <w:r w:rsidRPr="00E90C3B">
        <w:rPr>
          <w:rFonts w:eastAsia="Times New Roman" w:cs="Times New Roman"/>
          <w:sz w:val="24"/>
          <w:szCs w:val="24"/>
        </w:rPr>
        <w:t>to all teaching staff du</w:t>
      </w:r>
      <w:r w:rsidR="00833E60" w:rsidRPr="00544401">
        <w:rPr>
          <w:rFonts w:eastAsia="Times New Roman" w:cs="Times New Roman"/>
          <w:sz w:val="24"/>
          <w:szCs w:val="24"/>
        </w:rPr>
        <w:t xml:space="preserve">ring their first year in post. To </w:t>
      </w:r>
      <w:r w:rsidR="00CA2E7E" w:rsidRPr="00544401">
        <w:rPr>
          <w:rFonts w:eastAsia="Times New Roman" w:cs="Times New Roman"/>
          <w:sz w:val="24"/>
          <w:szCs w:val="24"/>
        </w:rPr>
        <w:t xml:space="preserve">support day to day practice </w:t>
      </w:r>
      <w:r w:rsidRPr="00E90C3B">
        <w:rPr>
          <w:rFonts w:eastAsia="Times New Roman" w:cs="Times New Roman"/>
          <w:sz w:val="24"/>
          <w:szCs w:val="24"/>
        </w:rPr>
        <w:t xml:space="preserve">and procedures, signpost the teacher towards </w:t>
      </w:r>
      <w:r w:rsidR="00CA2E7E" w:rsidRPr="00544401">
        <w:rPr>
          <w:rFonts w:eastAsia="Times New Roman" w:cs="Times New Roman"/>
          <w:sz w:val="24"/>
          <w:szCs w:val="24"/>
        </w:rPr>
        <w:t>relevant</w:t>
      </w:r>
      <w:r w:rsidRPr="00E90C3B">
        <w:rPr>
          <w:rFonts w:eastAsia="Times New Roman" w:cs="Times New Roman"/>
          <w:sz w:val="24"/>
          <w:szCs w:val="24"/>
        </w:rPr>
        <w:t xml:space="preserve"> sources of support, for example, subject specialism or behaviour management</w:t>
      </w:r>
      <w:r w:rsidR="00833E60" w:rsidRPr="00544401">
        <w:rPr>
          <w:rFonts w:eastAsia="Times New Roman" w:cs="Times New Roman"/>
          <w:sz w:val="24"/>
          <w:szCs w:val="24"/>
        </w:rPr>
        <w:t xml:space="preserve"> in coordination with the DHT/NQT Mentor.</w:t>
      </w:r>
    </w:p>
    <w:p w:rsidR="00E90C3B" w:rsidRPr="00E90C3B" w:rsidRDefault="00E90C3B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act as a teaching and learning coach / peer support. </w:t>
      </w:r>
      <w:r w:rsidR="00CA2E7E" w:rsidRPr="00544401">
        <w:rPr>
          <w:rFonts w:eastAsia="Times New Roman" w:cs="Times New Roman"/>
          <w:sz w:val="24"/>
          <w:szCs w:val="24"/>
        </w:rPr>
        <w:t xml:space="preserve">Provide </w:t>
      </w:r>
      <w:r w:rsidRPr="00E90C3B">
        <w:rPr>
          <w:rFonts w:eastAsia="Times New Roman" w:cs="Times New Roman"/>
          <w:sz w:val="24"/>
          <w:szCs w:val="24"/>
        </w:rPr>
        <w:t>coaching</w:t>
      </w:r>
      <w:r w:rsidR="00C15420" w:rsidRPr="00544401">
        <w:rPr>
          <w:rFonts w:eastAsia="Times New Roman" w:cs="Times New Roman"/>
          <w:sz w:val="24"/>
          <w:szCs w:val="24"/>
        </w:rPr>
        <w:t xml:space="preserve">, </w:t>
      </w:r>
      <w:r w:rsidRPr="00E90C3B">
        <w:rPr>
          <w:rFonts w:eastAsia="Times New Roman" w:cs="Times New Roman"/>
          <w:sz w:val="24"/>
          <w:szCs w:val="24"/>
        </w:rPr>
        <w:t>within a trusting peer to peer framework</w:t>
      </w:r>
      <w:r w:rsidR="007A4937" w:rsidRPr="00544401">
        <w:rPr>
          <w:rFonts w:eastAsia="Times New Roman" w:cs="Times New Roman"/>
          <w:sz w:val="24"/>
          <w:szCs w:val="24"/>
        </w:rPr>
        <w:t>,</w:t>
      </w:r>
      <w:r w:rsidRPr="00E90C3B">
        <w:rPr>
          <w:rFonts w:eastAsia="Times New Roman" w:cs="Times New Roman"/>
          <w:sz w:val="24"/>
          <w:szCs w:val="24"/>
        </w:rPr>
        <w:t xml:space="preserve"> as well as informal advice and guidance to improve practice.</w:t>
      </w:r>
    </w:p>
    <w:p w:rsidR="00E90C3B" w:rsidRPr="00E90C3B" w:rsidRDefault="00E90C3B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</w:t>
      </w:r>
      <w:r w:rsidR="007A4937" w:rsidRPr="00544401">
        <w:rPr>
          <w:rFonts w:eastAsia="Times New Roman" w:cs="Times New Roman"/>
          <w:sz w:val="24"/>
          <w:szCs w:val="24"/>
        </w:rPr>
        <w:t xml:space="preserve">create and encourage joint practice </w:t>
      </w:r>
      <w:r w:rsidRPr="00E90C3B">
        <w:rPr>
          <w:rFonts w:eastAsia="Times New Roman" w:cs="Times New Roman"/>
          <w:sz w:val="24"/>
          <w:szCs w:val="24"/>
        </w:rPr>
        <w:t>where teachers are encouraged to coa</w:t>
      </w:r>
      <w:r w:rsidR="00804805">
        <w:rPr>
          <w:rFonts w:eastAsia="Times New Roman" w:cs="Times New Roman"/>
          <w:sz w:val="24"/>
          <w:szCs w:val="24"/>
        </w:rPr>
        <w:t xml:space="preserve">ch and observe each other </w:t>
      </w:r>
      <w:r w:rsidRPr="00E90C3B">
        <w:rPr>
          <w:rFonts w:eastAsia="Times New Roman" w:cs="Times New Roman"/>
          <w:sz w:val="24"/>
          <w:szCs w:val="24"/>
        </w:rPr>
        <w:t xml:space="preserve">with the view of sharing and developing </w:t>
      </w:r>
      <w:r w:rsidR="00804805">
        <w:rPr>
          <w:rFonts w:eastAsia="Times New Roman" w:cs="Times New Roman"/>
          <w:sz w:val="24"/>
          <w:szCs w:val="24"/>
        </w:rPr>
        <w:t xml:space="preserve">outstanding </w:t>
      </w:r>
      <w:r w:rsidRPr="00E90C3B">
        <w:rPr>
          <w:rFonts w:eastAsia="Times New Roman" w:cs="Times New Roman"/>
          <w:sz w:val="24"/>
          <w:szCs w:val="24"/>
        </w:rPr>
        <w:t>practice.</w:t>
      </w:r>
    </w:p>
    <w:p w:rsidR="00E90C3B" w:rsidRPr="00E90C3B" w:rsidRDefault="00E90C3B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 xml:space="preserve">To undertake focussed </w:t>
      </w:r>
      <w:r w:rsidR="005B1C3A" w:rsidRPr="00544401">
        <w:rPr>
          <w:rFonts w:eastAsia="Times New Roman" w:cs="Times New Roman"/>
          <w:sz w:val="24"/>
          <w:szCs w:val="24"/>
        </w:rPr>
        <w:t xml:space="preserve">lesson observations and </w:t>
      </w:r>
      <w:r w:rsidRPr="00E90C3B">
        <w:rPr>
          <w:rFonts w:eastAsia="Times New Roman" w:cs="Times New Roman"/>
          <w:sz w:val="24"/>
          <w:szCs w:val="24"/>
        </w:rPr>
        <w:t xml:space="preserve">learning walks to provide feedback and identify areas for support to the team within </w:t>
      </w:r>
      <w:r w:rsidR="00802CED" w:rsidRPr="00544401">
        <w:rPr>
          <w:rFonts w:eastAsia="Times New Roman" w:cs="Times New Roman"/>
          <w:sz w:val="24"/>
          <w:szCs w:val="24"/>
        </w:rPr>
        <w:t>the department</w:t>
      </w:r>
      <w:r w:rsidRPr="00E90C3B">
        <w:rPr>
          <w:rFonts w:eastAsia="Times New Roman" w:cs="Times New Roman"/>
          <w:sz w:val="24"/>
          <w:szCs w:val="24"/>
        </w:rPr>
        <w:t>.</w:t>
      </w:r>
    </w:p>
    <w:p w:rsidR="00EE52E0" w:rsidRPr="00544401" w:rsidRDefault="00E90C3B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t>To manage on a daily basis, and review as appropriate, personalised behaviour and learning prog</w:t>
      </w:r>
      <w:r w:rsidR="005B1C3A" w:rsidRPr="00544401">
        <w:rPr>
          <w:rFonts w:eastAsia="Times New Roman" w:cs="Times New Roman"/>
          <w:sz w:val="24"/>
          <w:szCs w:val="24"/>
        </w:rPr>
        <w:t>rammes in partnership with the D</w:t>
      </w:r>
      <w:r w:rsidRPr="00E90C3B">
        <w:rPr>
          <w:rFonts w:eastAsia="Times New Roman" w:cs="Times New Roman"/>
          <w:sz w:val="24"/>
          <w:szCs w:val="24"/>
        </w:rPr>
        <w:t>HTs</w:t>
      </w:r>
      <w:r w:rsidR="005B1C3A" w:rsidRPr="00544401">
        <w:rPr>
          <w:rFonts w:eastAsia="Times New Roman" w:cs="Times New Roman"/>
          <w:sz w:val="24"/>
          <w:szCs w:val="24"/>
        </w:rPr>
        <w:t>/Behaviour Lead to ensure l</w:t>
      </w:r>
      <w:r w:rsidR="003849D7" w:rsidRPr="00544401">
        <w:rPr>
          <w:rFonts w:eastAsia="Times New Roman" w:cs="Times New Roman"/>
          <w:sz w:val="24"/>
          <w:szCs w:val="24"/>
        </w:rPr>
        <w:t>earning opportunities are maximised for</w:t>
      </w:r>
      <w:r w:rsidR="005B1C3A" w:rsidRPr="00544401">
        <w:rPr>
          <w:rFonts w:eastAsia="Times New Roman" w:cs="Times New Roman"/>
          <w:sz w:val="24"/>
          <w:szCs w:val="24"/>
        </w:rPr>
        <w:t xml:space="preserve"> pupil’s/student’s safety.</w:t>
      </w:r>
      <w:r w:rsidRPr="00E90C3B">
        <w:rPr>
          <w:rFonts w:eastAsia="Times New Roman" w:cs="Times New Roman"/>
          <w:sz w:val="24"/>
          <w:szCs w:val="24"/>
        </w:rPr>
        <w:t xml:space="preserve"> </w:t>
      </w:r>
    </w:p>
    <w:p w:rsidR="00E90C3B" w:rsidRDefault="00E90C3B" w:rsidP="00DD579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90C3B">
        <w:rPr>
          <w:rFonts w:eastAsia="Times New Roman" w:cs="Times New Roman"/>
          <w:sz w:val="24"/>
          <w:szCs w:val="24"/>
        </w:rPr>
        <w:lastRenderedPageBreak/>
        <w:t>To undertake reg</w:t>
      </w:r>
      <w:r w:rsidR="00EE52E0" w:rsidRPr="00544401">
        <w:rPr>
          <w:rFonts w:eastAsia="Times New Roman" w:cs="Times New Roman"/>
          <w:sz w:val="24"/>
          <w:szCs w:val="24"/>
        </w:rPr>
        <w:t>ular moderation exercises across</w:t>
      </w:r>
      <w:r w:rsidRPr="00E90C3B">
        <w:rPr>
          <w:rFonts w:eastAsia="Times New Roman" w:cs="Times New Roman"/>
          <w:sz w:val="24"/>
          <w:szCs w:val="24"/>
        </w:rPr>
        <w:t xml:space="preserve"> the </w:t>
      </w:r>
      <w:r w:rsidR="00B414E1" w:rsidRPr="00544401">
        <w:rPr>
          <w:rFonts w:eastAsia="Times New Roman" w:cs="Times New Roman"/>
          <w:sz w:val="24"/>
          <w:szCs w:val="24"/>
        </w:rPr>
        <w:t xml:space="preserve">department, </w:t>
      </w:r>
      <w:r w:rsidRPr="00E90C3B">
        <w:rPr>
          <w:rFonts w:eastAsia="Times New Roman" w:cs="Times New Roman"/>
          <w:sz w:val="24"/>
          <w:szCs w:val="24"/>
        </w:rPr>
        <w:t>school,</w:t>
      </w:r>
      <w:r w:rsidR="00EE52E0" w:rsidRPr="00544401">
        <w:rPr>
          <w:rFonts w:eastAsia="Times New Roman" w:cs="Times New Roman"/>
          <w:sz w:val="24"/>
          <w:szCs w:val="24"/>
        </w:rPr>
        <w:t xml:space="preserve"> </w:t>
      </w:r>
      <w:r w:rsidR="00B414E1" w:rsidRPr="00544401">
        <w:rPr>
          <w:rFonts w:eastAsia="Times New Roman" w:cs="Times New Roman"/>
          <w:sz w:val="24"/>
          <w:szCs w:val="24"/>
        </w:rPr>
        <w:t xml:space="preserve">district and county </w:t>
      </w:r>
      <w:r w:rsidRPr="00E90C3B">
        <w:rPr>
          <w:rFonts w:eastAsia="Times New Roman" w:cs="Times New Roman"/>
          <w:sz w:val="24"/>
          <w:szCs w:val="24"/>
        </w:rPr>
        <w:t>to ensure accuracy and consistency of practice and of teacher assessment</w:t>
      </w:r>
      <w:r w:rsidR="003849D7" w:rsidRPr="00544401">
        <w:rPr>
          <w:rFonts w:eastAsia="Times New Roman" w:cs="Times New Roman"/>
          <w:sz w:val="24"/>
          <w:szCs w:val="24"/>
        </w:rPr>
        <w:t>.</w:t>
      </w:r>
    </w:p>
    <w:p w:rsidR="0088287A" w:rsidRPr="0088287A" w:rsidRDefault="0088287A" w:rsidP="0088287A">
      <w:pPr>
        <w:pStyle w:val="ListParagraph"/>
        <w:numPr>
          <w:ilvl w:val="0"/>
          <w:numId w:val="11"/>
        </w:numPr>
        <w:spacing w:before="90" w:after="90" w:line="240" w:lineRule="auto"/>
        <w:rPr>
          <w:rFonts w:eastAsia="Times New Roman" w:cs="Segoe UI"/>
          <w:sz w:val="24"/>
          <w:szCs w:val="24"/>
          <w:lang w:eastAsia="en-GB"/>
        </w:rPr>
      </w:pPr>
      <w:r w:rsidRPr="0088287A">
        <w:rPr>
          <w:rFonts w:eastAsia="Times New Roman" w:cs="Segoe UI"/>
          <w:sz w:val="24"/>
          <w:szCs w:val="24"/>
          <w:lang w:eastAsia="en-GB"/>
        </w:rPr>
        <w:t>Take on any additional responsibilities which might from time t</w:t>
      </w:r>
      <w:r>
        <w:rPr>
          <w:rFonts w:eastAsia="Times New Roman" w:cs="Segoe UI"/>
          <w:sz w:val="24"/>
          <w:szCs w:val="24"/>
          <w:lang w:eastAsia="en-GB"/>
        </w:rPr>
        <w:t xml:space="preserve">o time be reasonably determined by the Headteacher/Deputy Headteachers. </w:t>
      </w:r>
    </w:p>
    <w:p w:rsidR="00EA02FF" w:rsidRDefault="00EA02FF" w:rsidP="0032684C"/>
    <w:p w:rsidR="0032684C" w:rsidRPr="00EA02FF" w:rsidRDefault="00EA02FF" w:rsidP="0032684C">
      <w:pPr>
        <w:rPr>
          <w:b/>
          <w:sz w:val="24"/>
          <w:szCs w:val="24"/>
        </w:rPr>
      </w:pPr>
      <w:r w:rsidRPr="00EA02FF">
        <w:rPr>
          <w:b/>
          <w:sz w:val="24"/>
          <w:szCs w:val="24"/>
        </w:rPr>
        <w:t>Key Duties</w:t>
      </w:r>
      <w:r w:rsidR="0032684C" w:rsidRPr="00EA02FF">
        <w:rPr>
          <w:b/>
          <w:sz w:val="24"/>
          <w:szCs w:val="24"/>
        </w:rPr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32684C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 w:rsidRPr="00544401">
              <w:rPr>
                <w:b/>
                <w:bCs/>
                <w:sz w:val="24"/>
                <w:szCs w:val="24"/>
                <w:lang w:val="en"/>
              </w:rPr>
              <w:t xml:space="preserve">Strategic </w:t>
            </w:r>
            <w:r w:rsidR="00EA02FF">
              <w:rPr>
                <w:b/>
                <w:bCs/>
                <w:sz w:val="24"/>
                <w:szCs w:val="24"/>
                <w:lang w:val="en"/>
              </w:rPr>
              <w:t>Direction and Development of the S</w:t>
            </w:r>
            <w:r w:rsidRPr="00544401">
              <w:rPr>
                <w:b/>
                <w:bCs/>
                <w:sz w:val="24"/>
                <w:szCs w:val="24"/>
                <w:lang w:val="en"/>
              </w:rPr>
              <w:t>chool</w:t>
            </w:r>
          </w:p>
        </w:tc>
        <w:tc>
          <w:tcPr>
            <w:tcW w:w="7371" w:type="dxa"/>
            <w:shd w:val="clear" w:color="auto" w:fill="auto"/>
          </w:tcPr>
          <w:p w:rsidR="00F57E8B" w:rsidRPr="00544401" w:rsidRDefault="00813333" w:rsidP="00F57E8B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</w:t>
            </w:r>
            <w:r w:rsidR="006873E6" w:rsidRPr="00544401">
              <w:rPr>
                <w:bCs/>
                <w:sz w:val="24"/>
                <w:szCs w:val="24"/>
                <w:lang w:val="en"/>
              </w:rPr>
              <w:t xml:space="preserve">earning </w:t>
            </w:r>
            <w:r w:rsidR="00F57E8B" w:rsidRPr="00544401">
              <w:rPr>
                <w:bCs/>
                <w:sz w:val="24"/>
                <w:szCs w:val="24"/>
                <w:lang w:val="en"/>
              </w:rPr>
              <w:t>will;</w:t>
            </w:r>
          </w:p>
          <w:p w:rsidR="00F41DA0" w:rsidRPr="00544401" w:rsidRDefault="0032684C" w:rsidP="00F57E8B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play a role in the strategic direction</w:t>
            </w:r>
            <w:r w:rsidR="00EE4580" w:rsidRPr="00544401">
              <w:rPr>
                <w:bCs/>
                <w:sz w:val="24"/>
                <w:szCs w:val="24"/>
                <w:lang w:val="en"/>
              </w:rPr>
              <w:t xml:space="preserve"> and development of the school</w:t>
            </w:r>
            <w:r w:rsidR="00F41DA0" w:rsidRPr="00544401">
              <w:rPr>
                <w:bCs/>
                <w:sz w:val="24"/>
                <w:szCs w:val="24"/>
                <w:lang w:val="en"/>
              </w:rPr>
              <w:t>;</w:t>
            </w:r>
            <w:r w:rsidR="00EE4580" w:rsidRPr="00544401">
              <w:rPr>
                <w:bCs/>
                <w:sz w:val="24"/>
                <w:szCs w:val="24"/>
                <w:lang w:val="en"/>
              </w:rPr>
              <w:t xml:space="preserve"> </w:t>
            </w:r>
          </w:p>
          <w:p w:rsidR="00F41DA0" w:rsidRPr="00544401" w:rsidRDefault="0032684C" w:rsidP="00F41DA0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contributing to</w:t>
            </w:r>
            <w:r w:rsidR="00EE4580" w:rsidRPr="00544401">
              <w:rPr>
                <w:bCs/>
                <w:sz w:val="24"/>
                <w:szCs w:val="24"/>
                <w:lang w:val="en"/>
              </w:rPr>
              <w:t xml:space="preserve"> rig</w:t>
            </w:r>
            <w:r w:rsidR="00F41DA0" w:rsidRPr="00544401">
              <w:rPr>
                <w:bCs/>
                <w:sz w:val="24"/>
                <w:szCs w:val="24"/>
                <w:lang w:val="en"/>
              </w:rPr>
              <w:t>orous self-evaluation</w:t>
            </w:r>
            <w:r w:rsidR="0040301E" w:rsidRPr="00544401">
              <w:rPr>
                <w:bCs/>
                <w:sz w:val="24"/>
                <w:szCs w:val="24"/>
                <w:lang w:val="en"/>
              </w:rPr>
              <w:t>.</w:t>
            </w:r>
          </w:p>
          <w:p w:rsidR="00ED5E66" w:rsidRPr="00544401" w:rsidRDefault="00F41DA0" w:rsidP="00F41DA0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I</w:t>
            </w:r>
            <w:r w:rsidR="006873E6" w:rsidRPr="00544401">
              <w:rPr>
                <w:bCs/>
                <w:sz w:val="24"/>
                <w:szCs w:val="24"/>
                <w:lang w:val="en"/>
              </w:rPr>
              <w:t>dentification of school improvement priorities</w:t>
            </w:r>
            <w:r w:rsidR="0040301E" w:rsidRPr="00544401">
              <w:rPr>
                <w:bCs/>
                <w:sz w:val="24"/>
                <w:szCs w:val="24"/>
                <w:lang w:val="en"/>
              </w:rPr>
              <w:t>.</w:t>
            </w:r>
          </w:p>
          <w:p w:rsidR="00ED5E66" w:rsidRPr="00544401" w:rsidRDefault="00ED5E66" w:rsidP="00F41DA0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monitoring of outcomes</w:t>
            </w:r>
            <w:r w:rsidR="0040301E" w:rsidRPr="00544401">
              <w:rPr>
                <w:bCs/>
                <w:sz w:val="24"/>
                <w:szCs w:val="24"/>
                <w:lang w:val="en"/>
              </w:rPr>
              <w:t>.</w:t>
            </w:r>
          </w:p>
          <w:p w:rsidR="00F57E8B" w:rsidRPr="00544401" w:rsidRDefault="00A66229" w:rsidP="00F57E8B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meas</w:t>
            </w:r>
            <w:r w:rsidR="00232912" w:rsidRPr="00544401">
              <w:rPr>
                <w:bCs/>
                <w:sz w:val="24"/>
                <w:szCs w:val="24"/>
                <w:lang w:val="en"/>
              </w:rPr>
              <w:t>uring</w:t>
            </w:r>
            <w:r w:rsidR="00ED5E66" w:rsidRPr="00544401">
              <w:rPr>
                <w:bCs/>
                <w:sz w:val="24"/>
                <w:szCs w:val="24"/>
                <w:lang w:val="en"/>
              </w:rPr>
              <w:t xml:space="preserve"> of impact</w:t>
            </w:r>
            <w:r w:rsidR="0040301E" w:rsidRPr="00544401">
              <w:rPr>
                <w:bCs/>
                <w:sz w:val="24"/>
                <w:szCs w:val="24"/>
                <w:lang w:val="en"/>
              </w:rPr>
              <w:t>.</w:t>
            </w:r>
            <w:r w:rsidRPr="00544401">
              <w:rPr>
                <w:bCs/>
                <w:sz w:val="24"/>
                <w:szCs w:val="24"/>
                <w:lang w:val="en"/>
              </w:rPr>
              <w:t xml:space="preserve"> </w:t>
            </w:r>
          </w:p>
          <w:p w:rsidR="007F7B42" w:rsidRPr="00544401" w:rsidRDefault="007F7B42" w:rsidP="007F7B42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 xml:space="preserve">Much of the above will include taking personal responsibility for key aspects as well holding others to account. </w:t>
            </w:r>
          </w:p>
          <w:p w:rsidR="0032684C" w:rsidRDefault="008B5D81" w:rsidP="007F7B42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c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ontribute to, and work towards, agreed whole school and d</w:t>
            </w:r>
            <w:r w:rsidR="00626CBE">
              <w:rPr>
                <w:bCs/>
                <w:sz w:val="24"/>
                <w:szCs w:val="24"/>
                <w:lang w:val="en"/>
              </w:rPr>
              <w:t>epartmental targets within the S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chool </w:t>
            </w:r>
            <w:r w:rsidR="00626CBE">
              <w:rPr>
                <w:bCs/>
                <w:sz w:val="24"/>
                <w:szCs w:val="24"/>
                <w:lang w:val="en"/>
              </w:rPr>
              <w:t>Improvement P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lan.</w:t>
            </w:r>
          </w:p>
          <w:p w:rsidR="00CE7F09" w:rsidRPr="0024604C" w:rsidRDefault="00CE7F09" w:rsidP="0024604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t</w:t>
            </w:r>
            <w:r w:rsidR="00E133D9">
              <w:rPr>
                <w:bCs/>
                <w:sz w:val="24"/>
                <w:szCs w:val="24"/>
                <w:lang w:val="en"/>
              </w:rPr>
              <w:t>ake the lead on at least one</w:t>
            </w:r>
            <w:r w:rsidR="00D207EE">
              <w:rPr>
                <w:bCs/>
                <w:sz w:val="24"/>
                <w:szCs w:val="24"/>
                <w:lang w:val="en"/>
              </w:rPr>
              <w:t xml:space="preserve"> </w:t>
            </w:r>
            <w:r w:rsidR="001D6021">
              <w:rPr>
                <w:bCs/>
                <w:sz w:val="24"/>
                <w:szCs w:val="24"/>
                <w:lang w:val="en"/>
              </w:rPr>
              <w:t>whole s</w:t>
            </w:r>
            <w:r w:rsidR="00626CBE">
              <w:rPr>
                <w:bCs/>
                <w:sz w:val="24"/>
                <w:szCs w:val="24"/>
                <w:lang w:val="en"/>
              </w:rPr>
              <w:t>chool initiative linked to the S</w:t>
            </w:r>
            <w:r w:rsidR="001D6021">
              <w:rPr>
                <w:bCs/>
                <w:sz w:val="24"/>
                <w:szCs w:val="24"/>
                <w:lang w:val="en"/>
              </w:rPr>
              <w:t xml:space="preserve">chool </w:t>
            </w:r>
            <w:r w:rsidR="00626CBE">
              <w:rPr>
                <w:bCs/>
                <w:sz w:val="24"/>
                <w:szCs w:val="24"/>
                <w:lang w:val="en"/>
              </w:rPr>
              <w:t>I</w:t>
            </w:r>
            <w:r w:rsidR="001D6021">
              <w:rPr>
                <w:bCs/>
                <w:sz w:val="24"/>
                <w:szCs w:val="24"/>
                <w:lang w:val="en"/>
              </w:rPr>
              <w:t xml:space="preserve">mprovement </w:t>
            </w:r>
            <w:r w:rsidR="00626CBE">
              <w:rPr>
                <w:bCs/>
                <w:sz w:val="24"/>
                <w:szCs w:val="24"/>
                <w:lang w:val="en"/>
              </w:rPr>
              <w:t>P</w:t>
            </w:r>
            <w:r w:rsidR="0024604C">
              <w:rPr>
                <w:bCs/>
                <w:sz w:val="24"/>
                <w:szCs w:val="24"/>
                <w:lang w:val="en"/>
              </w:rPr>
              <w:t>lan and Performance M</w:t>
            </w:r>
            <w:r w:rsidR="001D6021">
              <w:rPr>
                <w:bCs/>
                <w:sz w:val="24"/>
                <w:szCs w:val="24"/>
                <w:lang w:val="en"/>
              </w:rPr>
              <w:t xml:space="preserve">anagement. </w:t>
            </w:r>
            <w:r w:rsidR="0024604C">
              <w:rPr>
                <w:bCs/>
                <w:sz w:val="24"/>
                <w:szCs w:val="24"/>
                <w:lang w:val="en"/>
              </w:rPr>
              <w:t xml:space="preserve">Be responsible for monitoring the effectiveness of the initiative and its impact and provide feedback to the Leadership Team and Governing Body as appropriate. </w:t>
            </w:r>
            <w:r w:rsidR="00D207EE" w:rsidRPr="0024604C">
              <w:rPr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32684C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 w:rsidRPr="00544401">
              <w:rPr>
                <w:b/>
                <w:bCs/>
                <w:sz w:val="24"/>
                <w:szCs w:val="24"/>
                <w:lang w:val="en"/>
              </w:rPr>
              <w:t>Teaching and Learning</w:t>
            </w:r>
          </w:p>
        </w:tc>
        <w:tc>
          <w:tcPr>
            <w:tcW w:w="7371" w:type="dxa"/>
            <w:shd w:val="clear" w:color="auto" w:fill="auto"/>
          </w:tcPr>
          <w:p w:rsidR="00626CBE" w:rsidRPr="00626CBE" w:rsidRDefault="00813333" w:rsidP="00626CBE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 will </w:t>
            </w:r>
          </w:p>
          <w:p w:rsidR="0024604C" w:rsidRPr="0024604C" w:rsidRDefault="0024604C" w:rsidP="0024604C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model high quality teaching.</w:t>
            </w:r>
          </w:p>
          <w:p w:rsidR="0024604C" w:rsidRDefault="0024604C" w:rsidP="0032684C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monitor standards of teaching and learning within their department through </w:t>
            </w:r>
            <w:r w:rsidRPr="00544401">
              <w:rPr>
                <w:bCs/>
                <w:sz w:val="24"/>
                <w:szCs w:val="24"/>
                <w:lang w:val="en"/>
              </w:rPr>
              <w:t>lesson observations, learning walks, drop-in sessions and work scrutiny</w:t>
            </w:r>
            <w:r w:rsidR="00B16E1A">
              <w:rPr>
                <w:bCs/>
                <w:sz w:val="24"/>
                <w:szCs w:val="24"/>
                <w:lang w:val="en"/>
              </w:rPr>
              <w:t>.</w:t>
            </w:r>
            <w:r w:rsidRPr="00544401">
              <w:rPr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Cs/>
                <w:sz w:val="24"/>
                <w:szCs w:val="24"/>
                <w:lang w:val="en"/>
              </w:rPr>
              <w:t xml:space="preserve">   </w:t>
            </w:r>
          </w:p>
          <w:p w:rsidR="0024604C" w:rsidRPr="0024604C" w:rsidRDefault="0024604C" w:rsidP="0024604C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have a good current awareness of standards of teaching and learning within the department and ensure that the Leadership Team and Governing Body are provided with timely updates. </w:t>
            </w:r>
          </w:p>
          <w:p w:rsidR="005218DD" w:rsidRDefault="008B5D81" w:rsidP="00CF5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c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ontribute to the monitoring of the quality of teaching </w:t>
            </w:r>
            <w:r w:rsidR="00CF5516" w:rsidRPr="00544401">
              <w:rPr>
                <w:bCs/>
                <w:sz w:val="24"/>
                <w:szCs w:val="24"/>
                <w:lang w:val="en"/>
              </w:rPr>
              <w:t>and learning across the school</w:t>
            </w:r>
            <w:r w:rsidR="005218DD" w:rsidRPr="00544401">
              <w:rPr>
                <w:bCs/>
                <w:sz w:val="24"/>
                <w:szCs w:val="24"/>
                <w:lang w:val="en"/>
              </w:rPr>
              <w:t xml:space="preserve"> through a variety of means</w:t>
            </w:r>
            <w:r w:rsidR="00CF5516" w:rsidRPr="00544401">
              <w:rPr>
                <w:bCs/>
                <w:sz w:val="24"/>
                <w:szCs w:val="24"/>
                <w:lang w:val="en"/>
              </w:rPr>
              <w:t xml:space="preserve">. </w:t>
            </w:r>
          </w:p>
          <w:p w:rsidR="00B16E1A" w:rsidRDefault="008B5D81" w:rsidP="00CF5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t</w:t>
            </w:r>
            <w:r w:rsidR="008608A1" w:rsidRPr="00544401">
              <w:rPr>
                <w:bCs/>
                <w:sz w:val="24"/>
                <w:szCs w:val="24"/>
                <w:lang w:val="en"/>
              </w:rPr>
              <w:t xml:space="preserve">ake the lead on curriculum delivery and review within the department ensuring that </w:t>
            </w:r>
            <w:r w:rsidR="00EB3878" w:rsidRPr="00544401">
              <w:rPr>
                <w:bCs/>
                <w:sz w:val="24"/>
                <w:szCs w:val="24"/>
                <w:lang w:val="en"/>
              </w:rPr>
              <w:t>all Long and Medium Term Plans are</w:t>
            </w:r>
            <w:r w:rsidR="00CF6EF6">
              <w:rPr>
                <w:bCs/>
                <w:sz w:val="24"/>
                <w:szCs w:val="24"/>
                <w:lang w:val="en"/>
              </w:rPr>
              <w:t xml:space="preserve"> updated and</w:t>
            </w:r>
            <w:r w:rsidR="00EB3878" w:rsidRPr="00544401">
              <w:rPr>
                <w:bCs/>
                <w:sz w:val="24"/>
                <w:szCs w:val="24"/>
                <w:lang w:val="en"/>
              </w:rPr>
              <w:t xml:space="preserve"> reviewed regularly and meet the needs of learners. </w:t>
            </w:r>
          </w:p>
          <w:p w:rsidR="00B16E1A" w:rsidRDefault="00B16E1A" w:rsidP="00CF5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have responsibility for ensuring that all Medium Term Plans are readily available at the beginning of each new term.</w:t>
            </w:r>
          </w:p>
          <w:p w:rsidR="0032684C" w:rsidRPr="00544401" w:rsidRDefault="00B16E1A" w:rsidP="008E6EF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lastRenderedPageBreak/>
              <w:t xml:space="preserve">liaise with the Leaders of Learning from other departments to ensure </w:t>
            </w:r>
            <w:r w:rsidR="008E6EF4">
              <w:rPr>
                <w:bCs/>
                <w:sz w:val="24"/>
                <w:szCs w:val="24"/>
                <w:lang w:val="en"/>
              </w:rPr>
              <w:t xml:space="preserve">a progressive curriculum and consistency in planning and delivery. </w:t>
            </w:r>
          </w:p>
        </w:tc>
      </w:tr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EA02FF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lastRenderedPageBreak/>
              <w:t>Pupil P</w:t>
            </w:r>
            <w:r w:rsidR="0032684C" w:rsidRPr="00544401">
              <w:rPr>
                <w:b/>
                <w:bCs/>
                <w:sz w:val="24"/>
                <w:szCs w:val="24"/>
                <w:lang w:val="en"/>
              </w:rPr>
              <w:t>rogress</w:t>
            </w:r>
          </w:p>
        </w:tc>
        <w:tc>
          <w:tcPr>
            <w:tcW w:w="7371" w:type="dxa"/>
            <w:shd w:val="clear" w:color="auto" w:fill="auto"/>
          </w:tcPr>
          <w:p w:rsidR="00EB3878" w:rsidRPr="00544401" w:rsidRDefault="00EB3878" w:rsidP="00EB3878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</w:t>
            </w:r>
            <w:r w:rsidR="00791532" w:rsidRPr="00544401">
              <w:rPr>
                <w:bCs/>
                <w:sz w:val="24"/>
                <w:szCs w:val="24"/>
                <w:lang w:val="en"/>
              </w:rPr>
              <w:t xml:space="preserve"> will</w:t>
            </w:r>
            <w:r w:rsidRPr="00544401">
              <w:rPr>
                <w:bCs/>
                <w:sz w:val="24"/>
                <w:szCs w:val="24"/>
                <w:lang w:val="en"/>
              </w:rPr>
              <w:t>:</w:t>
            </w:r>
          </w:p>
          <w:p w:rsidR="002B6311" w:rsidRPr="00544401" w:rsidRDefault="008B5D81" w:rsidP="002B631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t</w:t>
            </w:r>
            <w:r w:rsidR="007811C0" w:rsidRPr="00544401">
              <w:rPr>
                <w:bCs/>
                <w:sz w:val="24"/>
                <w:szCs w:val="24"/>
                <w:lang w:val="en"/>
              </w:rPr>
              <w:t xml:space="preserve">ake the lead on the monitoring of pupil progress within their department, identifying patterns and trends in </w:t>
            </w:r>
            <w:r w:rsidR="002B6311" w:rsidRPr="00544401">
              <w:rPr>
                <w:bCs/>
                <w:sz w:val="24"/>
                <w:szCs w:val="24"/>
                <w:lang w:val="en"/>
              </w:rPr>
              <w:t xml:space="preserve">data and forming appropriate remedial interventions. 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 </w:t>
            </w:r>
          </w:p>
          <w:p w:rsidR="0032684C" w:rsidRPr="00544401" w:rsidRDefault="008B5D81" w:rsidP="002B631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c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hampion pupil progress, ensuring that pupils</w:t>
            </w:r>
            <w:r w:rsidR="002B6311" w:rsidRPr="00544401">
              <w:rPr>
                <w:bCs/>
                <w:sz w:val="24"/>
                <w:szCs w:val="24"/>
                <w:lang w:val="en"/>
              </w:rPr>
              <w:t xml:space="preserve"> and students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 make the greatest possible progress, working with staff to identify a</w:t>
            </w:r>
            <w:r w:rsidR="002B6311" w:rsidRPr="00544401">
              <w:rPr>
                <w:bCs/>
                <w:sz w:val="24"/>
                <w:szCs w:val="24"/>
                <w:lang w:val="en"/>
              </w:rPr>
              <w:t>nd overcome barriers to learning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.</w:t>
            </w:r>
          </w:p>
          <w:p w:rsidR="00AE2E8E" w:rsidRPr="00544401" w:rsidRDefault="008B5D81" w:rsidP="002B631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c</w:t>
            </w:r>
            <w:r w:rsidR="00AE2E8E" w:rsidRPr="00544401">
              <w:rPr>
                <w:bCs/>
                <w:sz w:val="24"/>
                <w:szCs w:val="24"/>
                <w:lang w:val="en"/>
              </w:rPr>
              <w:t xml:space="preserve">ollect and collate assessment data and pass on to the Deputy Headteachers and Headteacher as required. </w:t>
            </w:r>
          </w:p>
          <w:p w:rsidR="00791532" w:rsidRPr="00544401" w:rsidRDefault="008B5D81" w:rsidP="007633BC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b</w:t>
            </w:r>
            <w:r w:rsidR="00791532" w:rsidRPr="00544401">
              <w:rPr>
                <w:bCs/>
                <w:sz w:val="24"/>
                <w:szCs w:val="24"/>
                <w:lang w:val="en"/>
              </w:rPr>
              <w:t xml:space="preserve">e able to talk about the </w:t>
            </w:r>
            <w:r w:rsidR="009B60C5" w:rsidRPr="00544401">
              <w:rPr>
                <w:bCs/>
                <w:sz w:val="24"/>
                <w:szCs w:val="24"/>
                <w:lang w:val="en"/>
              </w:rPr>
              <w:t>progress of pupils within the department</w:t>
            </w:r>
            <w:r w:rsidR="00791532" w:rsidRPr="00544401">
              <w:rPr>
                <w:bCs/>
                <w:sz w:val="24"/>
                <w:szCs w:val="24"/>
                <w:lang w:val="en"/>
              </w:rPr>
              <w:t xml:space="preserve">, with confidence, identifying </w:t>
            </w:r>
            <w:r w:rsidR="009B60C5" w:rsidRPr="00544401">
              <w:rPr>
                <w:bCs/>
                <w:sz w:val="24"/>
                <w:szCs w:val="24"/>
                <w:lang w:val="en"/>
              </w:rPr>
              <w:t xml:space="preserve">trends, </w:t>
            </w:r>
            <w:r w:rsidR="007633BC" w:rsidRPr="00544401">
              <w:rPr>
                <w:bCs/>
                <w:sz w:val="24"/>
                <w:szCs w:val="24"/>
                <w:lang w:val="en"/>
              </w:rPr>
              <w:t>strengths and areas for development.</w:t>
            </w:r>
          </w:p>
          <w:p w:rsidR="0016479F" w:rsidRPr="00544401" w:rsidRDefault="008B5D81" w:rsidP="001647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e</w:t>
            </w:r>
            <w:r w:rsidR="007633BC" w:rsidRPr="00544401">
              <w:rPr>
                <w:bCs/>
                <w:sz w:val="24"/>
                <w:szCs w:val="24"/>
                <w:lang w:val="en"/>
              </w:rPr>
              <w:t xml:space="preserve">nsure that specific allocations such as Pupil Premium and </w:t>
            </w:r>
            <w:r w:rsidR="0016479F" w:rsidRPr="00544401">
              <w:rPr>
                <w:bCs/>
                <w:sz w:val="24"/>
                <w:szCs w:val="24"/>
                <w:lang w:val="en"/>
              </w:rPr>
              <w:t xml:space="preserve">Year 7 </w:t>
            </w:r>
            <w:r w:rsidR="007633BC" w:rsidRPr="00544401">
              <w:rPr>
                <w:bCs/>
                <w:sz w:val="24"/>
                <w:szCs w:val="24"/>
                <w:lang w:val="en"/>
              </w:rPr>
              <w:t>Catch-Up Premium</w:t>
            </w:r>
            <w:r w:rsidR="0016479F" w:rsidRPr="00544401">
              <w:rPr>
                <w:bCs/>
                <w:sz w:val="24"/>
                <w:szCs w:val="24"/>
                <w:lang w:val="en"/>
              </w:rPr>
              <w:t>;</w:t>
            </w:r>
          </w:p>
          <w:p w:rsidR="0016479F" w:rsidRPr="00544401" w:rsidRDefault="008B5D81" w:rsidP="0016479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a</w:t>
            </w:r>
            <w:r w:rsidR="0016479F" w:rsidRPr="00544401">
              <w:rPr>
                <w:bCs/>
                <w:sz w:val="24"/>
                <w:szCs w:val="24"/>
                <w:lang w:val="en"/>
              </w:rPr>
              <w:t>re allocated efficiently within the department</w:t>
            </w:r>
            <w:r w:rsidR="0040301E" w:rsidRPr="00544401">
              <w:rPr>
                <w:bCs/>
                <w:sz w:val="24"/>
                <w:szCs w:val="24"/>
                <w:lang w:val="en"/>
              </w:rPr>
              <w:t>.</w:t>
            </w:r>
          </w:p>
          <w:p w:rsidR="0016479F" w:rsidRPr="00544401" w:rsidRDefault="007633BC" w:rsidP="0016479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are used to</w:t>
            </w:r>
            <w:r w:rsidR="0016479F" w:rsidRPr="00544401">
              <w:rPr>
                <w:bCs/>
                <w:sz w:val="24"/>
                <w:szCs w:val="24"/>
                <w:lang w:val="en"/>
              </w:rPr>
              <w:t xml:space="preserve"> narrow the attai</w:t>
            </w:r>
            <w:r w:rsidR="00B34C70" w:rsidRPr="00544401">
              <w:rPr>
                <w:bCs/>
                <w:sz w:val="24"/>
                <w:szCs w:val="24"/>
                <w:lang w:val="en"/>
              </w:rPr>
              <w:t>nment gap in</w:t>
            </w:r>
            <w:r w:rsidR="0016479F" w:rsidRPr="00544401">
              <w:rPr>
                <w:bCs/>
                <w:sz w:val="24"/>
                <w:szCs w:val="24"/>
                <w:lang w:val="en"/>
              </w:rPr>
              <w:t xml:space="preserve"> vulnerable groups</w:t>
            </w:r>
            <w:r w:rsidR="00B34C70" w:rsidRPr="00544401">
              <w:rPr>
                <w:bCs/>
                <w:sz w:val="24"/>
                <w:szCs w:val="24"/>
                <w:lang w:val="en"/>
              </w:rPr>
              <w:t>/individuals</w:t>
            </w:r>
          </w:p>
          <w:p w:rsidR="007633BC" w:rsidRPr="00544401" w:rsidRDefault="00B34C70" w:rsidP="0016479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 xml:space="preserve">are impact measured in order to ensure proof of effective expenditure. </w:t>
            </w:r>
          </w:p>
        </w:tc>
      </w:tr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32684C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 w:rsidRPr="00544401">
              <w:rPr>
                <w:b/>
                <w:bCs/>
                <w:sz w:val="24"/>
                <w:szCs w:val="24"/>
                <w:lang w:val="en"/>
              </w:rPr>
              <w:t>Leading and Managing Staff</w:t>
            </w:r>
          </w:p>
        </w:tc>
        <w:tc>
          <w:tcPr>
            <w:tcW w:w="7371" w:type="dxa"/>
            <w:shd w:val="clear" w:color="auto" w:fill="auto"/>
          </w:tcPr>
          <w:p w:rsidR="0040301E" w:rsidRPr="00544401" w:rsidRDefault="0040301E" w:rsidP="0040301E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 will;</w:t>
            </w:r>
          </w:p>
          <w:p w:rsidR="008E6EF4" w:rsidRDefault="008E6EF4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promote a coaching culture within the department. </w:t>
            </w:r>
          </w:p>
          <w:p w:rsidR="008E6EF4" w:rsidRDefault="008E6EF4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facilitate the delivery of coaching sessions across the department. </w:t>
            </w:r>
          </w:p>
          <w:p w:rsidR="0032684C" w:rsidRPr="00544401" w:rsidRDefault="008B5D81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m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onitor the performance of all staff, including teachers, Teaching Assistants, HLTAs and Midday Supervisors, within the department.</w:t>
            </w:r>
          </w:p>
          <w:p w:rsidR="0032684C" w:rsidRPr="00544401" w:rsidRDefault="008B5D81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t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ake part in the selection and appointment of staff for the</w:t>
            </w:r>
            <w:r w:rsidR="00F55460" w:rsidRPr="00544401">
              <w:rPr>
                <w:bCs/>
                <w:sz w:val="24"/>
                <w:szCs w:val="24"/>
                <w:lang w:val="en"/>
              </w:rPr>
              <w:t>ir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 department.</w:t>
            </w:r>
          </w:p>
          <w:p w:rsidR="0032684C" w:rsidRPr="00544401" w:rsidRDefault="008B5D81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t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ake part in developmental activities for staff, including the induction process for newly appointed members of staff.</w:t>
            </w:r>
          </w:p>
          <w:p w:rsidR="0032684C" w:rsidRPr="00544401" w:rsidRDefault="008B5D81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o</w:t>
            </w:r>
            <w:r w:rsidR="00F55460" w:rsidRPr="00544401">
              <w:rPr>
                <w:bCs/>
                <w:sz w:val="24"/>
                <w:szCs w:val="24"/>
                <w:lang w:val="en"/>
              </w:rPr>
              <w:t>rganise and c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hair departmental meetings.</w:t>
            </w:r>
          </w:p>
          <w:p w:rsidR="0032684C" w:rsidRPr="00544401" w:rsidRDefault="008B5D81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b</w:t>
            </w:r>
            <w:r w:rsidR="00722F1D" w:rsidRPr="00544401">
              <w:rPr>
                <w:bCs/>
                <w:sz w:val="24"/>
                <w:szCs w:val="24"/>
                <w:lang w:val="en"/>
              </w:rPr>
              <w:t>e r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esponsible for the day to day allocation of staff within the department.</w:t>
            </w:r>
          </w:p>
          <w:p w:rsidR="008E6EF4" w:rsidRPr="00544401" w:rsidRDefault="008E6EF4" w:rsidP="0032684C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represent support staff from the department in the annual Total Contribution Pay (TCP) moderation meeting. </w:t>
            </w:r>
          </w:p>
        </w:tc>
      </w:tr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EA02FF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Supporting Efficient and Effective Deployment of Staff and R</w:t>
            </w:r>
            <w:r w:rsidR="0032684C" w:rsidRPr="00544401">
              <w:rPr>
                <w:b/>
                <w:bCs/>
                <w:sz w:val="24"/>
                <w:szCs w:val="24"/>
                <w:lang w:val="en"/>
              </w:rPr>
              <w:t xml:space="preserve">esources </w:t>
            </w:r>
          </w:p>
        </w:tc>
        <w:tc>
          <w:tcPr>
            <w:tcW w:w="7371" w:type="dxa"/>
            <w:shd w:val="clear" w:color="auto" w:fill="auto"/>
          </w:tcPr>
          <w:p w:rsidR="00722F1D" w:rsidRPr="00544401" w:rsidRDefault="00722F1D" w:rsidP="00722F1D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 will:</w:t>
            </w:r>
          </w:p>
          <w:p w:rsidR="002A1608" w:rsidRDefault="008B5D81" w:rsidP="00722F1D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e</w:t>
            </w:r>
            <w:r w:rsidR="003A23E5">
              <w:rPr>
                <w:bCs/>
                <w:sz w:val="24"/>
                <w:szCs w:val="24"/>
                <w:lang w:val="en"/>
              </w:rPr>
              <w:t xml:space="preserve">nsure that resources are </w:t>
            </w:r>
            <w:r w:rsidR="002A1608">
              <w:rPr>
                <w:bCs/>
                <w:sz w:val="24"/>
                <w:szCs w:val="24"/>
                <w:lang w:val="en"/>
              </w:rPr>
              <w:t>relevant, maintained and fit for purpose.</w:t>
            </w:r>
          </w:p>
          <w:p w:rsidR="008E6EF4" w:rsidRDefault="008B5D81" w:rsidP="0071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 w:rsidRPr="008E6EF4">
              <w:rPr>
                <w:bCs/>
                <w:sz w:val="24"/>
                <w:szCs w:val="24"/>
                <w:lang w:val="en"/>
              </w:rPr>
              <w:lastRenderedPageBreak/>
              <w:t>r</w:t>
            </w:r>
            <w:r w:rsidR="00824D95" w:rsidRPr="008E6EF4">
              <w:rPr>
                <w:bCs/>
                <w:sz w:val="24"/>
                <w:szCs w:val="24"/>
                <w:lang w:val="en"/>
              </w:rPr>
              <w:t xml:space="preserve">eport any </w:t>
            </w:r>
            <w:r w:rsidR="008E6EF4" w:rsidRPr="008E6EF4">
              <w:rPr>
                <w:bCs/>
                <w:sz w:val="24"/>
                <w:szCs w:val="24"/>
                <w:lang w:val="en"/>
              </w:rPr>
              <w:t xml:space="preserve">departmental </w:t>
            </w:r>
            <w:r w:rsidR="00824D95" w:rsidRPr="008E6EF4">
              <w:rPr>
                <w:bCs/>
                <w:sz w:val="24"/>
                <w:szCs w:val="24"/>
                <w:lang w:val="en"/>
              </w:rPr>
              <w:t>defects or Health and Safety concerns, ensuring that any require</w:t>
            </w:r>
            <w:r w:rsidR="008E6EF4">
              <w:rPr>
                <w:bCs/>
                <w:sz w:val="24"/>
                <w:szCs w:val="24"/>
                <w:lang w:val="en"/>
              </w:rPr>
              <w:t>d actions have been carried out.</w:t>
            </w:r>
          </w:p>
          <w:p w:rsidR="003A23E5" w:rsidRPr="008E6EF4" w:rsidRDefault="008B5D81" w:rsidP="0071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 w:rsidRPr="008E6EF4">
              <w:rPr>
                <w:bCs/>
                <w:sz w:val="24"/>
                <w:szCs w:val="24"/>
                <w:lang w:val="en"/>
              </w:rPr>
              <w:t>e</w:t>
            </w:r>
            <w:r w:rsidR="002A1608" w:rsidRPr="008E6EF4">
              <w:rPr>
                <w:bCs/>
                <w:sz w:val="24"/>
                <w:szCs w:val="24"/>
                <w:lang w:val="en"/>
              </w:rPr>
              <w:t>nsu</w:t>
            </w:r>
            <w:r w:rsidR="00F11853" w:rsidRPr="008E6EF4">
              <w:rPr>
                <w:bCs/>
                <w:sz w:val="24"/>
                <w:szCs w:val="24"/>
                <w:lang w:val="en"/>
              </w:rPr>
              <w:t>re that all departmental</w:t>
            </w:r>
            <w:r w:rsidR="008E6EF4">
              <w:rPr>
                <w:bCs/>
                <w:sz w:val="24"/>
                <w:szCs w:val="24"/>
                <w:lang w:val="en"/>
              </w:rPr>
              <w:t xml:space="preserve"> items have been</w:t>
            </w:r>
            <w:r w:rsidR="002A1608" w:rsidRPr="008E6EF4">
              <w:rPr>
                <w:bCs/>
                <w:sz w:val="24"/>
                <w:szCs w:val="24"/>
                <w:lang w:val="en"/>
              </w:rPr>
              <w:t xml:space="preserve"> recorded on the school’s Asset Register and that any </w:t>
            </w:r>
            <w:r w:rsidR="00F11853" w:rsidRPr="008E6EF4">
              <w:rPr>
                <w:bCs/>
                <w:sz w:val="24"/>
                <w:szCs w:val="24"/>
                <w:lang w:val="en"/>
              </w:rPr>
              <w:t xml:space="preserve">items replaced/broken are </w:t>
            </w:r>
            <w:r w:rsidR="00824D95" w:rsidRPr="008E6EF4">
              <w:rPr>
                <w:bCs/>
                <w:sz w:val="24"/>
                <w:szCs w:val="24"/>
                <w:lang w:val="en"/>
              </w:rPr>
              <w:t>r</w:t>
            </w:r>
            <w:r w:rsidR="008E6EF4">
              <w:rPr>
                <w:bCs/>
                <w:sz w:val="24"/>
                <w:szCs w:val="24"/>
                <w:lang w:val="en"/>
              </w:rPr>
              <w:t>eported to the Asset Register lead</w:t>
            </w:r>
            <w:r w:rsidR="00824D95" w:rsidRPr="008E6EF4">
              <w:rPr>
                <w:bCs/>
                <w:sz w:val="24"/>
                <w:szCs w:val="24"/>
                <w:lang w:val="en"/>
              </w:rPr>
              <w:t xml:space="preserve">. </w:t>
            </w:r>
          </w:p>
          <w:p w:rsidR="0032684C" w:rsidRDefault="008B5D81" w:rsidP="00722F1D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h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ave responsibility for particular budget areas, as appropriate to their department</w:t>
            </w:r>
            <w:r w:rsidR="00FC54AE" w:rsidRPr="00544401">
              <w:rPr>
                <w:bCs/>
                <w:sz w:val="24"/>
                <w:szCs w:val="24"/>
                <w:lang w:val="en"/>
              </w:rPr>
              <w:t xml:space="preserve"> and areas of responsibility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, monitoring expenditure and ensuring that funds are spent with maximum impact and best value.</w:t>
            </w:r>
          </w:p>
          <w:p w:rsidR="008E6EF4" w:rsidRDefault="008E6EF4" w:rsidP="008E6EF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be r</w:t>
            </w:r>
            <w:r w:rsidRPr="00544401">
              <w:rPr>
                <w:bCs/>
                <w:sz w:val="24"/>
                <w:szCs w:val="24"/>
                <w:lang w:val="en"/>
              </w:rPr>
              <w:t>esponsible for the allocation of pupils and staff to classes within the department.</w:t>
            </w:r>
          </w:p>
          <w:p w:rsidR="008E6EF4" w:rsidRPr="00544401" w:rsidRDefault="008E6EF4" w:rsidP="00722F1D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liaise with other Leaders of Learning every morning to ensure staff are deployed effectively across the school.</w:t>
            </w:r>
          </w:p>
        </w:tc>
      </w:tr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EA02FF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lastRenderedPageBreak/>
              <w:t>Pastoral Care/ Relationships with P</w:t>
            </w:r>
            <w:r w:rsidR="0032684C" w:rsidRPr="00544401">
              <w:rPr>
                <w:b/>
                <w:bCs/>
                <w:sz w:val="24"/>
                <w:szCs w:val="24"/>
                <w:lang w:val="en"/>
              </w:rPr>
              <w:t>arents</w:t>
            </w:r>
          </w:p>
        </w:tc>
        <w:tc>
          <w:tcPr>
            <w:tcW w:w="7371" w:type="dxa"/>
            <w:shd w:val="clear" w:color="auto" w:fill="auto"/>
          </w:tcPr>
          <w:p w:rsidR="00FC54AE" w:rsidRPr="00544401" w:rsidRDefault="00FC54AE" w:rsidP="00FC54AE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 will:</w:t>
            </w:r>
          </w:p>
          <w:p w:rsidR="00845F90" w:rsidRPr="00544401" w:rsidRDefault="008B5D81" w:rsidP="00FC54A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e</w:t>
            </w:r>
            <w:r w:rsidR="00845F90" w:rsidRPr="00544401">
              <w:rPr>
                <w:bCs/>
                <w:sz w:val="24"/>
                <w:szCs w:val="24"/>
                <w:lang w:val="en"/>
              </w:rPr>
              <w:t xml:space="preserve">nsure that a Safeguarding culture is prevalent across the department. </w:t>
            </w:r>
          </w:p>
          <w:p w:rsidR="00FC54AE" w:rsidRDefault="008B5D81" w:rsidP="00FC54A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e</w:t>
            </w:r>
            <w:r w:rsidR="00FC54AE" w:rsidRPr="00544401">
              <w:rPr>
                <w:bCs/>
                <w:sz w:val="24"/>
                <w:szCs w:val="24"/>
                <w:lang w:val="en"/>
              </w:rPr>
              <w:t xml:space="preserve">nsure that </w:t>
            </w:r>
            <w:r w:rsidR="008E1DDD" w:rsidRPr="00544401">
              <w:rPr>
                <w:bCs/>
                <w:sz w:val="24"/>
                <w:szCs w:val="24"/>
                <w:lang w:val="en"/>
              </w:rPr>
              <w:t xml:space="preserve">the safety and wellbeing of </w:t>
            </w:r>
            <w:r w:rsidR="00FC54AE" w:rsidRPr="00544401">
              <w:rPr>
                <w:bCs/>
                <w:sz w:val="24"/>
                <w:szCs w:val="24"/>
                <w:lang w:val="en"/>
              </w:rPr>
              <w:t xml:space="preserve">pupils and students </w:t>
            </w:r>
            <w:r w:rsidR="008E1DDD" w:rsidRPr="00544401">
              <w:rPr>
                <w:bCs/>
                <w:sz w:val="24"/>
                <w:szCs w:val="24"/>
                <w:lang w:val="en"/>
              </w:rPr>
              <w:t xml:space="preserve">from </w:t>
            </w:r>
            <w:r w:rsidR="00FC54AE" w:rsidRPr="00544401">
              <w:rPr>
                <w:bCs/>
                <w:sz w:val="24"/>
                <w:szCs w:val="24"/>
                <w:lang w:val="en"/>
              </w:rPr>
              <w:t>ac</w:t>
            </w:r>
            <w:r w:rsidR="00845F90" w:rsidRPr="00544401">
              <w:rPr>
                <w:bCs/>
                <w:sz w:val="24"/>
                <w:szCs w:val="24"/>
                <w:lang w:val="en"/>
              </w:rPr>
              <w:t xml:space="preserve">ross the department remains </w:t>
            </w:r>
            <w:r w:rsidR="00FC54AE" w:rsidRPr="00544401">
              <w:rPr>
                <w:bCs/>
                <w:sz w:val="24"/>
                <w:szCs w:val="24"/>
                <w:lang w:val="en"/>
              </w:rPr>
              <w:t>top priority.</w:t>
            </w:r>
          </w:p>
          <w:p w:rsidR="0088287A" w:rsidRPr="00544401" w:rsidRDefault="0088287A" w:rsidP="00FC54A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ensure that all staff within the department are aware of all Safeguarding policies and procedures and know how to raise concerns should they arise.  </w:t>
            </w:r>
          </w:p>
          <w:p w:rsidR="0032684C" w:rsidRPr="00544401" w:rsidRDefault="008B5D81" w:rsidP="007245F9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h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ave oversight of their department, developing relationships with pupils, parents/carers an</w:t>
            </w:r>
            <w:r w:rsidR="0088287A">
              <w:rPr>
                <w:bCs/>
                <w:sz w:val="24"/>
                <w:szCs w:val="24"/>
                <w:lang w:val="en"/>
              </w:rPr>
              <w:t>d staff. Provide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 xml:space="preserve"> a line of support when issues arise.</w:t>
            </w:r>
          </w:p>
        </w:tc>
      </w:tr>
      <w:tr w:rsidR="008E6EF4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8E6EF4" w:rsidRPr="00544401" w:rsidRDefault="008E6EF4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Health and Safety</w:t>
            </w:r>
          </w:p>
        </w:tc>
        <w:tc>
          <w:tcPr>
            <w:tcW w:w="7371" w:type="dxa"/>
            <w:shd w:val="clear" w:color="auto" w:fill="auto"/>
          </w:tcPr>
          <w:p w:rsidR="00EA02FF" w:rsidRPr="00EA02FF" w:rsidRDefault="00EA02FF" w:rsidP="00EA02FF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 will:</w:t>
            </w:r>
          </w:p>
          <w:p w:rsidR="008E6EF4" w:rsidRPr="00544401" w:rsidRDefault="008E6EF4" w:rsidP="008E6EF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e</w:t>
            </w:r>
            <w:r w:rsidRPr="00544401">
              <w:rPr>
                <w:bCs/>
                <w:sz w:val="24"/>
                <w:szCs w:val="24"/>
                <w:lang w:val="en"/>
              </w:rPr>
              <w:t>nsure that all staff within the department ar</w:t>
            </w:r>
            <w:r>
              <w:rPr>
                <w:bCs/>
                <w:sz w:val="24"/>
                <w:szCs w:val="24"/>
                <w:lang w:val="en"/>
              </w:rPr>
              <w:t xml:space="preserve">e aware of all related </w:t>
            </w:r>
            <w:r w:rsidRPr="00544401">
              <w:rPr>
                <w:bCs/>
                <w:sz w:val="24"/>
                <w:szCs w:val="24"/>
                <w:lang w:val="en"/>
              </w:rPr>
              <w:t xml:space="preserve">Health and Safety policies and procedures and how to report concerns. </w:t>
            </w:r>
          </w:p>
          <w:p w:rsidR="008E6EF4" w:rsidRDefault="008E6EF4" w:rsidP="008E6EF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ensure that Risk Assessments for the department are up to date and fit for purpose. </w:t>
            </w:r>
            <w:r w:rsidR="0088287A">
              <w:rPr>
                <w:bCs/>
                <w:sz w:val="24"/>
                <w:szCs w:val="24"/>
                <w:lang w:val="en"/>
              </w:rPr>
              <w:t xml:space="preserve">Ensure that regular review of Risk Assessments ensures the safety of pupils/students, staff and visitors. </w:t>
            </w:r>
          </w:p>
          <w:p w:rsidR="008E6EF4" w:rsidRDefault="008E6EF4" w:rsidP="008E6EF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ensure that appropriate Risk Assessments have been undertaken prior to activities taking place and direct any concerns to HT/DHTs as appropriate. </w:t>
            </w:r>
          </w:p>
          <w:p w:rsidR="008E6EF4" w:rsidRPr="008E6EF4" w:rsidRDefault="008E6EF4" w:rsidP="008E6EF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ensure that </w:t>
            </w:r>
            <w:r w:rsidR="0088287A">
              <w:rPr>
                <w:bCs/>
                <w:sz w:val="24"/>
                <w:szCs w:val="24"/>
                <w:lang w:val="en"/>
              </w:rPr>
              <w:t xml:space="preserve">the department is represented on the schools Health and Safety Committee. </w:t>
            </w:r>
            <w:r>
              <w:rPr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32684C" w:rsidRPr="00544401" w:rsidTr="003A23E5">
        <w:trPr>
          <w:jc w:val="center"/>
        </w:trPr>
        <w:tc>
          <w:tcPr>
            <w:tcW w:w="2660" w:type="dxa"/>
            <w:shd w:val="clear" w:color="auto" w:fill="auto"/>
          </w:tcPr>
          <w:p w:rsidR="0032684C" w:rsidRPr="00544401" w:rsidRDefault="00EA02FF" w:rsidP="0032684C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Links with Other A</w:t>
            </w:r>
            <w:r w:rsidR="0032684C" w:rsidRPr="00544401">
              <w:rPr>
                <w:b/>
                <w:bCs/>
                <w:sz w:val="24"/>
                <w:szCs w:val="24"/>
                <w:lang w:val="en"/>
              </w:rPr>
              <w:t>gencies</w:t>
            </w:r>
          </w:p>
        </w:tc>
        <w:tc>
          <w:tcPr>
            <w:tcW w:w="7371" w:type="dxa"/>
            <w:shd w:val="clear" w:color="auto" w:fill="auto"/>
          </w:tcPr>
          <w:p w:rsidR="00FC54AE" w:rsidRPr="00544401" w:rsidRDefault="00FC54AE" w:rsidP="00FC54AE">
            <w:pPr>
              <w:rPr>
                <w:bCs/>
                <w:sz w:val="24"/>
                <w:szCs w:val="24"/>
                <w:lang w:val="en"/>
              </w:rPr>
            </w:pPr>
            <w:r w:rsidRPr="00544401">
              <w:rPr>
                <w:bCs/>
                <w:sz w:val="24"/>
                <w:szCs w:val="24"/>
                <w:lang w:val="en"/>
              </w:rPr>
              <w:t>Leaders of Learning Will:</w:t>
            </w:r>
          </w:p>
          <w:p w:rsidR="0032684C" w:rsidRDefault="008B5D81" w:rsidP="00FC54A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h</w:t>
            </w:r>
            <w:r w:rsidR="0032684C" w:rsidRPr="00544401">
              <w:rPr>
                <w:bCs/>
                <w:sz w:val="24"/>
                <w:szCs w:val="24"/>
                <w:lang w:val="en"/>
              </w:rPr>
              <w:t>ave responsibility for fostering and maintaining links with other agencies, as appropriate to their department.</w:t>
            </w:r>
          </w:p>
          <w:p w:rsidR="00DC43D0" w:rsidRDefault="008B5D81" w:rsidP="00FC54A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l</w:t>
            </w:r>
            <w:r w:rsidR="007245F9">
              <w:rPr>
                <w:bCs/>
                <w:sz w:val="24"/>
                <w:szCs w:val="24"/>
                <w:lang w:val="en"/>
              </w:rPr>
              <w:t xml:space="preserve">iaise with the DHT </w:t>
            </w:r>
            <w:r w:rsidR="000113F6">
              <w:rPr>
                <w:bCs/>
                <w:sz w:val="24"/>
                <w:szCs w:val="24"/>
                <w:lang w:val="en"/>
              </w:rPr>
              <w:t>with responsibility for h</w:t>
            </w:r>
            <w:r w:rsidR="007245F9">
              <w:rPr>
                <w:bCs/>
                <w:sz w:val="24"/>
                <w:szCs w:val="24"/>
                <w:lang w:val="en"/>
              </w:rPr>
              <w:t>ealth/ School Nurse</w:t>
            </w:r>
            <w:r w:rsidR="009C2B40">
              <w:rPr>
                <w:bCs/>
                <w:sz w:val="24"/>
                <w:szCs w:val="24"/>
                <w:lang w:val="en"/>
              </w:rPr>
              <w:t>, DHT with res</w:t>
            </w:r>
            <w:r w:rsidR="000113F6">
              <w:rPr>
                <w:bCs/>
                <w:sz w:val="24"/>
                <w:szCs w:val="24"/>
                <w:lang w:val="en"/>
              </w:rPr>
              <w:t>ponsibility for b</w:t>
            </w:r>
            <w:r w:rsidR="009C2B40">
              <w:rPr>
                <w:bCs/>
                <w:sz w:val="24"/>
                <w:szCs w:val="24"/>
                <w:lang w:val="en"/>
              </w:rPr>
              <w:t>ehaviour, etc.</w:t>
            </w:r>
            <w:r w:rsidR="007245F9">
              <w:rPr>
                <w:bCs/>
                <w:sz w:val="24"/>
                <w:szCs w:val="24"/>
                <w:lang w:val="en"/>
              </w:rPr>
              <w:t xml:space="preserve"> when referrals to</w:t>
            </w:r>
            <w:r w:rsidR="009C2B40">
              <w:rPr>
                <w:bCs/>
                <w:sz w:val="24"/>
                <w:szCs w:val="24"/>
                <w:lang w:val="en"/>
              </w:rPr>
              <w:t xml:space="preserve"> external services are required, e.g. therapy, CHYPS, etc. </w:t>
            </w:r>
          </w:p>
          <w:p w:rsidR="007245F9" w:rsidRPr="00544401" w:rsidRDefault="008B5D81" w:rsidP="00FC54A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e</w:t>
            </w:r>
            <w:r w:rsidR="00DC43D0">
              <w:rPr>
                <w:bCs/>
                <w:sz w:val="24"/>
                <w:szCs w:val="24"/>
                <w:lang w:val="en"/>
              </w:rPr>
              <w:t xml:space="preserve">nsure that programmes developed for pupils/students are disseminated to appropriate staff teams and are carried out regularly. </w:t>
            </w:r>
            <w:r w:rsidR="007245F9">
              <w:rPr>
                <w:bCs/>
                <w:sz w:val="24"/>
                <w:szCs w:val="24"/>
                <w:lang w:val="en"/>
              </w:rPr>
              <w:t xml:space="preserve">  </w:t>
            </w:r>
          </w:p>
        </w:tc>
      </w:tr>
    </w:tbl>
    <w:p w:rsidR="0070333F" w:rsidRPr="0070333F" w:rsidRDefault="0070333F" w:rsidP="0070333F"/>
    <w:sectPr w:rsidR="0070333F" w:rsidRPr="0070333F" w:rsidSect="00326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A9" w:rsidRDefault="009532A9" w:rsidP="009532A9">
      <w:pPr>
        <w:spacing w:after="0" w:line="240" w:lineRule="auto"/>
      </w:pPr>
      <w:r>
        <w:separator/>
      </w:r>
    </w:p>
  </w:endnote>
  <w:endnote w:type="continuationSeparator" w:id="0">
    <w:p w:rsidR="009532A9" w:rsidRDefault="009532A9" w:rsidP="0095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B3" w:rsidRDefault="0095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D" w:rsidRDefault="00485D35">
    <w:pPr>
      <w:pStyle w:val="Footer"/>
    </w:pPr>
    <w:r>
      <w:rPr>
        <w:noProof/>
        <w:lang w:eastAsia="en-GB"/>
      </w:rPr>
      <w:drawing>
        <wp:inline distT="0" distB="0" distL="0" distR="0" wp14:anchorId="0C335364">
          <wp:extent cx="1426845" cy="71310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345D" w:rsidRPr="0011162F">
      <w:rPr>
        <w:rFonts w:cs="Arial"/>
        <w:noProof/>
        <w:lang w:eastAsia="en-GB"/>
      </w:rPr>
      <w:drawing>
        <wp:inline distT="0" distB="0" distL="0" distR="0" wp14:anchorId="21B97F45" wp14:editId="645444FE">
          <wp:extent cx="1447800" cy="657225"/>
          <wp:effectExtent l="0" t="0" r="0" b="0"/>
          <wp:docPr id="2" name="Picture 1" descr="KS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EN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5D">
      <w:rPr>
        <w:noProof/>
        <w:lang w:eastAsia="en-GB"/>
      </w:rPr>
      <w:drawing>
        <wp:inline distT="0" distB="0" distL="0" distR="0" wp14:anchorId="67DC8663">
          <wp:extent cx="1426845" cy="73152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345D">
      <w:rPr>
        <w:noProof/>
        <w:lang w:eastAsia="en-GB"/>
      </w:rPr>
      <w:drawing>
        <wp:inline distT="0" distB="0" distL="0" distR="0" wp14:anchorId="3618BE22">
          <wp:extent cx="1115695" cy="658495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B3" w:rsidRDefault="0095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A9" w:rsidRDefault="009532A9" w:rsidP="009532A9">
      <w:pPr>
        <w:spacing w:after="0" w:line="240" w:lineRule="auto"/>
      </w:pPr>
      <w:r>
        <w:separator/>
      </w:r>
    </w:p>
  </w:footnote>
  <w:footnote w:type="continuationSeparator" w:id="0">
    <w:p w:rsidR="009532A9" w:rsidRDefault="009532A9" w:rsidP="0095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B3" w:rsidRDefault="0095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D" w:rsidRPr="005F345D" w:rsidRDefault="005F345D" w:rsidP="009532A9">
    <w:pPr>
      <w:pStyle w:val="NoSpacing"/>
      <w:jc w:val="right"/>
      <w:rPr>
        <w:b/>
        <w:i/>
        <w:color w:val="C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B3" w:rsidRDefault="0095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422"/>
    <w:multiLevelType w:val="hybridMultilevel"/>
    <w:tmpl w:val="80804ABA"/>
    <w:lvl w:ilvl="0" w:tplc="08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2AA562A"/>
    <w:multiLevelType w:val="hybridMultilevel"/>
    <w:tmpl w:val="C728E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15859"/>
    <w:multiLevelType w:val="multilevel"/>
    <w:tmpl w:val="49FA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4D0E"/>
    <w:multiLevelType w:val="hybridMultilevel"/>
    <w:tmpl w:val="996C64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2A0C88"/>
    <w:multiLevelType w:val="hybridMultilevel"/>
    <w:tmpl w:val="FAE231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A63C17"/>
    <w:multiLevelType w:val="hybridMultilevel"/>
    <w:tmpl w:val="EF5EA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0868"/>
    <w:multiLevelType w:val="hybridMultilevel"/>
    <w:tmpl w:val="2878E8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6E584A"/>
    <w:multiLevelType w:val="hybridMultilevel"/>
    <w:tmpl w:val="2652823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47A226B"/>
    <w:multiLevelType w:val="hybridMultilevel"/>
    <w:tmpl w:val="D5C2233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0B4D67"/>
    <w:multiLevelType w:val="hybridMultilevel"/>
    <w:tmpl w:val="58FADA42"/>
    <w:lvl w:ilvl="0" w:tplc="08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F2255EC"/>
    <w:multiLevelType w:val="hybridMultilevel"/>
    <w:tmpl w:val="86421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47FD6"/>
    <w:multiLevelType w:val="hybridMultilevel"/>
    <w:tmpl w:val="3886E2B6"/>
    <w:lvl w:ilvl="0" w:tplc="080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B62D83"/>
    <w:multiLevelType w:val="hybridMultilevel"/>
    <w:tmpl w:val="576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12B80"/>
    <w:multiLevelType w:val="hybridMultilevel"/>
    <w:tmpl w:val="287EE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E2F70"/>
    <w:multiLevelType w:val="hybridMultilevel"/>
    <w:tmpl w:val="357050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7236C"/>
    <w:multiLevelType w:val="hybridMultilevel"/>
    <w:tmpl w:val="D6784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A9"/>
    <w:rsid w:val="000113F6"/>
    <w:rsid w:val="00050BB9"/>
    <w:rsid w:val="000707E8"/>
    <w:rsid w:val="000B053E"/>
    <w:rsid w:val="0016479F"/>
    <w:rsid w:val="001D6021"/>
    <w:rsid w:val="001F5418"/>
    <w:rsid w:val="0021499F"/>
    <w:rsid w:val="00224A50"/>
    <w:rsid w:val="00232912"/>
    <w:rsid w:val="00243FB3"/>
    <w:rsid w:val="0024604C"/>
    <w:rsid w:val="002A1608"/>
    <w:rsid w:val="002B6311"/>
    <w:rsid w:val="002D0211"/>
    <w:rsid w:val="0032684C"/>
    <w:rsid w:val="0036073D"/>
    <w:rsid w:val="0038315D"/>
    <w:rsid w:val="003849D7"/>
    <w:rsid w:val="003A23E5"/>
    <w:rsid w:val="003E0819"/>
    <w:rsid w:val="0040301E"/>
    <w:rsid w:val="00413C81"/>
    <w:rsid w:val="00485D35"/>
    <w:rsid w:val="00492127"/>
    <w:rsid w:val="004E0ACD"/>
    <w:rsid w:val="005218DD"/>
    <w:rsid w:val="00535389"/>
    <w:rsid w:val="00544401"/>
    <w:rsid w:val="00556391"/>
    <w:rsid w:val="0059236B"/>
    <w:rsid w:val="0059569E"/>
    <w:rsid w:val="005B1C3A"/>
    <w:rsid w:val="005F345D"/>
    <w:rsid w:val="005F7E71"/>
    <w:rsid w:val="00626CBE"/>
    <w:rsid w:val="006873E6"/>
    <w:rsid w:val="0070333F"/>
    <w:rsid w:val="00722F1D"/>
    <w:rsid w:val="007245F9"/>
    <w:rsid w:val="007633BC"/>
    <w:rsid w:val="007811C0"/>
    <w:rsid w:val="00791532"/>
    <w:rsid w:val="007965F3"/>
    <w:rsid w:val="007A4937"/>
    <w:rsid w:val="007C5B37"/>
    <w:rsid w:val="007F7B42"/>
    <w:rsid w:val="00802CED"/>
    <w:rsid w:val="00804805"/>
    <w:rsid w:val="00813333"/>
    <w:rsid w:val="00824D95"/>
    <w:rsid w:val="00833E60"/>
    <w:rsid w:val="00845F90"/>
    <w:rsid w:val="008608A1"/>
    <w:rsid w:val="0086231B"/>
    <w:rsid w:val="0088287A"/>
    <w:rsid w:val="00895385"/>
    <w:rsid w:val="008B5D81"/>
    <w:rsid w:val="008E1DDD"/>
    <w:rsid w:val="008E6EF4"/>
    <w:rsid w:val="00920DF3"/>
    <w:rsid w:val="009532A9"/>
    <w:rsid w:val="009571B3"/>
    <w:rsid w:val="009B60C5"/>
    <w:rsid w:val="009C2B40"/>
    <w:rsid w:val="009D295B"/>
    <w:rsid w:val="009E1C2E"/>
    <w:rsid w:val="00A66229"/>
    <w:rsid w:val="00AE2E8E"/>
    <w:rsid w:val="00B16E1A"/>
    <w:rsid w:val="00B2227F"/>
    <w:rsid w:val="00B26A47"/>
    <w:rsid w:val="00B30D79"/>
    <w:rsid w:val="00B34C70"/>
    <w:rsid w:val="00B414E1"/>
    <w:rsid w:val="00BC1EAF"/>
    <w:rsid w:val="00BF165A"/>
    <w:rsid w:val="00C15420"/>
    <w:rsid w:val="00C57EEA"/>
    <w:rsid w:val="00C7411B"/>
    <w:rsid w:val="00CA2E7E"/>
    <w:rsid w:val="00CB0C75"/>
    <w:rsid w:val="00CE3037"/>
    <w:rsid w:val="00CE7F09"/>
    <w:rsid w:val="00CF5516"/>
    <w:rsid w:val="00CF6EF6"/>
    <w:rsid w:val="00D207EE"/>
    <w:rsid w:val="00D405C7"/>
    <w:rsid w:val="00DC43D0"/>
    <w:rsid w:val="00DD579E"/>
    <w:rsid w:val="00DD62F4"/>
    <w:rsid w:val="00E03E7B"/>
    <w:rsid w:val="00E133D9"/>
    <w:rsid w:val="00E90C3B"/>
    <w:rsid w:val="00EA02FF"/>
    <w:rsid w:val="00EB3878"/>
    <w:rsid w:val="00ED0314"/>
    <w:rsid w:val="00ED5E66"/>
    <w:rsid w:val="00EE4580"/>
    <w:rsid w:val="00EE52E0"/>
    <w:rsid w:val="00EF320E"/>
    <w:rsid w:val="00F11853"/>
    <w:rsid w:val="00F41DA0"/>
    <w:rsid w:val="00F47722"/>
    <w:rsid w:val="00F55460"/>
    <w:rsid w:val="00F57E8B"/>
    <w:rsid w:val="00F71417"/>
    <w:rsid w:val="00FC54AE"/>
    <w:rsid w:val="00FE2846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0B28EC-89B3-4862-A180-7362DBCC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A9"/>
  </w:style>
  <w:style w:type="paragraph" w:styleId="Footer">
    <w:name w:val="footer"/>
    <w:basedOn w:val="Normal"/>
    <w:link w:val="FooterChar"/>
    <w:uiPriority w:val="99"/>
    <w:unhideWhenUsed/>
    <w:rsid w:val="0095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A9"/>
  </w:style>
  <w:style w:type="paragraph" w:styleId="NoSpacing">
    <w:name w:val="No Spacing"/>
    <w:uiPriority w:val="1"/>
    <w:qFormat/>
    <w:rsid w:val="00953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4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7108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Foreland School, BROADSTAIRS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Rebecca</cp:lastModifiedBy>
  <cp:revision>2</cp:revision>
  <cp:lastPrinted>2017-06-27T12:48:00Z</cp:lastPrinted>
  <dcterms:created xsi:type="dcterms:W3CDTF">2019-01-21T12:13:00Z</dcterms:created>
  <dcterms:modified xsi:type="dcterms:W3CDTF">2019-01-21T12:13:00Z</dcterms:modified>
</cp:coreProperties>
</file>