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18" w:rsidRPr="00640A11" w:rsidRDefault="005E2218" w:rsidP="005E2218">
      <w:pPr>
        <w:tabs>
          <w:tab w:val="left" w:pos="870"/>
        </w:tabs>
        <w:rPr>
          <w:rFonts w:asciiTheme="minorHAnsi" w:hAnsiTheme="minorHAnsi" w:cstheme="minorHAnsi"/>
          <w:b/>
          <w:sz w:val="36"/>
          <w:szCs w:val="36"/>
        </w:rPr>
      </w:pPr>
      <w:r>
        <w:rPr>
          <w:b/>
          <w:sz w:val="36"/>
          <w:szCs w:val="36"/>
        </w:rPr>
        <w:t xml:space="preserve">               </w:t>
      </w:r>
      <w:r w:rsidRPr="00640A11">
        <w:rPr>
          <w:rFonts w:asciiTheme="minorHAnsi" w:hAnsiTheme="minorHAnsi" w:cstheme="minorHAnsi"/>
          <w:b/>
          <w:sz w:val="36"/>
          <w:szCs w:val="36"/>
        </w:rPr>
        <w:t xml:space="preserve">Deputy </w:t>
      </w:r>
      <w:proofErr w:type="spellStart"/>
      <w:r w:rsidR="00BD30FC">
        <w:rPr>
          <w:rFonts w:asciiTheme="minorHAnsi" w:hAnsiTheme="minorHAnsi" w:cstheme="minorHAnsi"/>
          <w:b/>
          <w:sz w:val="36"/>
          <w:szCs w:val="36"/>
        </w:rPr>
        <w:t>Headteacher</w:t>
      </w:r>
      <w:proofErr w:type="spellEnd"/>
      <w:r w:rsidRPr="00640A11">
        <w:rPr>
          <w:rFonts w:asciiTheme="minorHAnsi" w:hAnsiTheme="minorHAnsi" w:cstheme="minorHAnsi"/>
          <w:b/>
          <w:sz w:val="36"/>
          <w:szCs w:val="36"/>
        </w:rPr>
        <w:t xml:space="preserve"> Job Description</w:t>
      </w:r>
    </w:p>
    <w:p w:rsidR="005E2218" w:rsidRPr="00640A11" w:rsidRDefault="005E2218" w:rsidP="005E2218">
      <w:pPr>
        <w:rPr>
          <w:rFonts w:asciiTheme="minorHAnsi" w:hAnsiTheme="minorHAnsi" w:cstheme="minorHAnsi"/>
          <w:b/>
        </w:rPr>
      </w:pPr>
    </w:p>
    <w:p w:rsidR="005E2218" w:rsidRPr="005E2218" w:rsidRDefault="005E2218" w:rsidP="005E2218">
      <w:pPr>
        <w:spacing w:before="0" w:after="0" w:line="259" w:lineRule="auto"/>
        <w:rPr>
          <w:rFonts w:asciiTheme="minorHAnsi" w:eastAsia="Calibri" w:hAnsiTheme="minorHAnsi" w:cstheme="minorHAnsi"/>
          <w:sz w:val="24"/>
          <w:lang w:val="en-GB"/>
        </w:rPr>
      </w:pPr>
      <w:r w:rsidRPr="005E2218">
        <w:rPr>
          <w:rFonts w:asciiTheme="minorHAnsi" w:eastAsia="Calibri" w:hAnsiTheme="minorHAnsi" w:cstheme="minorHAnsi"/>
          <w:b/>
          <w:sz w:val="24"/>
          <w:lang w:val="en-GB"/>
        </w:rPr>
        <w:t>Post:</w:t>
      </w:r>
      <w:r w:rsidRPr="005E2218">
        <w:rPr>
          <w:rFonts w:asciiTheme="minorHAnsi" w:eastAsia="Calibri" w:hAnsiTheme="minorHAnsi" w:cstheme="minorHAnsi"/>
          <w:b/>
          <w:sz w:val="24"/>
          <w:lang w:val="en-GB"/>
        </w:rPr>
        <w:tab/>
      </w:r>
      <w:r w:rsidRPr="005E2218">
        <w:rPr>
          <w:rFonts w:asciiTheme="minorHAnsi" w:eastAsia="Calibri" w:hAnsiTheme="minorHAnsi" w:cstheme="minorHAnsi"/>
          <w:b/>
          <w:sz w:val="24"/>
          <w:lang w:val="en-GB"/>
        </w:rPr>
        <w:tab/>
      </w:r>
      <w:r w:rsidRPr="005E2218">
        <w:rPr>
          <w:rFonts w:asciiTheme="minorHAnsi" w:eastAsia="Calibri" w:hAnsiTheme="minorHAnsi" w:cstheme="minorHAnsi"/>
          <w:b/>
          <w:sz w:val="24"/>
          <w:lang w:val="en-GB"/>
        </w:rPr>
        <w:tab/>
      </w:r>
      <w:r w:rsidRPr="005E2218">
        <w:rPr>
          <w:rFonts w:asciiTheme="minorHAnsi" w:eastAsia="Calibri" w:hAnsiTheme="minorHAnsi" w:cstheme="minorHAnsi"/>
          <w:sz w:val="24"/>
          <w:lang w:val="en-GB"/>
        </w:rPr>
        <w:t xml:space="preserve">Deputy </w:t>
      </w:r>
      <w:proofErr w:type="spellStart"/>
      <w:r w:rsidR="00BD30FC">
        <w:rPr>
          <w:rFonts w:asciiTheme="minorHAnsi" w:eastAsia="Calibri" w:hAnsiTheme="minorHAnsi" w:cstheme="minorHAnsi"/>
          <w:sz w:val="24"/>
          <w:lang w:val="en-GB"/>
        </w:rPr>
        <w:t>Headteacher</w:t>
      </w:r>
      <w:proofErr w:type="spellEnd"/>
    </w:p>
    <w:p w:rsidR="005E2218" w:rsidRPr="005E2218" w:rsidRDefault="005E2218" w:rsidP="005E2218">
      <w:pPr>
        <w:spacing w:before="0" w:after="0" w:line="259" w:lineRule="auto"/>
        <w:rPr>
          <w:rFonts w:asciiTheme="minorHAnsi" w:eastAsia="Calibri" w:hAnsiTheme="minorHAnsi" w:cstheme="minorHAnsi"/>
          <w:sz w:val="24"/>
          <w:lang w:val="en-GB"/>
        </w:rPr>
      </w:pPr>
      <w:r w:rsidRPr="005E2218">
        <w:rPr>
          <w:rFonts w:asciiTheme="minorHAnsi" w:eastAsia="Calibri" w:hAnsiTheme="minorHAnsi" w:cstheme="minorHAnsi"/>
          <w:sz w:val="24"/>
          <w:lang w:val="en-GB"/>
        </w:rPr>
        <w:t xml:space="preserve"> </w:t>
      </w:r>
    </w:p>
    <w:p w:rsidR="005E2218" w:rsidRPr="005E2218" w:rsidRDefault="005E2218" w:rsidP="005E2218">
      <w:pPr>
        <w:spacing w:before="0" w:after="0" w:line="259" w:lineRule="auto"/>
        <w:rPr>
          <w:rFonts w:asciiTheme="minorHAnsi" w:eastAsia="Calibri" w:hAnsiTheme="minorHAnsi" w:cstheme="minorHAnsi"/>
          <w:sz w:val="24"/>
          <w:lang w:val="en-GB"/>
        </w:rPr>
      </w:pPr>
      <w:r w:rsidRPr="005E2218">
        <w:rPr>
          <w:rFonts w:asciiTheme="minorHAnsi" w:eastAsia="Calibri" w:hAnsiTheme="minorHAnsi" w:cstheme="minorHAnsi"/>
          <w:b/>
          <w:sz w:val="24"/>
          <w:lang w:val="en-GB"/>
        </w:rPr>
        <w:t>Salary:</w:t>
      </w:r>
      <w:r w:rsidRPr="005E2218">
        <w:rPr>
          <w:rFonts w:asciiTheme="minorHAnsi" w:eastAsia="Calibri" w:hAnsiTheme="minorHAnsi" w:cstheme="minorHAnsi"/>
          <w:b/>
          <w:sz w:val="24"/>
          <w:lang w:val="en-GB"/>
        </w:rPr>
        <w:tab/>
      </w:r>
      <w:r w:rsidRPr="005E2218">
        <w:rPr>
          <w:rFonts w:asciiTheme="minorHAnsi" w:eastAsia="Calibri" w:hAnsiTheme="minorHAnsi" w:cstheme="minorHAnsi"/>
          <w:b/>
          <w:sz w:val="24"/>
          <w:lang w:val="en-GB"/>
        </w:rPr>
        <w:tab/>
      </w:r>
      <w:r w:rsidRPr="005E2218">
        <w:rPr>
          <w:rFonts w:asciiTheme="minorHAnsi" w:eastAsia="Calibri" w:hAnsiTheme="minorHAnsi" w:cstheme="minorHAnsi"/>
          <w:b/>
          <w:sz w:val="24"/>
          <w:lang w:val="en-GB"/>
        </w:rPr>
        <w:tab/>
      </w:r>
      <w:r w:rsidR="003E4707">
        <w:rPr>
          <w:rFonts w:asciiTheme="minorHAnsi" w:eastAsia="Calibri" w:hAnsiTheme="minorHAnsi" w:cstheme="minorHAnsi"/>
          <w:sz w:val="24"/>
          <w:lang w:val="en-GB"/>
        </w:rPr>
        <w:t>Leadership Range L17-L21 with residential allowance in addition</w:t>
      </w:r>
    </w:p>
    <w:p w:rsidR="005E2218" w:rsidRPr="005E2218" w:rsidRDefault="005E2218" w:rsidP="005E2218">
      <w:pPr>
        <w:spacing w:before="0" w:after="0" w:line="259" w:lineRule="auto"/>
        <w:rPr>
          <w:rFonts w:asciiTheme="minorHAnsi" w:eastAsia="Calibri" w:hAnsiTheme="minorHAnsi" w:cstheme="minorHAnsi"/>
          <w:sz w:val="24"/>
          <w:lang w:val="en-GB"/>
        </w:rPr>
      </w:pPr>
    </w:p>
    <w:p w:rsidR="005E2218" w:rsidRPr="005E2218" w:rsidRDefault="005E2218" w:rsidP="005E2218">
      <w:pPr>
        <w:spacing w:before="0" w:after="0" w:line="259" w:lineRule="auto"/>
        <w:ind w:left="2160" w:hanging="2160"/>
        <w:rPr>
          <w:rFonts w:asciiTheme="minorHAnsi" w:eastAsia="Calibri" w:hAnsiTheme="minorHAnsi" w:cstheme="minorHAnsi"/>
          <w:sz w:val="24"/>
          <w:lang w:val="en-GB"/>
        </w:rPr>
      </w:pPr>
      <w:r w:rsidRPr="005E2218">
        <w:rPr>
          <w:rFonts w:asciiTheme="minorHAnsi" w:eastAsia="Calibri" w:hAnsiTheme="minorHAnsi" w:cstheme="minorHAnsi"/>
          <w:b/>
          <w:sz w:val="24"/>
          <w:lang w:val="en-GB"/>
        </w:rPr>
        <w:t>Accountability</w:t>
      </w:r>
      <w:r w:rsidRPr="005E2218">
        <w:rPr>
          <w:rFonts w:asciiTheme="minorHAnsi" w:eastAsia="Calibri" w:hAnsiTheme="minorHAnsi" w:cstheme="minorHAnsi"/>
          <w:sz w:val="24"/>
          <w:lang w:val="en-GB"/>
        </w:rPr>
        <w:t>:</w:t>
      </w:r>
      <w:r w:rsidRPr="005E2218">
        <w:rPr>
          <w:rFonts w:asciiTheme="minorHAnsi" w:eastAsia="Calibri" w:hAnsiTheme="minorHAnsi" w:cstheme="minorHAnsi"/>
          <w:sz w:val="24"/>
          <w:lang w:val="en-GB"/>
        </w:rPr>
        <w:tab/>
      </w:r>
      <w:proofErr w:type="spellStart"/>
      <w:r w:rsidR="00BD30FC">
        <w:rPr>
          <w:rFonts w:asciiTheme="minorHAnsi" w:eastAsia="Calibri" w:hAnsiTheme="minorHAnsi" w:cstheme="minorHAnsi"/>
          <w:sz w:val="24"/>
          <w:lang w:val="en-GB"/>
        </w:rPr>
        <w:t>Headteacher</w:t>
      </w:r>
      <w:proofErr w:type="spellEnd"/>
      <w:r w:rsidRPr="005E2218">
        <w:rPr>
          <w:rFonts w:asciiTheme="minorHAnsi" w:eastAsia="Calibri" w:hAnsiTheme="minorHAnsi" w:cstheme="minorHAnsi"/>
          <w:sz w:val="24"/>
          <w:lang w:val="en-GB"/>
        </w:rPr>
        <w:t xml:space="preserve"> and Governing Body. </w:t>
      </w:r>
    </w:p>
    <w:p w:rsidR="005E2218" w:rsidRPr="00640A11" w:rsidRDefault="005E2218" w:rsidP="005E2218">
      <w:pPr>
        <w:spacing w:before="0" w:after="0" w:line="259" w:lineRule="auto"/>
        <w:rPr>
          <w:rFonts w:asciiTheme="minorHAnsi" w:eastAsia="Calibri" w:hAnsiTheme="minorHAnsi" w:cstheme="minorHAnsi"/>
          <w:sz w:val="24"/>
          <w:lang w:val="en-GB"/>
        </w:rPr>
      </w:pPr>
      <w:r w:rsidRPr="005E2218">
        <w:rPr>
          <w:rFonts w:asciiTheme="minorHAnsi" w:eastAsia="Calibri" w:hAnsiTheme="minorHAnsi" w:cstheme="minorHAnsi"/>
          <w:sz w:val="24"/>
          <w:lang w:val="en-GB"/>
        </w:rPr>
        <w:tab/>
      </w:r>
      <w:r w:rsidRPr="005E2218">
        <w:rPr>
          <w:rFonts w:asciiTheme="minorHAnsi" w:eastAsia="Calibri" w:hAnsiTheme="minorHAnsi" w:cstheme="minorHAnsi"/>
          <w:sz w:val="24"/>
          <w:lang w:val="en-GB"/>
        </w:rPr>
        <w:tab/>
      </w:r>
      <w:r w:rsidRPr="005E2218">
        <w:rPr>
          <w:rFonts w:asciiTheme="minorHAnsi" w:eastAsia="Calibri" w:hAnsiTheme="minorHAnsi" w:cstheme="minorHAnsi"/>
          <w:sz w:val="24"/>
          <w:lang w:val="en-GB"/>
        </w:rPr>
        <w:tab/>
      </w:r>
      <w:proofErr w:type="gramStart"/>
      <w:r w:rsidRPr="005E2218">
        <w:rPr>
          <w:rFonts w:asciiTheme="minorHAnsi" w:eastAsia="Calibri" w:hAnsiTheme="minorHAnsi" w:cstheme="minorHAnsi"/>
          <w:sz w:val="24"/>
          <w:lang w:val="en-GB"/>
        </w:rPr>
        <w:t xml:space="preserve">Line-managed by </w:t>
      </w:r>
      <w:proofErr w:type="spellStart"/>
      <w:r w:rsidR="00BD30FC">
        <w:rPr>
          <w:rFonts w:asciiTheme="minorHAnsi" w:eastAsia="Calibri" w:hAnsiTheme="minorHAnsi" w:cstheme="minorHAnsi"/>
          <w:sz w:val="24"/>
          <w:lang w:val="en-GB"/>
        </w:rPr>
        <w:t>Headteacher</w:t>
      </w:r>
      <w:proofErr w:type="spellEnd"/>
      <w:r w:rsidRPr="005E2218">
        <w:rPr>
          <w:rFonts w:asciiTheme="minorHAnsi" w:eastAsia="Calibri" w:hAnsiTheme="minorHAnsi" w:cstheme="minorHAnsi"/>
          <w:sz w:val="24"/>
          <w:lang w:val="en-GB"/>
        </w:rPr>
        <w:t>.</w:t>
      </w:r>
      <w:proofErr w:type="gramEnd"/>
      <w:r w:rsidRPr="005E2218">
        <w:rPr>
          <w:rFonts w:asciiTheme="minorHAnsi" w:eastAsia="Calibri" w:hAnsiTheme="minorHAnsi" w:cstheme="minorHAnsi"/>
          <w:sz w:val="24"/>
          <w:lang w:val="en-GB"/>
        </w:rPr>
        <w:t xml:space="preserve"> </w:t>
      </w:r>
    </w:p>
    <w:p w:rsidR="005E2218" w:rsidRPr="00640A11" w:rsidRDefault="005E2218" w:rsidP="005E2218">
      <w:pPr>
        <w:rPr>
          <w:rFonts w:asciiTheme="minorHAnsi" w:hAnsiTheme="minorHAnsi" w:cstheme="minorHAnsi"/>
          <w:sz w:val="24"/>
        </w:rPr>
      </w:pPr>
    </w:p>
    <w:p w:rsidR="005E2218" w:rsidRPr="00640A11" w:rsidRDefault="005E2218" w:rsidP="005E2218">
      <w:pPr>
        <w:pStyle w:val="Heading"/>
        <w:rPr>
          <w:rFonts w:asciiTheme="minorHAnsi" w:hAnsiTheme="minorHAnsi" w:cstheme="minorHAnsi"/>
        </w:rPr>
      </w:pPr>
      <w:r w:rsidRPr="00640A11">
        <w:rPr>
          <w:rFonts w:asciiTheme="minorHAnsi" w:hAnsiTheme="minorHAnsi" w:cstheme="minorHAnsi"/>
        </w:rPr>
        <w:t>Main purpose</w:t>
      </w:r>
    </w:p>
    <w:p w:rsidR="005E2218" w:rsidRPr="00640A11" w:rsidRDefault="005E2218" w:rsidP="005E2218">
      <w:pPr>
        <w:rPr>
          <w:rFonts w:asciiTheme="minorHAnsi" w:hAnsiTheme="minorHAnsi" w:cstheme="minorHAnsi"/>
          <w:sz w:val="24"/>
        </w:rPr>
      </w:pPr>
      <w:r w:rsidRPr="00640A11">
        <w:rPr>
          <w:rFonts w:asciiTheme="minorHAnsi" w:hAnsiTheme="minorHAnsi" w:cstheme="minorHAnsi"/>
          <w:sz w:val="24"/>
        </w:rPr>
        <w:t xml:space="preserve">The Deputy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 xml:space="preserve">, under the direction of the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 will take a major role in:</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Formulating the aims and objectives of the school</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Establishing policies for achieving these aims and objectives</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Managing staff and resources to that end</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Monitoring progress towards the achievement of the school’s aims and objectives</w:t>
      </w:r>
    </w:p>
    <w:p w:rsidR="005E2218" w:rsidRPr="00640A11" w:rsidRDefault="005E2218" w:rsidP="005E2218">
      <w:pPr>
        <w:rPr>
          <w:rFonts w:asciiTheme="minorHAnsi" w:hAnsiTheme="minorHAnsi" w:cstheme="minorHAnsi"/>
          <w:sz w:val="24"/>
        </w:rPr>
      </w:pPr>
      <w:r w:rsidRPr="00640A11">
        <w:rPr>
          <w:rFonts w:asciiTheme="minorHAnsi" w:hAnsiTheme="minorHAnsi" w:cstheme="minorHAnsi"/>
          <w:sz w:val="24"/>
        </w:rPr>
        <w:t xml:space="preserve">If the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 xml:space="preserve"> is absent, the Deputy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 xml:space="preserve"> will </w:t>
      </w:r>
      <w:proofErr w:type="spellStart"/>
      <w:r w:rsidRPr="00640A11">
        <w:rPr>
          <w:rFonts w:asciiTheme="minorHAnsi" w:hAnsiTheme="minorHAnsi" w:cstheme="minorHAnsi"/>
          <w:sz w:val="24"/>
        </w:rPr>
        <w:t>deputise</w:t>
      </w:r>
      <w:proofErr w:type="spellEnd"/>
      <w:r w:rsidRPr="00640A11">
        <w:rPr>
          <w:rFonts w:asciiTheme="minorHAnsi" w:hAnsiTheme="minorHAnsi" w:cstheme="minorHAnsi"/>
          <w:sz w:val="24"/>
        </w:rPr>
        <w:t>, as directed by the governing board.</w:t>
      </w:r>
    </w:p>
    <w:p w:rsidR="005E2218" w:rsidRPr="00640A11" w:rsidRDefault="005E2218" w:rsidP="005E2218">
      <w:pPr>
        <w:rPr>
          <w:rFonts w:asciiTheme="minorHAnsi" w:hAnsiTheme="minorHAnsi" w:cstheme="minorHAnsi"/>
          <w:sz w:val="24"/>
        </w:rPr>
      </w:pPr>
      <w:r w:rsidRPr="00640A11">
        <w:rPr>
          <w:rFonts w:asciiTheme="minorHAnsi" w:hAnsiTheme="minorHAnsi" w:cstheme="minorHAnsi"/>
          <w:sz w:val="24"/>
        </w:rPr>
        <w:t xml:space="preserve">The Deputy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 xml:space="preserve"> will also be expected to fulfil the professional responsibilities of a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 as set out in the School Teachers’ Pay and Conditions Document (STPCD).</w:t>
      </w:r>
    </w:p>
    <w:p w:rsidR="00C138B9" w:rsidRPr="00640A11" w:rsidRDefault="00C138B9" w:rsidP="00C138B9">
      <w:pPr>
        <w:rPr>
          <w:rFonts w:asciiTheme="minorHAnsi" w:hAnsiTheme="minorHAnsi" w:cstheme="minorHAnsi"/>
          <w:sz w:val="24"/>
        </w:rPr>
      </w:pPr>
      <w:r w:rsidRPr="00640A11">
        <w:rPr>
          <w:rFonts w:asciiTheme="minorHAnsi" w:hAnsiTheme="minorHAnsi" w:cstheme="minorHAnsi"/>
          <w:sz w:val="24"/>
        </w:rPr>
        <w:t xml:space="preserve">The deputy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 xml:space="preserve"> will be required to safeguard and promote the welfare of children and young people, and follow school policies and the staff code of conduct.</w:t>
      </w:r>
    </w:p>
    <w:p w:rsidR="005E2218" w:rsidRPr="00640A11" w:rsidRDefault="005E2218" w:rsidP="005E2218">
      <w:pPr>
        <w:rPr>
          <w:rFonts w:asciiTheme="minorHAnsi" w:hAnsiTheme="minorHAnsi" w:cstheme="minorHAnsi"/>
          <w:sz w:val="24"/>
        </w:rPr>
      </w:pPr>
    </w:p>
    <w:p w:rsidR="005E2218" w:rsidRPr="00640A11" w:rsidRDefault="005E2218" w:rsidP="005E2218">
      <w:pPr>
        <w:pStyle w:val="Heading"/>
        <w:rPr>
          <w:rFonts w:asciiTheme="minorHAnsi" w:hAnsiTheme="minorHAnsi" w:cstheme="minorHAnsi"/>
        </w:rPr>
      </w:pPr>
      <w:r w:rsidRPr="00640A11">
        <w:rPr>
          <w:rFonts w:asciiTheme="minorHAnsi" w:hAnsiTheme="minorHAnsi" w:cstheme="minorHAnsi"/>
        </w:rPr>
        <w:t>Duties and responsibilities</w:t>
      </w:r>
    </w:p>
    <w:p w:rsidR="005E2218" w:rsidRPr="00640A11" w:rsidRDefault="005E2218" w:rsidP="005E2218">
      <w:pPr>
        <w:pStyle w:val="Sub-heading"/>
        <w:rPr>
          <w:rFonts w:asciiTheme="minorHAnsi" w:hAnsiTheme="minorHAnsi" w:cstheme="minorHAnsi"/>
          <w:sz w:val="24"/>
          <w:szCs w:val="24"/>
        </w:rPr>
      </w:pPr>
      <w:r w:rsidRPr="00640A11">
        <w:rPr>
          <w:rFonts w:asciiTheme="minorHAnsi" w:hAnsiTheme="minorHAnsi" w:cstheme="minorHAnsi"/>
          <w:sz w:val="24"/>
          <w:szCs w:val="24"/>
        </w:rPr>
        <w:t>Qualities and knowledge</w:t>
      </w:r>
    </w:p>
    <w:p w:rsidR="005E2218" w:rsidRPr="00640A11" w:rsidRDefault="005E2218" w:rsidP="005E2218">
      <w:pPr>
        <w:rPr>
          <w:rFonts w:asciiTheme="minorHAnsi" w:hAnsiTheme="minorHAnsi" w:cstheme="minorHAnsi"/>
          <w:sz w:val="24"/>
        </w:rPr>
      </w:pPr>
      <w:r w:rsidRPr="00640A11">
        <w:rPr>
          <w:rFonts w:asciiTheme="minorHAnsi" w:hAnsiTheme="minorHAnsi" w:cstheme="minorHAnsi"/>
          <w:sz w:val="24"/>
        </w:rPr>
        <w:t xml:space="preserve">Under the direction of the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Support with the day-to-day management of the school</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Communicate the school’s vision and support strategic leadership</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 xml:space="preserve">Lead by example, holding and articulating clear values and moral purpose, and focusing on providing excellent education for all </w:t>
      </w:r>
      <w:bookmarkStart w:id="0" w:name="_GoBack"/>
      <w:r w:rsidR="00BD30FC">
        <w:rPr>
          <w:rFonts w:asciiTheme="minorHAnsi" w:hAnsiTheme="minorHAnsi" w:cstheme="minorHAnsi"/>
          <w:sz w:val="24"/>
        </w:rPr>
        <w:t>student</w:t>
      </w:r>
      <w:bookmarkEnd w:id="0"/>
      <w:r w:rsidRPr="00640A11">
        <w:rPr>
          <w:rFonts w:asciiTheme="minorHAnsi" w:hAnsiTheme="minorHAnsi" w:cstheme="minorHAnsi"/>
          <w:sz w:val="24"/>
        </w:rPr>
        <w:t>s</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Build positive relationships with all members of the school community, showing positive attitudes to them</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lastRenderedPageBreak/>
        <w:t>Keep up to date with developments in education, and have a good knowledge of education systems locally, nationally and globally</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Work with political and financial astuteness, translating policy into the school’s context</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Seek training and continuing professional development to meet own needs</w:t>
      </w:r>
    </w:p>
    <w:p w:rsidR="005E2218" w:rsidRPr="00640A11" w:rsidRDefault="005E2218" w:rsidP="005E2218">
      <w:pPr>
        <w:rPr>
          <w:rFonts w:asciiTheme="minorHAnsi" w:hAnsiTheme="minorHAnsi" w:cstheme="minorHAnsi"/>
          <w:sz w:val="24"/>
        </w:rPr>
      </w:pPr>
    </w:p>
    <w:p w:rsidR="005E2218" w:rsidRPr="00640A11" w:rsidRDefault="00BD30FC" w:rsidP="005E2218">
      <w:pPr>
        <w:pStyle w:val="Sub-heading"/>
        <w:rPr>
          <w:rFonts w:asciiTheme="minorHAnsi" w:hAnsiTheme="minorHAnsi" w:cstheme="minorHAnsi"/>
          <w:sz w:val="24"/>
          <w:szCs w:val="24"/>
        </w:rPr>
      </w:pPr>
      <w:r>
        <w:rPr>
          <w:rFonts w:asciiTheme="minorHAnsi" w:hAnsiTheme="minorHAnsi" w:cstheme="minorHAnsi"/>
          <w:sz w:val="24"/>
          <w:szCs w:val="24"/>
        </w:rPr>
        <w:t>Student</w:t>
      </w:r>
      <w:r w:rsidR="005E2218" w:rsidRPr="00640A11">
        <w:rPr>
          <w:rFonts w:asciiTheme="minorHAnsi" w:hAnsiTheme="minorHAnsi" w:cstheme="minorHAnsi"/>
          <w:sz w:val="24"/>
          <w:szCs w:val="24"/>
        </w:rPr>
        <w:t>s and staff</w:t>
      </w:r>
    </w:p>
    <w:p w:rsidR="005E2218" w:rsidRPr="00640A11" w:rsidRDefault="005E2218" w:rsidP="005E2218">
      <w:pPr>
        <w:rPr>
          <w:rFonts w:asciiTheme="minorHAnsi" w:hAnsiTheme="minorHAnsi" w:cstheme="minorHAnsi"/>
          <w:sz w:val="24"/>
        </w:rPr>
      </w:pPr>
      <w:r w:rsidRPr="00640A11">
        <w:rPr>
          <w:rFonts w:asciiTheme="minorHAnsi" w:hAnsiTheme="minorHAnsi" w:cstheme="minorHAnsi"/>
          <w:sz w:val="24"/>
        </w:rPr>
        <w:t xml:space="preserve">Under the direction of the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w:t>
      </w:r>
    </w:p>
    <w:p w:rsidR="009C3A00" w:rsidRPr="00640A11" w:rsidRDefault="005E2218" w:rsidP="009C3A00">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 xml:space="preserve">Demand ambitious standards for all </w:t>
      </w:r>
      <w:r w:rsidR="00BD30FC">
        <w:rPr>
          <w:rFonts w:asciiTheme="minorHAnsi" w:hAnsiTheme="minorHAnsi" w:cstheme="minorHAnsi"/>
          <w:sz w:val="24"/>
        </w:rPr>
        <w:t>student</w:t>
      </w:r>
      <w:r w:rsidRPr="00640A11">
        <w:rPr>
          <w:rFonts w:asciiTheme="minorHAnsi" w:hAnsiTheme="minorHAnsi" w:cstheme="minorHAnsi"/>
          <w:sz w:val="24"/>
        </w:rPr>
        <w:t xml:space="preserve">s, instilling a strong sense of accountability in staff for the impact of their work on </w:t>
      </w:r>
      <w:r w:rsidR="00BD30FC">
        <w:rPr>
          <w:rFonts w:asciiTheme="minorHAnsi" w:hAnsiTheme="minorHAnsi" w:cstheme="minorHAnsi"/>
          <w:sz w:val="24"/>
        </w:rPr>
        <w:t>student</w:t>
      </w:r>
      <w:r w:rsidRPr="00640A11">
        <w:rPr>
          <w:rFonts w:asciiTheme="minorHAnsi" w:hAnsiTheme="minorHAnsi" w:cstheme="minorHAnsi"/>
          <w:sz w:val="24"/>
        </w:rPr>
        <w:t xml:space="preserve"> outcomes</w:t>
      </w:r>
    </w:p>
    <w:p w:rsidR="009C3A00" w:rsidRDefault="009C3A00" w:rsidP="009C3A00">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Take the lead on quality assuring curriculum development across the school, working with, and line managing, Curriculum Leaders.</w:t>
      </w:r>
    </w:p>
    <w:p w:rsidR="003348E2" w:rsidRDefault="003348E2" w:rsidP="003348E2">
      <w:pPr>
        <w:numPr>
          <w:ilvl w:val="0"/>
          <w:numId w:val="1"/>
        </w:numPr>
        <w:ind w:left="567" w:hanging="283"/>
        <w:rPr>
          <w:rFonts w:asciiTheme="minorHAnsi" w:hAnsiTheme="minorHAnsi" w:cstheme="minorHAnsi"/>
          <w:sz w:val="24"/>
          <w:lang w:val="en-GB"/>
        </w:rPr>
      </w:pPr>
      <w:r w:rsidRPr="003348E2">
        <w:rPr>
          <w:rFonts w:asciiTheme="minorHAnsi" w:hAnsiTheme="minorHAnsi" w:cstheme="minorHAnsi"/>
          <w:sz w:val="24"/>
          <w:lang w:val="en-GB"/>
        </w:rPr>
        <w:t xml:space="preserve">Contribute to the timetable design across the school to ensure all </w:t>
      </w:r>
      <w:r w:rsidR="00BD30FC">
        <w:rPr>
          <w:rFonts w:asciiTheme="minorHAnsi" w:hAnsiTheme="minorHAnsi" w:cstheme="minorHAnsi"/>
          <w:sz w:val="24"/>
          <w:lang w:val="en-GB"/>
        </w:rPr>
        <w:t>student</w:t>
      </w:r>
      <w:r w:rsidRPr="003348E2">
        <w:rPr>
          <w:rFonts w:asciiTheme="minorHAnsi" w:hAnsiTheme="minorHAnsi" w:cstheme="minorHAnsi"/>
          <w:sz w:val="24"/>
          <w:lang w:val="en-GB"/>
        </w:rPr>
        <w:t>s access a</w:t>
      </w:r>
      <w:r>
        <w:rPr>
          <w:rFonts w:asciiTheme="minorHAnsi" w:hAnsiTheme="minorHAnsi" w:cstheme="minorHAnsi"/>
          <w:sz w:val="24"/>
          <w:lang w:val="en-GB"/>
        </w:rPr>
        <w:t xml:space="preserve"> relevant,</w:t>
      </w:r>
      <w:r w:rsidRPr="003348E2">
        <w:rPr>
          <w:rFonts w:asciiTheme="minorHAnsi" w:hAnsiTheme="minorHAnsi" w:cstheme="minorHAnsi"/>
          <w:sz w:val="24"/>
          <w:lang w:val="en-GB"/>
        </w:rPr>
        <w:t xml:space="preserve"> broad, balanced and differentiated Curriculum. </w:t>
      </w:r>
    </w:p>
    <w:p w:rsidR="003348E2" w:rsidRPr="003348E2" w:rsidRDefault="003348E2" w:rsidP="003348E2">
      <w:pPr>
        <w:numPr>
          <w:ilvl w:val="0"/>
          <w:numId w:val="1"/>
        </w:numPr>
        <w:ind w:left="567" w:hanging="283"/>
        <w:rPr>
          <w:rFonts w:asciiTheme="minorHAnsi" w:hAnsiTheme="minorHAnsi" w:cstheme="minorHAnsi"/>
          <w:sz w:val="24"/>
          <w:lang w:val="en-GB"/>
        </w:rPr>
      </w:pPr>
      <w:r w:rsidRPr="003348E2">
        <w:rPr>
          <w:rFonts w:asciiTheme="minorHAnsi" w:hAnsiTheme="minorHAnsi" w:cstheme="minorHAnsi"/>
          <w:sz w:val="24"/>
          <w:lang w:val="en-GB"/>
        </w:rPr>
        <w:t xml:space="preserve">To organise all cover within the school. This will involve:  </w:t>
      </w:r>
    </w:p>
    <w:p w:rsidR="003348E2" w:rsidRDefault="003348E2" w:rsidP="003348E2">
      <w:pPr>
        <w:ind w:left="567"/>
        <w:rPr>
          <w:rFonts w:asciiTheme="minorHAnsi" w:hAnsiTheme="minorHAnsi" w:cstheme="minorHAnsi"/>
          <w:sz w:val="24"/>
          <w:lang w:val="en-GB"/>
        </w:rPr>
      </w:pPr>
      <w:r>
        <w:rPr>
          <w:rFonts w:asciiTheme="minorHAnsi" w:hAnsiTheme="minorHAnsi" w:cstheme="minorHAnsi"/>
          <w:sz w:val="24"/>
          <w:lang w:val="en-GB"/>
        </w:rPr>
        <w:t xml:space="preserve">     </w:t>
      </w:r>
      <w:proofErr w:type="gramStart"/>
      <w:r w:rsidRPr="003348E2">
        <w:rPr>
          <w:rFonts w:asciiTheme="minorHAnsi" w:hAnsiTheme="minorHAnsi" w:cstheme="minorHAnsi"/>
          <w:sz w:val="24"/>
          <w:lang w:val="en-GB"/>
        </w:rPr>
        <w:t>Organising the cover of absent/sick colleagues on a daily basis.</w:t>
      </w:r>
      <w:proofErr w:type="gramEnd"/>
      <w:r w:rsidRPr="003348E2">
        <w:rPr>
          <w:rFonts w:asciiTheme="minorHAnsi" w:hAnsiTheme="minorHAnsi" w:cstheme="minorHAnsi"/>
          <w:sz w:val="24"/>
          <w:lang w:val="en-GB"/>
        </w:rPr>
        <w:t xml:space="preserve">  </w:t>
      </w:r>
    </w:p>
    <w:p w:rsidR="003348E2" w:rsidRDefault="003348E2" w:rsidP="003348E2">
      <w:pPr>
        <w:ind w:left="567"/>
        <w:rPr>
          <w:rFonts w:asciiTheme="minorHAnsi" w:hAnsiTheme="minorHAnsi" w:cstheme="minorHAnsi"/>
          <w:sz w:val="24"/>
          <w:lang w:val="en-GB"/>
        </w:rPr>
      </w:pPr>
      <w:r>
        <w:rPr>
          <w:rFonts w:asciiTheme="minorHAnsi" w:hAnsiTheme="minorHAnsi" w:cstheme="minorHAnsi"/>
          <w:sz w:val="24"/>
          <w:lang w:val="en-GB"/>
        </w:rPr>
        <w:t xml:space="preserve">     </w:t>
      </w:r>
      <w:r w:rsidRPr="003348E2">
        <w:rPr>
          <w:rFonts w:asciiTheme="minorHAnsi" w:hAnsiTheme="minorHAnsi" w:cstheme="minorHAnsi"/>
          <w:sz w:val="24"/>
          <w:lang w:val="en-GB"/>
        </w:rPr>
        <w:t xml:space="preserve">Organising in partnership with the </w:t>
      </w:r>
      <w:proofErr w:type="spellStart"/>
      <w:r w:rsidR="00BD30FC">
        <w:rPr>
          <w:rFonts w:asciiTheme="minorHAnsi" w:hAnsiTheme="minorHAnsi" w:cstheme="minorHAnsi"/>
          <w:sz w:val="24"/>
          <w:lang w:val="en-GB"/>
        </w:rPr>
        <w:t>Headteacher</w:t>
      </w:r>
      <w:proofErr w:type="spellEnd"/>
      <w:r w:rsidRPr="003348E2">
        <w:rPr>
          <w:rFonts w:asciiTheme="minorHAnsi" w:hAnsiTheme="minorHAnsi" w:cstheme="minorHAnsi"/>
          <w:sz w:val="24"/>
          <w:lang w:val="en-GB"/>
        </w:rPr>
        <w:t xml:space="preserve"> lon</w:t>
      </w:r>
      <w:r>
        <w:rPr>
          <w:rFonts w:asciiTheme="minorHAnsi" w:hAnsiTheme="minorHAnsi" w:cstheme="minorHAnsi"/>
          <w:sz w:val="24"/>
          <w:lang w:val="en-GB"/>
        </w:rPr>
        <w:t xml:space="preserve">g term cover arrangements </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Establish a culture of ‘open classrooms’ as a basis for sharing best practice</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Create an ethos within which all staff are motivated and supported to develop their skills and knowledge</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Identify emerging talents, coaching and mentoring current and aspiring leaders</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Hold all staff to account for their professional conduct and practice</w:t>
      </w:r>
    </w:p>
    <w:p w:rsidR="005E2218" w:rsidRPr="00640A11" w:rsidRDefault="005E2218" w:rsidP="005E2218">
      <w:pPr>
        <w:rPr>
          <w:rFonts w:asciiTheme="minorHAnsi" w:hAnsiTheme="minorHAnsi" w:cstheme="minorHAnsi"/>
          <w:sz w:val="24"/>
        </w:rPr>
      </w:pPr>
    </w:p>
    <w:p w:rsidR="005E2218" w:rsidRPr="00640A11" w:rsidRDefault="005E2218" w:rsidP="005E2218">
      <w:pPr>
        <w:pStyle w:val="Sub-heading"/>
        <w:rPr>
          <w:rFonts w:asciiTheme="minorHAnsi" w:hAnsiTheme="minorHAnsi" w:cstheme="minorHAnsi"/>
          <w:sz w:val="24"/>
          <w:szCs w:val="24"/>
        </w:rPr>
      </w:pPr>
      <w:r w:rsidRPr="00640A11">
        <w:rPr>
          <w:rFonts w:asciiTheme="minorHAnsi" w:hAnsiTheme="minorHAnsi" w:cstheme="minorHAnsi"/>
          <w:sz w:val="24"/>
          <w:szCs w:val="24"/>
        </w:rPr>
        <w:t>Systems and processes</w:t>
      </w:r>
    </w:p>
    <w:p w:rsidR="005E2218" w:rsidRPr="00640A11" w:rsidRDefault="005E2218" w:rsidP="005E2218">
      <w:pPr>
        <w:rPr>
          <w:rFonts w:asciiTheme="minorHAnsi" w:hAnsiTheme="minorHAnsi" w:cstheme="minorHAnsi"/>
          <w:sz w:val="24"/>
        </w:rPr>
      </w:pPr>
      <w:r w:rsidRPr="00640A11">
        <w:rPr>
          <w:rFonts w:asciiTheme="minorHAnsi" w:hAnsiTheme="minorHAnsi" w:cstheme="minorHAnsi"/>
          <w:sz w:val="24"/>
        </w:rPr>
        <w:t xml:space="preserve">Under the direction of the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w:t>
      </w:r>
    </w:p>
    <w:p w:rsidR="009C3A00" w:rsidRPr="00640A11" w:rsidRDefault="005E2218" w:rsidP="009C3A00">
      <w:pPr>
        <w:numPr>
          <w:ilvl w:val="0"/>
          <w:numId w:val="1"/>
        </w:numPr>
        <w:ind w:left="567" w:hanging="283"/>
        <w:rPr>
          <w:rFonts w:asciiTheme="minorHAnsi" w:hAnsiTheme="minorHAnsi" w:cstheme="minorHAnsi"/>
          <w:bCs/>
          <w:sz w:val="24"/>
          <w:lang w:val="en"/>
        </w:rPr>
      </w:pPr>
      <w:r w:rsidRPr="00640A11">
        <w:rPr>
          <w:rFonts w:asciiTheme="minorHAnsi" w:hAnsiTheme="minorHAnsi" w:cstheme="minorHAnsi"/>
          <w:sz w:val="24"/>
        </w:rPr>
        <w:t xml:space="preserve">Ensure that the school’s systems, </w:t>
      </w:r>
      <w:proofErr w:type="spellStart"/>
      <w:r w:rsidRPr="00640A11">
        <w:rPr>
          <w:rFonts w:asciiTheme="minorHAnsi" w:hAnsiTheme="minorHAnsi" w:cstheme="minorHAnsi"/>
          <w:sz w:val="24"/>
        </w:rPr>
        <w:t>organisation</w:t>
      </w:r>
      <w:proofErr w:type="spellEnd"/>
      <w:r w:rsidRPr="00640A11">
        <w:rPr>
          <w:rFonts w:asciiTheme="minorHAnsi" w:hAnsiTheme="minorHAnsi" w:cstheme="minorHAnsi"/>
          <w:sz w:val="24"/>
        </w:rPr>
        <w:t xml:space="preserve"> and processes are well considered, efficient and fit for purpose</w:t>
      </w:r>
      <w:r w:rsidR="009C3A00" w:rsidRPr="00640A11">
        <w:rPr>
          <w:rFonts w:asciiTheme="minorHAnsi" w:eastAsia="Times New Roman" w:hAnsiTheme="minorHAnsi" w:cstheme="minorHAnsi"/>
          <w:bCs/>
          <w:sz w:val="24"/>
          <w:lang w:val="en-GB" w:eastAsia="en-GB"/>
        </w:rPr>
        <w:t xml:space="preserve"> </w:t>
      </w:r>
    </w:p>
    <w:p w:rsidR="009C3A00" w:rsidRPr="00640A11" w:rsidRDefault="009C3A00" w:rsidP="009C3A00">
      <w:pPr>
        <w:numPr>
          <w:ilvl w:val="0"/>
          <w:numId w:val="1"/>
        </w:numPr>
        <w:ind w:left="567" w:hanging="283"/>
        <w:rPr>
          <w:rFonts w:asciiTheme="minorHAnsi" w:hAnsiTheme="minorHAnsi" w:cstheme="minorHAnsi"/>
          <w:bCs/>
          <w:sz w:val="24"/>
          <w:lang w:val="en"/>
        </w:rPr>
      </w:pPr>
      <w:r w:rsidRPr="00640A11">
        <w:rPr>
          <w:rFonts w:asciiTheme="minorHAnsi" w:hAnsiTheme="minorHAnsi" w:cstheme="minorHAnsi"/>
          <w:bCs/>
          <w:sz w:val="24"/>
          <w:lang w:val="en-GB"/>
        </w:rPr>
        <w:t>Analyse</w:t>
      </w:r>
      <w:r w:rsidRPr="00640A11">
        <w:rPr>
          <w:rFonts w:asciiTheme="minorHAnsi" w:hAnsiTheme="minorHAnsi" w:cstheme="minorHAnsi"/>
          <w:bCs/>
          <w:sz w:val="24"/>
          <w:lang w:val="en"/>
        </w:rPr>
        <w:t xml:space="preserve"> school </w:t>
      </w:r>
      <w:r w:rsidR="00BD30FC">
        <w:rPr>
          <w:rFonts w:asciiTheme="minorHAnsi" w:hAnsiTheme="minorHAnsi" w:cstheme="minorHAnsi"/>
          <w:bCs/>
          <w:sz w:val="24"/>
          <w:lang w:val="en"/>
        </w:rPr>
        <w:t>student</w:t>
      </w:r>
      <w:r w:rsidRPr="00640A11">
        <w:rPr>
          <w:rFonts w:asciiTheme="minorHAnsi" w:hAnsiTheme="minorHAnsi" w:cstheme="minorHAnsi"/>
          <w:bCs/>
          <w:sz w:val="24"/>
          <w:lang w:val="en"/>
        </w:rPr>
        <w:t xml:space="preserve"> progress data. Use findings to inform the School Evaluation Report and School Improvement Planning.</w:t>
      </w:r>
    </w:p>
    <w:p w:rsidR="003348E2" w:rsidRPr="003348E2" w:rsidRDefault="009C3A00" w:rsidP="003348E2">
      <w:pPr>
        <w:numPr>
          <w:ilvl w:val="0"/>
          <w:numId w:val="1"/>
        </w:numPr>
        <w:ind w:left="567" w:hanging="283"/>
        <w:rPr>
          <w:rFonts w:asciiTheme="minorHAnsi" w:hAnsiTheme="minorHAnsi" w:cstheme="minorHAnsi"/>
          <w:sz w:val="24"/>
        </w:rPr>
      </w:pPr>
      <w:r w:rsidRPr="00640A11">
        <w:rPr>
          <w:rFonts w:asciiTheme="minorHAnsi" w:hAnsiTheme="minorHAnsi" w:cstheme="minorHAnsi"/>
          <w:bCs/>
          <w:sz w:val="24"/>
          <w:lang w:val="en"/>
        </w:rPr>
        <w:t>Present outcomes to a range of stakeholders</w:t>
      </w:r>
      <w:r w:rsidR="00640A11" w:rsidRPr="00640A11">
        <w:rPr>
          <w:rFonts w:asciiTheme="minorHAnsi" w:hAnsiTheme="minorHAnsi" w:cstheme="minorHAnsi"/>
          <w:bCs/>
          <w:sz w:val="24"/>
          <w:lang w:val="en"/>
        </w:rPr>
        <w:t>, including taking part in regular Governor monitoring visits</w:t>
      </w:r>
    </w:p>
    <w:p w:rsidR="003348E2" w:rsidRPr="003348E2" w:rsidRDefault="003348E2" w:rsidP="003348E2">
      <w:pPr>
        <w:numPr>
          <w:ilvl w:val="0"/>
          <w:numId w:val="1"/>
        </w:numPr>
        <w:ind w:left="567" w:hanging="283"/>
        <w:rPr>
          <w:rFonts w:asciiTheme="minorHAnsi" w:hAnsiTheme="minorHAnsi" w:cstheme="minorHAnsi"/>
          <w:sz w:val="24"/>
        </w:rPr>
      </w:pPr>
      <w:r w:rsidRPr="003348E2">
        <w:rPr>
          <w:rFonts w:asciiTheme="minorHAnsi" w:hAnsiTheme="minorHAnsi" w:cstheme="minorHAnsi"/>
          <w:sz w:val="24"/>
        </w:rPr>
        <w:t xml:space="preserve">To be part of the Safeguarding team, dealing with all child protection issues to ensure that concerns are promptly dealt with and cases appropriately referred. This includes the review of school procedures and ensuring the provision of regular staff training in the identification of child protection issues and the requirements of the procedure to protect </w:t>
      </w:r>
      <w:r w:rsidR="00BD30FC">
        <w:rPr>
          <w:rFonts w:asciiTheme="minorHAnsi" w:hAnsiTheme="minorHAnsi" w:cstheme="minorHAnsi"/>
          <w:sz w:val="24"/>
        </w:rPr>
        <w:t>student</w:t>
      </w:r>
      <w:r w:rsidRPr="003348E2">
        <w:rPr>
          <w:rFonts w:asciiTheme="minorHAnsi" w:hAnsiTheme="minorHAnsi" w:cstheme="minorHAnsi"/>
          <w:sz w:val="24"/>
        </w:rPr>
        <w:t>s.</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Implement systems for managing the performance of all staff, addressing any underperformance, supporting staff to improve and valuing excellent practice</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Work with the governing board as appropriate</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lastRenderedPageBreak/>
        <w:t>Support strategic, curriculum-led financial planning to ensure effective use of budgets and resources</w:t>
      </w:r>
    </w:p>
    <w:p w:rsidR="005E2218" w:rsidRPr="00640A11" w:rsidRDefault="005E2218" w:rsidP="005E2218">
      <w:pPr>
        <w:numPr>
          <w:ilvl w:val="0"/>
          <w:numId w:val="1"/>
        </w:numPr>
        <w:ind w:left="567" w:hanging="283"/>
        <w:rPr>
          <w:rFonts w:asciiTheme="minorHAnsi" w:hAnsiTheme="minorHAnsi" w:cstheme="minorHAnsi"/>
          <w:sz w:val="24"/>
        </w:rPr>
      </w:pPr>
      <w:r w:rsidRPr="00640A11">
        <w:rPr>
          <w:rFonts w:asciiTheme="minorHAnsi" w:hAnsiTheme="minorHAnsi" w:cstheme="minorHAnsi"/>
          <w:sz w:val="24"/>
        </w:rPr>
        <w:t>Support distribution of leadership throughout the school</w:t>
      </w:r>
      <w:r w:rsidR="00640A11" w:rsidRPr="00640A11">
        <w:rPr>
          <w:rFonts w:asciiTheme="minorHAnsi" w:hAnsiTheme="minorHAnsi" w:cstheme="minorHAnsi"/>
          <w:sz w:val="24"/>
        </w:rPr>
        <w:t>, holding others to account</w:t>
      </w:r>
    </w:p>
    <w:p w:rsidR="005E2218" w:rsidRPr="00640A11" w:rsidRDefault="005E2218" w:rsidP="005E2218">
      <w:pPr>
        <w:rPr>
          <w:rFonts w:asciiTheme="minorHAnsi" w:hAnsiTheme="minorHAnsi" w:cstheme="minorHAnsi"/>
          <w:sz w:val="24"/>
        </w:rPr>
      </w:pPr>
    </w:p>
    <w:p w:rsidR="00640A11" w:rsidRPr="00640A11" w:rsidRDefault="00640A11" w:rsidP="005E2218">
      <w:pPr>
        <w:pStyle w:val="Sub-heading"/>
        <w:rPr>
          <w:rFonts w:asciiTheme="minorHAnsi" w:hAnsiTheme="minorHAnsi" w:cstheme="minorHAnsi"/>
          <w:sz w:val="24"/>
          <w:szCs w:val="24"/>
        </w:rPr>
      </w:pPr>
    </w:p>
    <w:p w:rsidR="005E2218" w:rsidRPr="00640A11" w:rsidRDefault="005E2218" w:rsidP="005E2218">
      <w:pPr>
        <w:pStyle w:val="Sub-heading"/>
        <w:rPr>
          <w:rFonts w:asciiTheme="minorHAnsi" w:hAnsiTheme="minorHAnsi" w:cstheme="minorHAnsi"/>
          <w:sz w:val="24"/>
          <w:szCs w:val="24"/>
        </w:rPr>
      </w:pPr>
      <w:r w:rsidRPr="00640A11">
        <w:rPr>
          <w:rFonts w:asciiTheme="minorHAnsi" w:hAnsiTheme="minorHAnsi" w:cstheme="minorHAnsi"/>
          <w:sz w:val="24"/>
          <w:szCs w:val="24"/>
        </w:rPr>
        <w:t>The self-improving school system</w:t>
      </w:r>
    </w:p>
    <w:p w:rsidR="005E2218" w:rsidRPr="00640A11" w:rsidRDefault="005E2218" w:rsidP="005E2218">
      <w:pPr>
        <w:rPr>
          <w:rFonts w:asciiTheme="minorHAnsi" w:hAnsiTheme="minorHAnsi" w:cstheme="minorHAnsi"/>
          <w:sz w:val="24"/>
        </w:rPr>
      </w:pPr>
      <w:r w:rsidRPr="00640A11">
        <w:rPr>
          <w:rFonts w:asciiTheme="minorHAnsi" w:hAnsiTheme="minorHAnsi" w:cstheme="minorHAnsi"/>
          <w:sz w:val="24"/>
        </w:rPr>
        <w:t xml:space="preserve">Under the direction of the </w:t>
      </w:r>
      <w:proofErr w:type="spellStart"/>
      <w:r w:rsidR="00BD30FC">
        <w:rPr>
          <w:rFonts w:asciiTheme="minorHAnsi" w:hAnsiTheme="minorHAnsi" w:cstheme="minorHAnsi"/>
          <w:sz w:val="24"/>
        </w:rPr>
        <w:t>Headteacher</w:t>
      </w:r>
      <w:proofErr w:type="spellEnd"/>
      <w:r w:rsidRPr="00640A11">
        <w:rPr>
          <w:rFonts w:asciiTheme="minorHAnsi" w:hAnsiTheme="minorHAnsi" w:cstheme="minorHAnsi"/>
          <w:sz w:val="24"/>
        </w:rPr>
        <w:t>:</w:t>
      </w:r>
    </w:p>
    <w:p w:rsidR="00640A11" w:rsidRPr="00640A11" w:rsidRDefault="005E2218" w:rsidP="00640A11">
      <w:pPr>
        <w:pStyle w:val="ListParagraph"/>
        <w:numPr>
          <w:ilvl w:val="0"/>
          <w:numId w:val="12"/>
        </w:numPr>
        <w:spacing w:after="0" w:line="240" w:lineRule="auto"/>
        <w:outlineLvl w:val="1"/>
        <w:rPr>
          <w:rFonts w:asciiTheme="minorHAnsi" w:eastAsia="Times New Roman" w:hAnsiTheme="minorHAnsi" w:cstheme="minorHAnsi"/>
          <w:bCs/>
          <w:color w:val="000000"/>
          <w:sz w:val="24"/>
          <w:lang w:val="en" w:eastAsia="en-GB"/>
        </w:rPr>
      </w:pPr>
      <w:r w:rsidRPr="00640A11">
        <w:rPr>
          <w:rFonts w:asciiTheme="minorHAnsi" w:hAnsiTheme="minorHAnsi" w:cstheme="minorHAnsi"/>
          <w:sz w:val="24"/>
          <w:szCs w:val="24"/>
        </w:rPr>
        <w:t xml:space="preserve">Create an outward-facing school which works with other schools and organisations to secure excellent outcomes for all </w:t>
      </w:r>
      <w:r w:rsidR="00BD30FC">
        <w:rPr>
          <w:rFonts w:asciiTheme="minorHAnsi" w:hAnsiTheme="minorHAnsi" w:cstheme="minorHAnsi"/>
          <w:sz w:val="24"/>
          <w:szCs w:val="24"/>
        </w:rPr>
        <w:t>student</w:t>
      </w:r>
      <w:r w:rsidRPr="00640A11">
        <w:rPr>
          <w:rFonts w:asciiTheme="minorHAnsi" w:hAnsiTheme="minorHAnsi" w:cstheme="minorHAnsi"/>
          <w:sz w:val="24"/>
          <w:szCs w:val="24"/>
        </w:rPr>
        <w:t>s</w:t>
      </w:r>
      <w:r w:rsidR="009C3A00" w:rsidRPr="00640A11">
        <w:rPr>
          <w:rFonts w:asciiTheme="minorHAnsi" w:eastAsia="Times New Roman" w:hAnsiTheme="minorHAnsi" w:cstheme="minorHAnsi"/>
          <w:bCs/>
          <w:color w:val="000000"/>
          <w:sz w:val="24"/>
          <w:lang w:val="en" w:eastAsia="en-GB"/>
        </w:rPr>
        <w:t xml:space="preserve"> </w:t>
      </w:r>
    </w:p>
    <w:p w:rsidR="00C138B9" w:rsidRPr="00640A11" w:rsidRDefault="009C3A00" w:rsidP="00640A11">
      <w:pPr>
        <w:pStyle w:val="ListParagraph"/>
        <w:numPr>
          <w:ilvl w:val="0"/>
          <w:numId w:val="12"/>
        </w:numPr>
        <w:spacing w:after="0" w:line="240" w:lineRule="auto"/>
        <w:outlineLvl w:val="1"/>
        <w:rPr>
          <w:rFonts w:asciiTheme="minorHAnsi" w:hAnsiTheme="minorHAnsi" w:cstheme="minorHAnsi"/>
          <w:sz w:val="24"/>
          <w:szCs w:val="24"/>
        </w:rPr>
      </w:pPr>
      <w:r w:rsidRPr="00640A11">
        <w:rPr>
          <w:rFonts w:asciiTheme="minorHAnsi" w:eastAsia="Times New Roman" w:hAnsiTheme="minorHAnsi" w:cstheme="minorHAnsi"/>
          <w:bCs/>
          <w:color w:val="000000"/>
          <w:sz w:val="24"/>
          <w:lang w:val="en" w:eastAsia="en-GB"/>
        </w:rPr>
        <w:t xml:space="preserve">Have a leading role in the strategic direction and development of the school, contributing to the Self Evaluation and School Improvement processes </w:t>
      </w:r>
    </w:p>
    <w:p w:rsidR="00640A11" w:rsidRPr="00640A11" w:rsidRDefault="009C3A00" w:rsidP="00640A11">
      <w:pPr>
        <w:pStyle w:val="ListParagraph"/>
        <w:numPr>
          <w:ilvl w:val="0"/>
          <w:numId w:val="12"/>
        </w:numPr>
        <w:spacing w:after="0" w:line="240" w:lineRule="auto"/>
        <w:outlineLvl w:val="1"/>
        <w:rPr>
          <w:rFonts w:asciiTheme="minorHAnsi" w:hAnsiTheme="minorHAnsi" w:cstheme="minorHAnsi"/>
          <w:sz w:val="24"/>
          <w:szCs w:val="24"/>
        </w:rPr>
      </w:pPr>
      <w:r w:rsidRPr="00640A11">
        <w:rPr>
          <w:rFonts w:asciiTheme="minorHAnsi" w:eastAsia="Times New Roman" w:hAnsiTheme="minorHAnsi" w:cstheme="minorHAnsi"/>
          <w:bCs/>
          <w:color w:val="000000"/>
          <w:sz w:val="24"/>
          <w:lang w:val="en" w:eastAsia="en-GB"/>
        </w:rPr>
        <w:t>Contribute to the maintenance and formulation of school policies that set the ethos of the school and establish expected practice within the school.</w:t>
      </w:r>
    </w:p>
    <w:p w:rsidR="00640A11" w:rsidRPr="00640A11" w:rsidRDefault="005E2218" w:rsidP="00640A11">
      <w:pPr>
        <w:pStyle w:val="ListParagraph"/>
        <w:numPr>
          <w:ilvl w:val="0"/>
          <w:numId w:val="12"/>
        </w:numPr>
        <w:spacing w:after="0" w:line="240" w:lineRule="auto"/>
        <w:outlineLvl w:val="1"/>
        <w:rPr>
          <w:rFonts w:asciiTheme="minorHAnsi" w:hAnsiTheme="minorHAnsi" w:cstheme="minorHAnsi"/>
          <w:sz w:val="24"/>
          <w:szCs w:val="24"/>
        </w:rPr>
      </w:pPr>
      <w:r w:rsidRPr="00640A11">
        <w:rPr>
          <w:rFonts w:asciiTheme="minorHAnsi" w:hAnsiTheme="minorHAnsi" w:cstheme="minorHAnsi"/>
          <w:sz w:val="24"/>
          <w:szCs w:val="24"/>
        </w:rPr>
        <w:t>Develop effective relationships with fellow professionals</w:t>
      </w:r>
    </w:p>
    <w:p w:rsidR="005E2218" w:rsidRPr="00640A11" w:rsidRDefault="005E2218" w:rsidP="00640A11">
      <w:pPr>
        <w:pStyle w:val="ListParagraph"/>
        <w:numPr>
          <w:ilvl w:val="0"/>
          <w:numId w:val="12"/>
        </w:numPr>
        <w:spacing w:after="0" w:line="240" w:lineRule="auto"/>
        <w:outlineLvl w:val="1"/>
        <w:rPr>
          <w:rFonts w:asciiTheme="minorHAnsi" w:hAnsiTheme="minorHAnsi" w:cstheme="minorHAnsi"/>
          <w:sz w:val="24"/>
          <w:szCs w:val="24"/>
        </w:rPr>
      </w:pPr>
      <w:r w:rsidRPr="00640A11">
        <w:rPr>
          <w:rFonts w:asciiTheme="minorHAnsi" w:hAnsiTheme="minorHAnsi" w:cstheme="minorHAnsi"/>
          <w:sz w:val="24"/>
          <w:szCs w:val="24"/>
        </w:rPr>
        <w:t>Model entrepreneurial and innovative approaches to school improvement and leadership</w:t>
      </w:r>
    </w:p>
    <w:p w:rsidR="005E2218" w:rsidRPr="00640A11" w:rsidRDefault="005E2218" w:rsidP="005E2218">
      <w:pPr>
        <w:rPr>
          <w:rFonts w:asciiTheme="minorHAnsi" w:hAnsiTheme="minorHAnsi" w:cstheme="minorHAnsi"/>
          <w:sz w:val="24"/>
        </w:rPr>
      </w:pPr>
    </w:p>
    <w:p w:rsidR="005E2218" w:rsidRDefault="005E2218" w:rsidP="005E2218">
      <w:pPr>
        <w:pStyle w:val="Sub-heading"/>
        <w:rPr>
          <w:rFonts w:asciiTheme="minorHAnsi" w:hAnsiTheme="minorHAnsi" w:cstheme="minorHAnsi"/>
          <w:sz w:val="24"/>
          <w:szCs w:val="24"/>
        </w:rPr>
      </w:pPr>
      <w:r w:rsidRPr="00640A11">
        <w:rPr>
          <w:rFonts w:asciiTheme="minorHAnsi" w:hAnsiTheme="minorHAnsi" w:cstheme="minorHAnsi"/>
          <w:sz w:val="24"/>
          <w:szCs w:val="24"/>
        </w:rPr>
        <w:t>Other areas of responsibility</w:t>
      </w:r>
    </w:p>
    <w:p w:rsidR="00A36CE9" w:rsidRPr="00A36CE9" w:rsidRDefault="00A36CE9" w:rsidP="005E2218">
      <w:pPr>
        <w:pStyle w:val="Sub-heading"/>
        <w:rPr>
          <w:rFonts w:asciiTheme="minorHAnsi" w:hAnsiTheme="minorHAnsi" w:cstheme="minorHAnsi"/>
          <w:b w:val="0"/>
          <w:sz w:val="24"/>
          <w:szCs w:val="24"/>
        </w:rPr>
      </w:pPr>
      <w:proofErr w:type="gramStart"/>
      <w:r w:rsidRPr="00A36CE9">
        <w:rPr>
          <w:rFonts w:asciiTheme="minorHAnsi" w:hAnsiTheme="minorHAnsi" w:cstheme="minorHAnsi"/>
          <w:b w:val="0"/>
          <w:sz w:val="24"/>
          <w:szCs w:val="24"/>
        </w:rPr>
        <w:t>To provide professional support and guidance to staff in relation their continuous professional development and coordinating whole school training initiatives.</w:t>
      </w:r>
      <w:proofErr w:type="gramEnd"/>
    </w:p>
    <w:p w:rsidR="005E2218" w:rsidRPr="00640A11" w:rsidRDefault="00447EF4" w:rsidP="005E2218">
      <w:pPr>
        <w:rPr>
          <w:rFonts w:asciiTheme="minorHAnsi" w:hAnsiTheme="minorHAnsi" w:cstheme="minorHAnsi"/>
          <w:sz w:val="24"/>
        </w:rPr>
      </w:pPr>
      <w:r>
        <w:rPr>
          <w:rFonts w:asciiTheme="minorHAnsi" w:hAnsiTheme="minorHAnsi" w:cstheme="minorHAnsi"/>
          <w:sz w:val="24"/>
        </w:rPr>
        <w:t>NQT</w:t>
      </w:r>
      <w:r w:rsidR="005E2218" w:rsidRPr="00640A11">
        <w:rPr>
          <w:rFonts w:asciiTheme="minorHAnsi" w:hAnsiTheme="minorHAnsi" w:cstheme="minorHAnsi"/>
          <w:sz w:val="24"/>
        </w:rPr>
        <w:t xml:space="preserve"> </w:t>
      </w:r>
      <w:r>
        <w:rPr>
          <w:rFonts w:asciiTheme="minorHAnsi" w:hAnsiTheme="minorHAnsi" w:cstheme="minorHAnsi"/>
          <w:sz w:val="24"/>
        </w:rPr>
        <w:t xml:space="preserve">Manager </w:t>
      </w:r>
    </w:p>
    <w:p w:rsidR="005E2218" w:rsidRPr="00640A11" w:rsidRDefault="005E2218" w:rsidP="005E2218">
      <w:pPr>
        <w:rPr>
          <w:rFonts w:asciiTheme="minorHAnsi" w:hAnsiTheme="minorHAnsi" w:cstheme="minorHAnsi"/>
          <w:sz w:val="24"/>
        </w:rPr>
      </w:pPr>
      <w:r w:rsidRPr="00640A11">
        <w:rPr>
          <w:rFonts w:asciiTheme="minorHAnsi" w:hAnsiTheme="minorHAnsi" w:cstheme="minorHAnsi"/>
          <w:sz w:val="24"/>
        </w:rPr>
        <w:t>Lead on Induction training for new staff</w:t>
      </w:r>
    </w:p>
    <w:p w:rsidR="005E2218" w:rsidRPr="00640A11" w:rsidRDefault="005E2218" w:rsidP="005E2218">
      <w:pPr>
        <w:rPr>
          <w:rFonts w:asciiTheme="minorHAnsi" w:hAnsiTheme="minorHAnsi" w:cstheme="minorHAnsi"/>
          <w:sz w:val="24"/>
        </w:rPr>
      </w:pPr>
      <w:r w:rsidRPr="00640A11">
        <w:rPr>
          <w:rFonts w:asciiTheme="minorHAnsi" w:hAnsiTheme="minorHAnsi" w:cstheme="minorHAnsi"/>
          <w:sz w:val="24"/>
        </w:rPr>
        <w:t>Liaise with external schools and agencies in the placement of students and work experience</w:t>
      </w:r>
      <w:r w:rsidR="00C138B9" w:rsidRPr="00640A11">
        <w:rPr>
          <w:rFonts w:asciiTheme="minorHAnsi" w:hAnsiTheme="minorHAnsi" w:cstheme="minorHAnsi"/>
          <w:sz w:val="24"/>
        </w:rPr>
        <w:t xml:space="preserve"> positions</w:t>
      </w:r>
      <w:r w:rsidRPr="00640A11">
        <w:rPr>
          <w:rFonts w:asciiTheme="minorHAnsi" w:hAnsiTheme="minorHAnsi" w:cstheme="minorHAnsi"/>
          <w:sz w:val="24"/>
        </w:rPr>
        <w:t xml:space="preserve"> in the school. </w:t>
      </w:r>
    </w:p>
    <w:p w:rsidR="005E2218" w:rsidRPr="00640A11" w:rsidRDefault="009C3A00" w:rsidP="005E2218">
      <w:pPr>
        <w:rPr>
          <w:rFonts w:asciiTheme="minorHAnsi" w:hAnsiTheme="minorHAnsi" w:cstheme="minorHAnsi"/>
          <w:sz w:val="24"/>
          <w:lang w:val="en-GB"/>
        </w:rPr>
      </w:pPr>
      <w:r w:rsidRPr="00640A11">
        <w:rPr>
          <w:rFonts w:asciiTheme="minorHAnsi" w:hAnsiTheme="minorHAnsi" w:cstheme="minorHAnsi"/>
          <w:sz w:val="24"/>
          <w:lang w:val="en-GB"/>
        </w:rPr>
        <w:t>Designated teacher with responsibility to promote the educational achievement of looked-after children</w:t>
      </w:r>
    </w:p>
    <w:p w:rsidR="009C3A00" w:rsidRPr="00640A11" w:rsidRDefault="009C3A00" w:rsidP="005E2218">
      <w:pPr>
        <w:rPr>
          <w:rFonts w:asciiTheme="minorHAnsi" w:hAnsiTheme="minorHAnsi" w:cstheme="minorHAnsi"/>
          <w:sz w:val="24"/>
          <w:lang w:val="en-GB"/>
        </w:rPr>
      </w:pPr>
      <w:r w:rsidRPr="00640A11">
        <w:rPr>
          <w:rFonts w:asciiTheme="minorHAnsi" w:hAnsiTheme="minorHAnsi" w:cstheme="minorHAnsi"/>
          <w:sz w:val="24"/>
          <w:lang w:val="en-GB"/>
        </w:rPr>
        <w:t>Have oversight of the Annual Review of EHC Plans</w:t>
      </w:r>
    </w:p>
    <w:p w:rsidR="00640A11" w:rsidRPr="00640A11" w:rsidRDefault="00640A11" w:rsidP="005E2218">
      <w:pPr>
        <w:rPr>
          <w:rFonts w:asciiTheme="minorHAnsi" w:hAnsiTheme="minorHAnsi" w:cstheme="minorHAnsi"/>
          <w:sz w:val="24"/>
        </w:rPr>
      </w:pPr>
    </w:p>
    <w:p w:rsidR="005E2218" w:rsidRPr="00640A11" w:rsidRDefault="00C138B9" w:rsidP="005E2218">
      <w:pPr>
        <w:rPr>
          <w:rFonts w:asciiTheme="minorHAnsi" w:hAnsiTheme="minorHAnsi" w:cstheme="minorHAnsi"/>
          <w:sz w:val="24"/>
        </w:rPr>
      </w:pPr>
      <w:r w:rsidRPr="00640A11">
        <w:rPr>
          <w:rFonts w:asciiTheme="minorHAnsi" w:hAnsiTheme="minorHAnsi" w:cstheme="minorHAnsi"/>
          <w:sz w:val="24"/>
        </w:rPr>
        <w:t>This</w:t>
      </w:r>
      <w:r w:rsidR="005E2218" w:rsidRPr="00640A11">
        <w:rPr>
          <w:rFonts w:asciiTheme="minorHAnsi" w:hAnsiTheme="minorHAnsi" w:cstheme="minorHAnsi"/>
          <w:sz w:val="24"/>
        </w:rPr>
        <w:t xml:space="preserve"> is illustrative of the general nature and level of responsibility of the role. It is not a comprehensive list of all tasks that the deputy </w:t>
      </w:r>
      <w:proofErr w:type="spellStart"/>
      <w:r w:rsidR="00BD30FC">
        <w:rPr>
          <w:rFonts w:asciiTheme="minorHAnsi" w:hAnsiTheme="minorHAnsi" w:cstheme="minorHAnsi"/>
          <w:sz w:val="24"/>
        </w:rPr>
        <w:t>Headteacher</w:t>
      </w:r>
      <w:proofErr w:type="spellEnd"/>
      <w:r w:rsidR="005E2218" w:rsidRPr="00640A11">
        <w:rPr>
          <w:rFonts w:asciiTheme="minorHAnsi" w:hAnsiTheme="minorHAnsi" w:cstheme="minorHAnsi"/>
          <w:sz w:val="24"/>
        </w:rPr>
        <w:t xml:space="preserve"> will carry out. The </w:t>
      </w:r>
      <w:proofErr w:type="spellStart"/>
      <w:r w:rsidR="005E2218" w:rsidRPr="00640A11">
        <w:rPr>
          <w:rFonts w:asciiTheme="minorHAnsi" w:hAnsiTheme="minorHAnsi" w:cstheme="minorHAnsi"/>
          <w:sz w:val="24"/>
        </w:rPr>
        <w:t>postholder</w:t>
      </w:r>
      <w:proofErr w:type="spellEnd"/>
      <w:r w:rsidR="005E2218" w:rsidRPr="00640A11">
        <w:rPr>
          <w:rFonts w:asciiTheme="minorHAnsi" w:hAnsiTheme="minorHAnsi" w:cstheme="minorHAnsi"/>
          <w:sz w:val="24"/>
        </w:rPr>
        <w:t xml:space="preserve"> may be required to do other duties appropriate to the level of the role, as directed by the </w:t>
      </w:r>
      <w:proofErr w:type="spellStart"/>
      <w:r w:rsidR="00BD30FC">
        <w:rPr>
          <w:rFonts w:asciiTheme="minorHAnsi" w:hAnsiTheme="minorHAnsi" w:cstheme="minorHAnsi"/>
          <w:sz w:val="24"/>
        </w:rPr>
        <w:t>Headteacher</w:t>
      </w:r>
      <w:proofErr w:type="spellEnd"/>
      <w:r w:rsidR="005E2218" w:rsidRPr="00640A11">
        <w:rPr>
          <w:rFonts w:asciiTheme="minorHAnsi" w:hAnsiTheme="minorHAnsi" w:cstheme="minorHAnsi"/>
          <w:sz w:val="24"/>
        </w:rPr>
        <w:t>.</w:t>
      </w:r>
    </w:p>
    <w:p w:rsidR="003348E2" w:rsidRDefault="003348E2" w:rsidP="00C138B9">
      <w:pPr>
        <w:spacing w:before="0" w:after="0"/>
        <w:jc w:val="center"/>
        <w:rPr>
          <w:rFonts w:asciiTheme="minorHAnsi" w:hAnsiTheme="minorHAnsi" w:cstheme="minorHAnsi"/>
          <w:b/>
          <w:sz w:val="24"/>
        </w:rPr>
      </w:pPr>
    </w:p>
    <w:p w:rsidR="003348E2" w:rsidRDefault="003348E2" w:rsidP="00C138B9">
      <w:pPr>
        <w:spacing w:before="0" w:after="0"/>
        <w:jc w:val="center"/>
        <w:rPr>
          <w:rFonts w:asciiTheme="minorHAnsi" w:hAnsiTheme="minorHAnsi" w:cstheme="minorHAnsi"/>
          <w:b/>
          <w:sz w:val="24"/>
        </w:rPr>
      </w:pPr>
    </w:p>
    <w:p w:rsidR="003348E2" w:rsidRDefault="003348E2" w:rsidP="00C138B9">
      <w:pPr>
        <w:spacing w:before="0" w:after="0"/>
        <w:jc w:val="center"/>
        <w:rPr>
          <w:rFonts w:asciiTheme="minorHAnsi" w:hAnsiTheme="minorHAnsi" w:cstheme="minorHAnsi"/>
          <w:b/>
          <w:sz w:val="24"/>
        </w:rPr>
      </w:pPr>
    </w:p>
    <w:p w:rsidR="003348E2" w:rsidRDefault="003348E2" w:rsidP="00C138B9">
      <w:pPr>
        <w:spacing w:before="0" w:after="0"/>
        <w:jc w:val="center"/>
        <w:rPr>
          <w:rFonts w:asciiTheme="minorHAnsi" w:hAnsiTheme="minorHAnsi" w:cstheme="minorHAnsi"/>
          <w:b/>
          <w:sz w:val="24"/>
        </w:rPr>
      </w:pPr>
    </w:p>
    <w:p w:rsidR="003348E2" w:rsidRDefault="003348E2" w:rsidP="00C138B9">
      <w:pPr>
        <w:spacing w:before="0" w:after="0"/>
        <w:jc w:val="center"/>
        <w:rPr>
          <w:rFonts w:asciiTheme="minorHAnsi" w:hAnsiTheme="minorHAnsi" w:cstheme="minorHAnsi"/>
          <w:b/>
          <w:sz w:val="24"/>
        </w:rPr>
      </w:pPr>
    </w:p>
    <w:p w:rsidR="003348E2" w:rsidRDefault="003348E2" w:rsidP="00C138B9">
      <w:pPr>
        <w:spacing w:before="0" w:after="0"/>
        <w:jc w:val="center"/>
        <w:rPr>
          <w:rFonts w:asciiTheme="minorHAnsi" w:hAnsiTheme="minorHAnsi" w:cstheme="minorHAnsi"/>
          <w:b/>
          <w:sz w:val="24"/>
        </w:rPr>
      </w:pPr>
    </w:p>
    <w:p w:rsidR="003348E2" w:rsidRDefault="003348E2" w:rsidP="00C138B9">
      <w:pPr>
        <w:spacing w:before="0" w:after="0"/>
        <w:jc w:val="center"/>
        <w:rPr>
          <w:rFonts w:asciiTheme="minorHAnsi" w:hAnsiTheme="minorHAnsi" w:cstheme="minorHAnsi"/>
          <w:b/>
          <w:sz w:val="24"/>
        </w:rPr>
      </w:pPr>
    </w:p>
    <w:p w:rsidR="003348E2" w:rsidRDefault="003348E2" w:rsidP="00C138B9">
      <w:pPr>
        <w:spacing w:before="0" w:after="0"/>
        <w:jc w:val="center"/>
        <w:rPr>
          <w:rFonts w:asciiTheme="minorHAnsi" w:hAnsiTheme="minorHAnsi" w:cstheme="minorHAnsi"/>
          <w:b/>
          <w:sz w:val="24"/>
        </w:rPr>
      </w:pPr>
    </w:p>
    <w:p w:rsidR="003348E2" w:rsidRDefault="003348E2" w:rsidP="00C138B9">
      <w:pPr>
        <w:spacing w:before="0" w:after="0"/>
        <w:jc w:val="center"/>
        <w:rPr>
          <w:rFonts w:asciiTheme="minorHAnsi" w:hAnsiTheme="minorHAnsi" w:cstheme="minorHAnsi"/>
          <w:b/>
          <w:sz w:val="24"/>
        </w:rPr>
      </w:pPr>
    </w:p>
    <w:p w:rsidR="003348E2" w:rsidRDefault="003348E2" w:rsidP="00C138B9">
      <w:pPr>
        <w:spacing w:before="0" w:after="0"/>
        <w:jc w:val="center"/>
        <w:rPr>
          <w:rFonts w:asciiTheme="minorHAnsi" w:hAnsiTheme="minorHAnsi" w:cstheme="minorHAnsi"/>
          <w:b/>
          <w:sz w:val="24"/>
        </w:rPr>
      </w:pPr>
    </w:p>
    <w:p w:rsidR="003348E2" w:rsidRDefault="003348E2" w:rsidP="00C138B9">
      <w:pPr>
        <w:spacing w:before="0" w:after="0"/>
        <w:jc w:val="center"/>
        <w:rPr>
          <w:rFonts w:asciiTheme="minorHAnsi" w:hAnsiTheme="minorHAnsi" w:cstheme="minorHAnsi"/>
          <w:b/>
          <w:sz w:val="24"/>
        </w:rPr>
      </w:pPr>
    </w:p>
    <w:p w:rsidR="003348E2" w:rsidRDefault="003348E2" w:rsidP="00A36CE9">
      <w:pPr>
        <w:spacing w:before="0" w:after="0"/>
        <w:rPr>
          <w:rFonts w:asciiTheme="minorHAnsi" w:hAnsiTheme="minorHAnsi" w:cstheme="minorHAnsi"/>
          <w:b/>
          <w:sz w:val="24"/>
        </w:rPr>
      </w:pPr>
    </w:p>
    <w:p w:rsidR="003348E2" w:rsidRDefault="003348E2" w:rsidP="00A36CE9">
      <w:pPr>
        <w:spacing w:before="0" w:after="0"/>
        <w:rPr>
          <w:rFonts w:asciiTheme="minorHAnsi" w:hAnsiTheme="minorHAnsi" w:cstheme="minorHAnsi"/>
          <w:b/>
          <w:sz w:val="24"/>
        </w:rPr>
      </w:pPr>
    </w:p>
    <w:p w:rsidR="00C138B9" w:rsidRPr="00C138B9" w:rsidRDefault="00C138B9" w:rsidP="00C138B9">
      <w:pPr>
        <w:spacing w:before="0" w:after="0"/>
        <w:jc w:val="center"/>
        <w:rPr>
          <w:rFonts w:asciiTheme="minorHAnsi" w:eastAsia="Times New Roman" w:hAnsiTheme="minorHAnsi" w:cstheme="minorHAnsi"/>
          <w:b/>
          <w:sz w:val="24"/>
          <w:lang w:val="en-GB" w:eastAsia="en-GB"/>
        </w:rPr>
      </w:pPr>
      <w:r w:rsidRPr="00C138B9">
        <w:rPr>
          <w:rFonts w:asciiTheme="minorHAnsi" w:eastAsia="Times New Roman" w:hAnsiTheme="minorHAnsi" w:cstheme="minorHAnsi"/>
          <w:b/>
          <w:sz w:val="24"/>
          <w:lang w:val="en-GB" w:eastAsia="en-GB"/>
        </w:rPr>
        <w:t xml:space="preserve">Deputy </w:t>
      </w:r>
      <w:proofErr w:type="spellStart"/>
      <w:r w:rsidR="00BD30FC">
        <w:rPr>
          <w:rFonts w:asciiTheme="minorHAnsi" w:eastAsia="Times New Roman" w:hAnsiTheme="minorHAnsi" w:cstheme="minorHAnsi"/>
          <w:b/>
          <w:sz w:val="24"/>
          <w:lang w:val="en-GB" w:eastAsia="en-GB"/>
        </w:rPr>
        <w:t>Headteacher</w:t>
      </w:r>
      <w:proofErr w:type="spellEnd"/>
      <w:r w:rsidRPr="00C138B9">
        <w:rPr>
          <w:rFonts w:asciiTheme="minorHAnsi" w:eastAsia="Times New Roman" w:hAnsiTheme="minorHAnsi" w:cstheme="minorHAnsi"/>
          <w:b/>
          <w:sz w:val="24"/>
          <w:lang w:val="en-GB" w:eastAsia="en-GB"/>
        </w:rPr>
        <w:t xml:space="preserve"> Person Specification</w:t>
      </w:r>
    </w:p>
    <w:p w:rsidR="00C138B9" w:rsidRPr="00C138B9" w:rsidRDefault="00C138B9" w:rsidP="00C138B9">
      <w:pPr>
        <w:spacing w:before="0" w:after="0"/>
        <w:jc w:val="center"/>
        <w:rPr>
          <w:rFonts w:asciiTheme="minorHAnsi" w:eastAsia="Times New Roman" w:hAnsiTheme="minorHAnsi" w:cstheme="minorHAnsi"/>
          <w:b/>
          <w:sz w:val="24"/>
          <w:lang w:val="en-GB" w:eastAsia="en-GB"/>
        </w:rPr>
      </w:pPr>
    </w:p>
    <w:tbl>
      <w:tblPr>
        <w:tblW w:w="106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4850"/>
        <w:gridCol w:w="3708"/>
      </w:tblGrid>
      <w:tr w:rsidR="00C138B9" w:rsidRPr="00C138B9" w:rsidTr="00C138B9">
        <w:trPr>
          <w:trHeight w:val="298"/>
        </w:trPr>
        <w:tc>
          <w:tcPr>
            <w:tcW w:w="2140" w:type="dxa"/>
            <w:shd w:val="clear" w:color="auto" w:fill="00B0F0"/>
          </w:tcPr>
          <w:p w:rsidR="00C138B9" w:rsidRPr="00C138B9" w:rsidRDefault="00C138B9" w:rsidP="00C138B9">
            <w:pPr>
              <w:spacing w:before="0" w:after="0"/>
              <w:rPr>
                <w:rFonts w:asciiTheme="minorHAnsi" w:eastAsia="Times New Roman" w:hAnsiTheme="minorHAnsi" w:cstheme="minorHAnsi"/>
                <w:sz w:val="24"/>
                <w:lang w:val="en-GB" w:eastAsia="en-GB"/>
              </w:rPr>
            </w:pPr>
          </w:p>
        </w:tc>
        <w:tc>
          <w:tcPr>
            <w:tcW w:w="4850" w:type="dxa"/>
            <w:shd w:val="clear" w:color="auto" w:fill="00B0F0"/>
          </w:tcPr>
          <w:p w:rsidR="00C138B9" w:rsidRPr="00C138B9" w:rsidRDefault="00C138B9" w:rsidP="00C138B9">
            <w:pPr>
              <w:spacing w:before="0" w:after="0"/>
              <w:rPr>
                <w:rFonts w:asciiTheme="minorHAnsi" w:eastAsia="Times New Roman" w:hAnsiTheme="minorHAnsi" w:cstheme="minorHAnsi"/>
                <w:b/>
                <w:sz w:val="24"/>
                <w:lang w:val="en-GB" w:eastAsia="en-GB"/>
              </w:rPr>
            </w:pPr>
            <w:r w:rsidRPr="00C138B9">
              <w:rPr>
                <w:rFonts w:asciiTheme="minorHAnsi" w:eastAsia="Times New Roman" w:hAnsiTheme="minorHAnsi" w:cstheme="minorHAnsi"/>
                <w:b/>
                <w:sz w:val="24"/>
                <w:lang w:val="en-GB" w:eastAsia="en-GB"/>
              </w:rPr>
              <w:t>Essential</w:t>
            </w:r>
          </w:p>
        </w:tc>
        <w:tc>
          <w:tcPr>
            <w:tcW w:w="3708" w:type="dxa"/>
            <w:shd w:val="clear" w:color="auto" w:fill="00B0F0"/>
          </w:tcPr>
          <w:p w:rsidR="00C138B9" w:rsidRPr="00C138B9" w:rsidRDefault="00C138B9" w:rsidP="00C138B9">
            <w:pPr>
              <w:spacing w:before="0" w:after="0"/>
              <w:rPr>
                <w:rFonts w:asciiTheme="minorHAnsi" w:eastAsia="Times New Roman" w:hAnsiTheme="minorHAnsi" w:cstheme="minorHAnsi"/>
                <w:b/>
                <w:sz w:val="24"/>
                <w:lang w:val="en-GB" w:eastAsia="en-GB"/>
              </w:rPr>
            </w:pPr>
            <w:r w:rsidRPr="00C138B9">
              <w:rPr>
                <w:rFonts w:asciiTheme="minorHAnsi" w:eastAsia="Times New Roman" w:hAnsiTheme="minorHAnsi" w:cstheme="minorHAnsi"/>
                <w:b/>
                <w:sz w:val="24"/>
                <w:lang w:val="en-GB" w:eastAsia="en-GB"/>
              </w:rPr>
              <w:t>Desirable</w:t>
            </w:r>
          </w:p>
        </w:tc>
      </w:tr>
      <w:tr w:rsidR="00C138B9" w:rsidRPr="00C138B9" w:rsidTr="00A36CE9">
        <w:trPr>
          <w:trHeight w:val="1271"/>
        </w:trPr>
        <w:tc>
          <w:tcPr>
            <w:tcW w:w="2140" w:type="dxa"/>
            <w:shd w:val="clear" w:color="auto" w:fill="auto"/>
          </w:tcPr>
          <w:p w:rsidR="00C138B9" w:rsidRPr="00C138B9" w:rsidRDefault="00C138B9" w:rsidP="00C138B9">
            <w:pPr>
              <w:spacing w:before="0" w:after="0"/>
              <w:rPr>
                <w:rFonts w:asciiTheme="minorHAnsi" w:eastAsia="Times New Roman" w:hAnsiTheme="minorHAnsi" w:cstheme="minorHAnsi"/>
                <w:b/>
                <w:sz w:val="22"/>
                <w:szCs w:val="22"/>
                <w:lang w:val="en-GB" w:eastAsia="en-GB"/>
              </w:rPr>
            </w:pPr>
            <w:r w:rsidRPr="00C138B9">
              <w:rPr>
                <w:rFonts w:asciiTheme="minorHAnsi" w:eastAsia="Times New Roman" w:hAnsiTheme="minorHAnsi" w:cstheme="minorHAnsi"/>
                <w:b/>
                <w:sz w:val="22"/>
                <w:szCs w:val="22"/>
                <w:lang w:val="en-GB" w:eastAsia="en-GB"/>
              </w:rPr>
              <w:t>Education and Training</w:t>
            </w:r>
          </w:p>
        </w:tc>
        <w:tc>
          <w:tcPr>
            <w:tcW w:w="4850" w:type="dxa"/>
            <w:shd w:val="clear" w:color="auto" w:fill="auto"/>
          </w:tcPr>
          <w:p w:rsidR="00C138B9" w:rsidRPr="00C138B9" w:rsidRDefault="00C138B9" w:rsidP="00C138B9">
            <w:pPr>
              <w:numPr>
                <w:ilvl w:val="0"/>
                <w:numId w:val="4"/>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Recognised QTS</w:t>
            </w:r>
          </w:p>
          <w:p w:rsidR="00C138B9" w:rsidRPr="00C138B9" w:rsidRDefault="00C138B9" w:rsidP="00C138B9">
            <w:pPr>
              <w:numPr>
                <w:ilvl w:val="0"/>
                <w:numId w:val="4"/>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Evidence of commitment to own continuing professional development</w:t>
            </w:r>
          </w:p>
        </w:tc>
        <w:tc>
          <w:tcPr>
            <w:tcW w:w="3708" w:type="dxa"/>
            <w:shd w:val="clear" w:color="auto" w:fill="auto"/>
          </w:tcPr>
          <w:p w:rsidR="00C138B9" w:rsidRPr="00C138B9" w:rsidRDefault="00C138B9" w:rsidP="00640A11">
            <w:pPr>
              <w:numPr>
                <w:ilvl w:val="0"/>
                <w:numId w:val="4"/>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Leadership/ Management training</w:t>
            </w:r>
          </w:p>
          <w:p w:rsidR="00C138B9" w:rsidRPr="00C138B9" w:rsidRDefault="00A36CE9" w:rsidP="00C138B9">
            <w:pPr>
              <w:numPr>
                <w:ilvl w:val="0"/>
                <w:numId w:val="4"/>
              </w:numPr>
              <w:spacing w:before="0" w:after="0"/>
              <w:rPr>
                <w:rFonts w:asciiTheme="minorHAnsi" w:eastAsia="Times New Roman" w:hAnsiTheme="minorHAnsi" w:cstheme="minorHAnsi"/>
                <w:sz w:val="22"/>
                <w:szCs w:val="22"/>
                <w:lang w:val="en-GB" w:eastAsia="en-GB"/>
              </w:rPr>
            </w:pPr>
            <w:r w:rsidRPr="00A36CE9">
              <w:rPr>
                <w:rFonts w:asciiTheme="minorHAnsi" w:eastAsia="Times New Roman" w:hAnsiTheme="minorHAnsi" w:cstheme="minorHAnsi"/>
                <w:sz w:val="22"/>
                <w:szCs w:val="22"/>
                <w:lang w:val="en-GB" w:eastAsia="en-GB"/>
              </w:rPr>
              <w:t xml:space="preserve">NPQSL or willingness to  undertake </w:t>
            </w:r>
            <w:r w:rsidR="00C138B9" w:rsidRPr="00C138B9">
              <w:rPr>
                <w:rFonts w:asciiTheme="minorHAnsi" w:eastAsia="Times New Roman" w:hAnsiTheme="minorHAnsi" w:cstheme="minorHAnsi"/>
                <w:sz w:val="22"/>
                <w:szCs w:val="22"/>
                <w:lang w:val="en-GB" w:eastAsia="en-GB"/>
              </w:rPr>
              <w:t xml:space="preserve">NPQSL </w:t>
            </w:r>
            <w:r w:rsidRPr="00A36CE9">
              <w:rPr>
                <w:rFonts w:asciiTheme="minorHAnsi" w:eastAsia="Times New Roman" w:hAnsiTheme="minorHAnsi" w:cstheme="minorHAnsi"/>
                <w:sz w:val="22"/>
                <w:szCs w:val="22"/>
                <w:lang w:val="en-GB" w:eastAsia="en-GB"/>
              </w:rPr>
              <w:t>or other Leadership Development Training</w:t>
            </w:r>
          </w:p>
        </w:tc>
      </w:tr>
      <w:tr w:rsidR="00C138B9" w:rsidRPr="00C138B9" w:rsidTr="00A36CE9">
        <w:trPr>
          <w:trHeight w:val="4248"/>
        </w:trPr>
        <w:tc>
          <w:tcPr>
            <w:tcW w:w="2140" w:type="dxa"/>
            <w:shd w:val="clear" w:color="auto" w:fill="auto"/>
          </w:tcPr>
          <w:p w:rsidR="00C138B9" w:rsidRPr="00C138B9" w:rsidRDefault="00C138B9" w:rsidP="00C138B9">
            <w:pPr>
              <w:spacing w:before="0" w:after="0"/>
              <w:rPr>
                <w:rFonts w:asciiTheme="minorHAnsi" w:eastAsia="Times New Roman" w:hAnsiTheme="minorHAnsi" w:cstheme="minorHAnsi"/>
                <w:b/>
                <w:sz w:val="22"/>
                <w:szCs w:val="22"/>
                <w:lang w:val="en-GB" w:eastAsia="en-GB"/>
              </w:rPr>
            </w:pPr>
            <w:r w:rsidRPr="00C138B9">
              <w:rPr>
                <w:rFonts w:asciiTheme="minorHAnsi" w:eastAsia="Times New Roman" w:hAnsiTheme="minorHAnsi" w:cstheme="minorHAnsi"/>
                <w:b/>
                <w:sz w:val="22"/>
                <w:szCs w:val="22"/>
                <w:lang w:val="en-GB" w:eastAsia="en-GB"/>
              </w:rPr>
              <w:t>Experience</w:t>
            </w:r>
          </w:p>
        </w:tc>
        <w:tc>
          <w:tcPr>
            <w:tcW w:w="4850" w:type="dxa"/>
            <w:shd w:val="clear" w:color="auto" w:fill="auto"/>
          </w:tcPr>
          <w:p w:rsidR="00C138B9" w:rsidRPr="00A36CE9" w:rsidRDefault="00C138B9" w:rsidP="00C138B9">
            <w:pPr>
              <w:numPr>
                <w:ilvl w:val="0"/>
                <w:numId w:val="5"/>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 xml:space="preserve">Knowledge and experience of teaching </w:t>
            </w:r>
            <w:r w:rsidR="00BD30FC">
              <w:rPr>
                <w:rFonts w:asciiTheme="minorHAnsi" w:eastAsia="Times New Roman" w:hAnsiTheme="minorHAnsi" w:cstheme="minorHAnsi"/>
                <w:sz w:val="22"/>
                <w:szCs w:val="22"/>
                <w:lang w:val="en-GB" w:eastAsia="en-GB"/>
              </w:rPr>
              <w:t>student</w:t>
            </w:r>
            <w:r w:rsidRPr="00C138B9">
              <w:rPr>
                <w:rFonts w:asciiTheme="minorHAnsi" w:eastAsia="Times New Roman" w:hAnsiTheme="minorHAnsi" w:cstheme="minorHAnsi"/>
                <w:sz w:val="22"/>
                <w:szCs w:val="22"/>
                <w:lang w:val="en-GB" w:eastAsia="en-GB"/>
              </w:rPr>
              <w:t>s with ASD and Severe or Complex Learning Difficulties</w:t>
            </w:r>
          </w:p>
          <w:p w:rsidR="00C138B9" w:rsidRPr="00C138B9" w:rsidRDefault="003348E2" w:rsidP="003348E2">
            <w:pPr>
              <w:numPr>
                <w:ilvl w:val="0"/>
                <w:numId w:val="5"/>
              </w:numPr>
              <w:spacing w:before="0" w:after="0"/>
              <w:rPr>
                <w:rFonts w:asciiTheme="minorHAnsi" w:eastAsia="Times New Roman" w:hAnsiTheme="minorHAnsi" w:cstheme="minorHAnsi"/>
                <w:sz w:val="22"/>
                <w:szCs w:val="22"/>
                <w:lang w:val="en-GB" w:eastAsia="en-GB"/>
              </w:rPr>
            </w:pPr>
            <w:r w:rsidRPr="00A36CE9">
              <w:rPr>
                <w:rFonts w:asciiTheme="minorHAnsi" w:eastAsia="Times New Roman" w:hAnsiTheme="minorHAnsi" w:cstheme="minorHAnsi"/>
                <w:sz w:val="22"/>
                <w:szCs w:val="22"/>
                <w:lang w:val="en-GB" w:eastAsia="en-GB"/>
              </w:rPr>
              <w:t xml:space="preserve">A proven track record of outstanding teaching </w:t>
            </w:r>
            <w:r w:rsidR="00C138B9" w:rsidRPr="00C138B9">
              <w:rPr>
                <w:rFonts w:asciiTheme="minorHAnsi" w:eastAsia="Times New Roman" w:hAnsiTheme="minorHAnsi" w:cstheme="minorHAnsi"/>
                <w:sz w:val="22"/>
                <w:szCs w:val="22"/>
                <w:lang w:val="en-GB" w:eastAsia="en-GB"/>
              </w:rPr>
              <w:t xml:space="preserve"> with a track record of innovative practice</w:t>
            </w:r>
          </w:p>
          <w:p w:rsidR="00C138B9" w:rsidRPr="00A36CE9" w:rsidRDefault="00C138B9" w:rsidP="00C138B9">
            <w:pPr>
              <w:numPr>
                <w:ilvl w:val="0"/>
                <w:numId w:val="5"/>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Successful experience in a leadership and management role</w:t>
            </w:r>
          </w:p>
          <w:p w:rsidR="00E93DEE" w:rsidRPr="00A36CE9" w:rsidRDefault="00E93DEE" w:rsidP="00C138B9">
            <w:pPr>
              <w:numPr>
                <w:ilvl w:val="0"/>
                <w:numId w:val="5"/>
              </w:numPr>
              <w:spacing w:before="0" w:after="0"/>
              <w:rPr>
                <w:rFonts w:asciiTheme="minorHAnsi" w:eastAsia="Times New Roman" w:hAnsiTheme="minorHAnsi" w:cstheme="minorHAnsi"/>
                <w:sz w:val="22"/>
                <w:szCs w:val="22"/>
                <w:lang w:val="en-GB" w:eastAsia="en-GB"/>
              </w:rPr>
            </w:pPr>
            <w:r w:rsidRPr="00A36CE9">
              <w:rPr>
                <w:rFonts w:asciiTheme="minorHAnsi" w:eastAsia="Times New Roman" w:hAnsiTheme="minorHAnsi" w:cstheme="minorHAnsi"/>
                <w:sz w:val="22"/>
                <w:szCs w:val="22"/>
                <w:lang w:val="en-GB" w:eastAsia="en-GB"/>
              </w:rPr>
              <w:t>Experience of successfully leading teams of staff and team meetings</w:t>
            </w:r>
          </w:p>
          <w:p w:rsidR="00E93DEE" w:rsidRPr="00C138B9" w:rsidRDefault="00E93DEE" w:rsidP="00C138B9">
            <w:pPr>
              <w:numPr>
                <w:ilvl w:val="0"/>
                <w:numId w:val="5"/>
              </w:numPr>
              <w:spacing w:before="0" w:after="0"/>
              <w:rPr>
                <w:rFonts w:asciiTheme="minorHAnsi" w:eastAsia="Times New Roman" w:hAnsiTheme="minorHAnsi" w:cstheme="minorHAnsi"/>
                <w:sz w:val="22"/>
                <w:szCs w:val="22"/>
                <w:lang w:val="en-GB" w:eastAsia="en-GB"/>
              </w:rPr>
            </w:pPr>
            <w:r w:rsidRPr="00A36CE9">
              <w:rPr>
                <w:rFonts w:asciiTheme="minorHAnsi" w:eastAsia="Times New Roman" w:hAnsiTheme="minorHAnsi" w:cstheme="minorHAnsi"/>
                <w:sz w:val="22"/>
                <w:szCs w:val="22"/>
                <w:lang w:val="en-GB" w:eastAsia="en-GB"/>
              </w:rPr>
              <w:t xml:space="preserve">Involvement in curriculum development within a school   </w:t>
            </w:r>
          </w:p>
          <w:p w:rsidR="00C138B9" w:rsidRPr="00C138B9" w:rsidRDefault="00C138B9" w:rsidP="00C138B9">
            <w:pPr>
              <w:numPr>
                <w:ilvl w:val="0"/>
                <w:numId w:val="5"/>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Experience of managing and monitoring a budget</w:t>
            </w:r>
          </w:p>
        </w:tc>
        <w:tc>
          <w:tcPr>
            <w:tcW w:w="3708" w:type="dxa"/>
            <w:shd w:val="clear" w:color="auto" w:fill="auto"/>
          </w:tcPr>
          <w:p w:rsidR="00C138B9" w:rsidRPr="00C138B9" w:rsidRDefault="00C138B9" w:rsidP="00C138B9">
            <w:pPr>
              <w:numPr>
                <w:ilvl w:val="0"/>
                <w:numId w:val="5"/>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Experience of teaching in more than one school setting</w:t>
            </w:r>
          </w:p>
          <w:p w:rsidR="00C138B9" w:rsidRPr="00C138B9" w:rsidRDefault="00C138B9" w:rsidP="00C138B9">
            <w:pPr>
              <w:numPr>
                <w:ilvl w:val="0"/>
                <w:numId w:val="5"/>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 xml:space="preserve">Experience of teaching different needs and age groups within a special school </w:t>
            </w:r>
          </w:p>
          <w:p w:rsidR="00C138B9" w:rsidRPr="00C138B9" w:rsidRDefault="00C138B9" w:rsidP="00C138B9">
            <w:pPr>
              <w:numPr>
                <w:ilvl w:val="0"/>
                <w:numId w:val="5"/>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Experience of working with school governors</w:t>
            </w:r>
          </w:p>
          <w:p w:rsidR="00C138B9" w:rsidRPr="00C138B9" w:rsidRDefault="00E93DEE" w:rsidP="00C138B9">
            <w:pPr>
              <w:numPr>
                <w:ilvl w:val="0"/>
                <w:numId w:val="5"/>
              </w:numPr>
              <w:spacing w:before="0" w:after="0"/>
              <w:rPr>
                <w:rFonts w:asciiTheme="minorHAnsi" w:eastAsia="Times New Roman" w:hAnsiTheme="minorHAnsi" w:cstheme="minorHAnsi"/>
                <w:sz w:val="22"/>
                <w:szCs w:val="22"/>
                <w:lang w:val="en-GB" w:eastAsia="en-GB"/>
              </w:rPr>
            </w:pPr>
            <w:r w:rsidRPr="00A36CE9">
              <w:rPr>
                <w:rFonts w:asciiTheme="minorHAnsi" w:eastAsia="Times New Roman" w:hAnsiTheme="minorHAnsi" w:cstheme="minorHAnsi"/>
                <w:sz w:val="22"/>
                <w:szCs w:val="22"/>
                <w:lang w:val="en-GB" w:eastAsia="en-GB"/>
              </w:rPr>
              <w:t xml:space="preserve">Responsibility for developing, monitoring and evaluating an aspect of school provision   </w:t>
            </w:r>
          </w:p>
        </w:tc>
      </w:tr>
      <w:tr w:rsidR="00C138B9" w:rsidRPr="00C138B9" w:rsidTr="00907D5F">
        <w:trPr>
          <w:trHeight w:val="2080"/>
        </w:trPr>
        <w:tc>
          <w:tcPr>
            <w:tcW w:w="2140" w:type="dxa"/>
            <w:shd w:val="clear" w:color="auto" w:fill="auto"/>
          </w:tcPr>
          <w:p w:rsidR="00C138B9" w:rsidRPr="00C138B9" w:rsidRDefault="00E93DEE" w:rsidP="00C138B9">
            <w:pPr>
              <w:spacing w:before="0" w:after="0"/>
              <w:rPr>
                <w:rFonts w:asciiTheme="minorHAnsi" w:eastAsia="Times New Roman" w:hAnsiTheme="minorHAnsi" w:cstheme="minorHAnsi"/>
                <w:b/>
                <w:sz w:val="22"/>
                <w:szCs w:val="22"/>
                <w:lang w:val="en-GB" w:eastAsia="en-GB"/>
              </w:rPr>
            </w:pPr>
            <w:r w:rsidRPr="00A36CE9">
              <w:rPr>
                <w:rFonts w:asciiTheme="minorHAnsi" w:hAnsiTheme="minorHAnsi" w:cstheme="minorHAnsi"/>
                <w:b/>
                <w:sz w:val="22"/>
                <w:szCs w:val="22"/>
              </w:rPr>
              <w:t>Skills and knowledge</w:t>
            </w:r>
          </w:p>
        </w:tc>
        <w:tc>
          <w:tcPr>
            <w:tcW w:w="4850" w:type="dxa"/>
            <w:shd w:val="clear" w:color="auto" w:fill="auto"/>
          </w:tcPr>
          <w:p w:rsidR="00E93DEE" w:rsidRPr="00A36CE9" w:rsidRDefault="00E93DEE" w:rsidP="00A36CE9">
            <w:pPr>
              <w:numPr>
                <w:ilvl w:val="0"/>
                <w:numId w:val="7"/>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A good understanding of the current statutory and curriculum requirements of schools</w:t>
            </w:r>
            <w:r w:rsidRPr="00A36CE9">
              <w:rPr>
                <w:rFonts w:ascii="Times New Roman" w:eastAsiaTheme="minorHAnsi" w:hAnsi="Times New Roman"/>
                <w:sz w:val="22"/>
                <w:szCs w:val="22"/>
                <w:lang w:val="en-GB"/>
              </w:rPr>
              <w:t xml:space="preserve"> </w:t>
            </w:r>
          </w:p>
          <w:p w:rsidR="00C138B9" w:rsidRPr="00C138B9" w:rsidRDefault="00C138B9" w:rsidP="00A36CE9">
            <w:pPr>
              <w:numPr>
                <w:ilvl w:val="0"/>
                <w:numId w:val="7"/>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Competent at using a range of  IT</w:t>
            </w:r>
          </w:p>
          <w:p w:rsidR="00E93DEE" w:rsidRPr="00A36CE9" w:rsidRDefault="00E93DEE" w:rsidP="00A36CE9">
            <w:pPr>
              <w:numPr>
                <w:ilvl w:val="0"/>
                <w:numId w:val="7"/>
              </w:numPr>
              <w:spacing w:before="0" w:after="0"/>
              <w:rPr>
                <w:rFonts w:asciiTheme="minorHAnsi" w:eastAsia="Times New Roman" w:hAnsiTheme="minorHAnsi" w:cstheme="minorHAnsi"/>
                <w:sz w:val="22"/>
                <w:szCs w:val="22"/>
                <w:lang w:eastAsia="en-GB"/>
              </w:rPr>
            </w:pPr>
            <w:r w:rsidRPr="00A36CE9">
              <w:rPr>
                <w:rFonts w:asciiTheme="minorHAnsi" w:eastAsia="Times New Roman" w:hAnsiTheme="minorHAnsi" w:cstheme="minorHAnsi"/>
                <w:sz w:val="22"/>
                <w:szCs w:val="22"/>
                <w:lang w:eastAsia="en-GB"/>
              </w:rPr>
              <w:t>Understanding of high-quality teaching, and the ability to model this for others and support others to improve</w:t>
            </w:r>
          </w:p>
          <w:p w:rsidR="00E93DEE" w:rsidRPr="00A36CE9" w:rsidRDefault="00E93DEE" w:rsidP="00A36CE9">
            <w:pPr>
              <w:numPr>
                <w:ilvl w:val="0"/>
                <w:numId w:val="7"/>
              </w:numPr>
              <w:spacing w:before="0" w:after="0"/>
              <w:rPr>
                <w:rFonts w:asciiTheme="minorHAnsi" w:eastAsia="Times New Roman" w:hAnsiTheme="minorHAnsi" w:cstheme="minorHAnsi"/>
                <w:sz w:val="22"/>
                <w:szCs w:val="22"/>
                <w:lang w:eastAsia="en-GB"/>
              </w:rPr>
            </w:pPr>
            <w:r w:rsidRPr="00A36CE9">
              <w:rPr>
                <w:rFonts w:asciiTheme="minorHAnsi" w:eastAsia="Times New Roman" w:hAnsiTheme="minorHAnsi" w:cstheme="minorHAnsi"/>
                <w:sz w:val="22"/>
                <w:szCs w:val="22"/>
                <w:lang w:eastAsia="en-GB"/>
              </w:rPr>
              <w:t>Effective communication and interpersonal skills</w:t>
            </w:r>
          </w:p>
          <w:p w:rsidR="00C138B9" w:rsidRPr="00C138B9" w:rsidRDefault="00A36CE9" w:rsidP="00A36CE9">
            <w:pPr>
              <w:numPr>
                <w:ilvl w:val="0"/>
                <w:numId w:val="7"/>
              </w:numPr>
              <w:spacing w:before="0" w:after="0"/>
              <w:rPr>
                <w:rFonts w:asciiTheme="minorHAnsi" w:eastAsia="Times New Roman" w:hAnsiTheme="minorHAnsi" w:cstheme="minorHAnsi"/>
                <w:sz w:val="22"/>
                <w:szCs w:val="22"/>
                <w:lang w:eastAsia="en-GB"/>
              </w:rPr>
            </w:pPr>
            <w:r w:rsidRPr="00A36CE9">
              <w:rPr>
                <w:rFonts w:asciiTheme="minorHAnsi" w:eastAsia="Times New Roman" w:hAnsiTheme="minorHAnsi" w:cstheme="minorHAnsi"/>
                <w:sz w:val="22"/>
                <w:szCs w:val="22"/>
                <w:lang w:eastAsia="en-GB"/>
              </w:rPr>
              <w:t xml:space="preserve">Ability to work under pressure and </w:t>
            </w:r>
            <w:proofErr w:type="spellStart"/>
            <w:r w:rsidRPr="00A36CE9">
              <w:rPr>
                <w:rFonts w:asciiTheme="minorHAnsi" w:eastAsia="Times New Roman" w:hAnsiTheme="minorHAnsi" w:cstheme="minorHAnsi"/>
                <w:sz w:val="22"/>
                <w:szCs w:val="22"/>
                <w:lang w:eastAsia="en-GB"/>
              </w:rPr>
              <w:t>prioritise</w:t>
            </w:r>
            <w:proofErr w:type="spellEnd"/>
            <w:r w:rsidRPr="00A36CE9">
              <w:rPr>
                <w:rFonts w:asciiTheme="minorHAnsi" w:eastAsia="Times New Roman" w:hAnsiTheme="minorHAnsi" w:cstheme="minorHAnsi"/>
                <w:sz w:val="22"/>
                <w:szCs w:val="22"/>
                <w:lang w:eastAsia="en-GB"/>
              </w:rPr>
              <w:t xml:space="preserve"> effectively</w:t>
            </w:r>
          </w:p>
        </w:tc>
        <w:tc>
          <w:tcPr>
            <w:tcW w:w="3708" w:type="dxa"/>
            <w:shd w:val="clear" w:color="auto" w:fill="auto"/>
          </w:tcPr>
          <w:p w:rsidR="00E93DEE" w:rsidRPr="00A36CE9" w:rsidRDefault="00E93DEE" w:rsidP="00E93DEE">
            <w:pPr>
              <w:numPr>
                <w:ilvl w:val="0"/>
                <w:numId w:val="7"/>
              </w:numPr>
              <w:spacing w:before="0" w:after="0"/>
              <w:rPr>
                <w:rFonts w:asciiTheme="minorHAnsi" w:eastAsia="Times New Roman" w:hAnsiTheme="minorHAnsi" w:cstheme="minorHAnsi"/>
                <w:sz w:val="22"/>
                <w:szCs w:val="22"/>
                <w:lang w:eastAsia="en-GB"/>
              </w:rPr>
            </w:pPr>
            <w:r w:rsidRPr="00A36CE9">
              <w:rPr>
                <w:rFonts w:asciiTheme="minorHAnsi" w:eastAsia="Times New Roman" w:hAnsiTheme="minorHAnsi" w:cstheme="minorHAnsi"/>
                <w:sz w:val="22"/>
                <w:szCs w:val="22"/>
                <w:lang w:eastAsia="en-GB"/>
              </w:rPr>
              <w:t>Understanding of school finances and financial management</w:t>
            </w:r>
          </w:p>
          <w:p w:rsidR="00E93DEE" w:rsidRPr="00A36CE9" w:rsidRDefault="00E93DEE" w:rsidP="00E93DEE">
            <w:pPr>
              <w:pStyle w:val="ListParagraph"/>
              <w:numPr>
                <w:ilvl w:val="0"/>
                <w:numId w:val="7"/>
              </w:numPr>
              <w:spacing w:after="0"/>
              <w:rPr>
                <w:rFonts w:asciiTheme="minorHAnsi" w:eastAsia="Times New Roman" w:hAnsiTheme="minorHAnsi" w:cstheme="minorHAnsi"/>
                <w:lang w:eastAsia="en-GB"/>
              </w:rPr>
            </w:pPr>
            <w:r w:rsidRPr="00A36CE9">
              <w:rPr>
                <w:rFonts w:asciiTheme="minorHAnsi" w:eastAsia="Times New Roman" w:hAnsiTheme="minorHAnsi" w:cstheme="minorHAnsi"/>
                <w:lang w:eastAsia="en-GB"/>
              </w:rPr>
              <w:t>Data analysis skills, and the ability to use data to set targets and identify weaknesses</w:t>
            </w:r>
          </w:p>
          <w:p w:rsidR="00C138B9" w:rsidRPr="00C138B9" w:rsidRDefault="00C138B9" w:rsidP="00C138B9">
            <w:pPr>
              <w:spacing w:before="0" w:after="0"/>
              <w:rPr>
                <w:rFonts w:asciiTheme="minorHAnsi" w:eastAsia="Times New Roman" w:hAnsiTheme="minorHAnsi" w:cstheme="minorHAnsi"/>
                <w:sz w:val="22"/>
                <w:szCs w:val="22"/>
                <w:lang w:val="en-GB" w:eastAsia="en-GB"/>
              </w:rPr>
            </w:pPr>
          </w:p>
          <w:p w:rsidR="00C138B9" w:rsidRPr="00C138B9" w:rsidRDefault="00C138B9" w:rsidP="00C138B9">
            <w:pPr>
              <w:spacing w:before="0" w:after="0"/>
              <w:rPr>
                <w:rFonts w:asciiTheme="minorHAnsi" w:eastAsia="Times New Roman" w:hAnsiTheme="minorHAnsi" w:cstheme="minorHAnsi"/>
                <w:sz w:val="22"/>
                <w:szCs w:val="22"/>
                <w:lang w:val="en-GB" w:eastAsia="en-GB"/>
              </w:rPr>
            </w:pPr>
          </w:p>
        </w:tc>
      </w:tr>
      <w:tr w:rsidR="00C138B9" w:rsidRPr="00C138B9" w:rsidTr="00A36CE9">
        <w:trPr>
          <w:trHeight w:val="1113"/>
        </w:trPr>
        <w:tc>
          <w:tcPr>
            <w:tcW w:w="2140" w:type="dxa"/>
            <w:shd w:val="clear" w:color="auto" w:fill="auto"/>
          </w:tcPr>
          <w:p w:rsidR="00C138B9" w:rsidRPr="00C138B9" w:rsidRDefault="00E93DEE" w:rsidP="00C138B9">
            <w:pPr>
              <w:spacing w:before="0" w:after="0"/>
              <w:rPr>
                <w:rFonts w:asciiTheme="minorHAnsi" w:eastAsia="Times New Roman" w:hAnsiTheme="minorHAnsi" w:cstheme="minorHAnsi"/>
                <w:b/>
                <w:sz w:val="22"/>
                <w:szCs w:val="22"/>
                <w:lang w:val="en-GB" w:eastAsia="en-GB"/>
              </w:rPr>
            </w:pPr>
            <w:r w:rsidRPr="00A36CE9">
              <w:rPr>
                <w:rFonts w:asciiTheme="minorHAnsi" w:hAnsiTheme="minorHAnsi" w:cstheme="minorHAnsi"/>
                <w:b/>
                <w:sz w:val="22"/>
                <w:szCs w:val="22"/>
              </w:rPr>
              <w:t>Personal qualities</w:t>
            </w:r>
          </w:p>
        </w:tc>
        <w:tc>
          <w:tcPr>
            <w:tcW w:w="4850" w:type="dxa"/>
            <w:shd w:val="clear" w:color="auto" w:fill="auto"/>
          </w:tcPr>
          <w:p w:rsidR="00E93DEE" w:rsidRPr="00A36CE9" w:rsidRDefault="00E93DEE" w:rsidP="00A36CE9">
            <w:pPr>
              <w:numPr>
                <w:ilvl w:val="0"/>
                <w:numId w:val="8"/>
              </w:numPr>
              <w:spacing w:before="0" w:after="0"/>
              <w:rPr>
                <w:rFonts w:asciiTheme="minorHAnsi" w:eastAsia="Times New Roman" w:hAnsiTheme="minorHAnsi" w:cstheme="minorHAnsi"/>
                <w:sz w:val="22"/>
                <w:szCs w:val="22"/>
                <w:lang w:eastAsia="en-GB"/>
              </w:rPr>
            </w:pPr>
            <w:r w:rsidRPr="00A36CE9">
              <w:rPr>
                <w:rFonts w:asciiTheme="minorHAnsi" w:eastAsia="Times New Roman" w:hAnsiTheme="minorHAnsi" w:cstheme="minorHAnsi"/>
                <w:sz w:val="22"/>
                <w:szCs w:val="22"/>
                <w:lang w:eastAsia="en-GB"/>
              </w:rPr>
              <w:t xml:space="preserve">A commitment to getting the best outcomes for all </w:t>
            </w:r>
            <w:r w:rsidR="00BD30FC">
              <w:rPr>
                <w:rFonts w:asciiTheme="minorHAnsi" w:eastAsia="Times New Roman" w:hAnsiTheme="minorHAnsi" w:cstheme="minorHAnsi"/>
                <w:sz w:val="22"/>
                <w:szCs w:val="22"/>
                <w:lang w:eastAsia="en-GB"/>
              </w:rPr>
              <w:t>student</w:t>
            </w:r>
            <w:r w:rsidRPr="00A36CE9">
              <w:rPr>
                <w:rFonts w:asciiTheme="minorHAnsi" w:eastAsia="Times New Roman" w:hAnsiTheme="minorHAnsi" w:cstheme="minorHAnsi"/>
                <w:sz w:val="22"/>
                <w:szCs w:val="22"/>
                <w:lang w:eastAsia="en-GB"/>
              </w:rPr>
              <w:t>s and promoting the ethos and values of the school</w:t>
            </w:r>
          </w:p>
          <w:p w:rsidR="00E93DEE" w:rsidRPr="00A36CE9" w:rsidRDefault="00E93DEE" w:rsidP="00A36CE9">
            <w:pPr>
              <w:numPr>
                <w:ilvl w:val="0"/>
                <w:numId w:val="8"/>
              </w:numPr>
              <w:spacing w:before="0" w:after="0"/>
              <w:rPr>
                <w:rFonts w:asciiTheme="minorHAnsi" w:eastAsia="Times New Roman" w:hAnsiTheme="minorHAnsi" w:cstheme="minorHAnsi"/>
                <w:sz w:val="22"/>
                <w:szCs w:val="22"/>
                <w:lang w:eastAsia="en-GB"/>
              </w:rPr>
            </w:pPr>
            <w:r w:rsidRPr="00A36CE9">
              <w:rPr>
                <w:rFonts w:asciiTheme="minorHAnsi" w:eastAsia="Times New Roman" w:hAnsiTheme="minorHAnsi" w:cstheme="minorHAnsi"/>
                <w:sz w:val="22"/>
                <w:szCs w:val="22"/>
                <w:lang w:eastAsia="en-GB"/>
              </w:rPr>
              <w:t>Commitment to maintaining confidentiality at all times</w:t>
            </w:r>
          </w:p>
          <w:p w:rsidR="00A36CE9" w:rsidRPr="00A36CE9" w:rsidRDefault="00A36CE9" w:rsidP="00A36CE9">
            <w:pPr>
              <w:numPr>
                <w:ilvl w:val="0"/>
                <w:numId w:val="8"/>
              </w:numPr>
              <w:spacing w:before="0" w:after="0"/>
              <w:rPr>
                <w:rFonts w:asciiTheme="minorHAnsi" w:eastAsia="Times New Roman" w:hAnsiTheme="minorHAnsi" w:cstheme="minorHAnsi"/>
                <w:sz w:val="22"/>
                <w:szCs w:val="22"/>
                <w:lang w:eastAsia="en-GB"/>
              </w:rPr>
            </w:pPr>
            <w:r w:rsidRPr="00A36CE9">
              <w:rPr>
                <w:rFonts w:asciiTheme="minorHAnsi" w:eastAsia="Times New Roman" w:hAnsiTheme="minorHAnsi" w:cstheme="minorHAnsi"/>
                <w:sz w:val="22"/>
                <w:szCs w:val="22"/>
                <w:lang w:eastAsia="en-GB"/>
              </w:rPr>
              <w:t>Ability to communicate a vision and inspire others</w:t>
            </w:r>
          </w:p>
          <w:p w:rsidR="00A36CE9" w:rsidRPr="00A36CE9" w:rsidRDefault="00A36CE9" w:rsidP="00A36CE9">
            <w:pPr>
              <w:numPr>
                <w:ilvl w:val="0"/>
                <w:numId w:val="8"/>
              </w:numPr>
              <w:spacing w:before="0" w:after="0"/>
              <w:rPr>
                <w:rFonts w:asciiTheme="minorHAnsi" w:eastAsia="Times New Roman" w:hAnsiTheme="minorHAnsi" w:cstheme="minorHAnsi"/>
                <w:sz w:val="22"/>
                <w:szCs w:val="22"/>
                <w:lang w:eastAsia="en-GB"/>
              </w:rPr>
            </w:pPr>
            <w:r w:rsidRPr="00A36CE9">
              <w:rPr>
                <w:rFonts w:asciiTheme="minorHAnsi" w:eastAsia="Times New Roman" w:hAnsiTheme="minorHAnsi" w:cstheme="minorHAnsi"/>
                <w:sz w:val="22"/>
                <w:szCs w:val="22"/>
                <w:lang w:eastAsia="en-GB"/>
              </w:rPr>
              <w:t>Ability to build effective working relationships</w:t>
            </w:r>
          </w:p>
          <w:p w:rsidR="00C138B9" w:rsidRPr="00C138B9" w:rsidRDefault="00C138B9" w:rsidP="00A36CE9">
            <w:pPr>
              <w:numPr>
                <w:ilvl w:val="0"/>
                <w:numId w:val="8"/>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Ability to manage own workload and maintain work/ life balance</w:t>
            </w:r>
          </w:p>
          <w:p w:rsidR="00C138B9" w:rsidRPr="00C138B9" w:rsidRDefault="00C138B9" w:rsidP="00A36CE9">
            <w:pPr>
              <w:numPr>
                <w:ilvl w:val="0"/>
                <w:numId w:val="8"/>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Sense of humour, stamina and persistence</w:t>
            </w:r>
          </w:p>
          <w:p w:rsidR="00C138B9" w:rsidRPr="00C138B9" w:rsidRDefault="00C138B9" w:rsidP="00A36CE9">
            <w:pPr>
              <w:numPr>
                <w:ilvl w:val="0"/>
                <w:numId w:val="8"/>
              </w:numPr>
              <w:spacing w:before="0" w:after="0"/>
              <w:rPr>
                <w:rFonts w:asciiTheme="minorHAnsi" w:eastAsia="Times New Roman" w:hAnsiTheme="minorHAnsi" w:cstheme="minorHAnsi"/>
                <w:sz w:val="22"/>
                <w:szCs w:val="22"/>
                <w:lang w:val="en-GB" w:eastAsia="en-GB"/>
              </w:rPr>
            </w:pPr>
            <w:r w:rsidRPr="00C138B9">
              <w:rPr>
                <w:rFonts w:asciiTheme="minorHAnsi" w:eastAsia="Times New Roman" w:hAnsiTheme="minorHAnsi" w:cstheme="minorHAnsi"/>
                <w:sz w:val="22"/>
                <w:szCs w:val="22"/>
                <w:lang w:val="en-GB" w:eastAsia="en-GB"/>
              </w:rPr>
              <w:t>A proactive approach to managing change</w:t>
            </w:r>
          </w:p>
          <w:p w:rsidR="00C138B9" w:rsidRPr="00C138B9" w:rsidRDefault="00C138B9" w:rsidP="00A36CE9">
            <w:pPr>
              <w:numPr>
                <w:ilvl w:val="0"/>
                <w:numId w:val="8"/>
              </w:numPr>
              <w:spacing w:before="0" w:after="0"/>
              <w:rPr>
                <w:rFonts w:asciiTheme="minorHAnsi" w:eastAsia="Times New Roman" w:hAnsiTheme="minorHAnsi" w:cstheme="minorHAnsi"/>
                <w:sz w:val="22"/>
                <w:szCs w:val="22"/>
                <w:lang w:val="en-GB" w:eastAsia="en-GB"/>
              </w:rPr>
            </w:pPr>
          </w:p>
        </w:tc>
        <w:tc>
          <w:tcPr>
            <w:tcW w:w="3708" w:type="dxa"/>
            <w:shd w:val="clear" w:color="auto" w:fill="auto"/>
          </w:tcPr>
          <w:p w:rsidR="00C138B9" w:rsidRPr="00C138B9" w:rsidRDefault="00C138B9" w:rsidP="00C138B9">
            <w:pPr>
              <w:spacing w:before="0" w:after="0"/>
              <w:rPr>
                <w:rFonts w:asciiTheme="minorHAnsi" w:eastAsia="Times New Roman" w:hAnsiTheme="minorHAnsi" w:cstheme="minorHAnsi"/>
                <w:sz w:val="22"/>
                <w:szCs w:val="22"/>
                <w:lang w:val="en-GB" w:eastAsia="en-GB"/>
              </w:rPr>
            </w:pPr>
          </w:p>
        </w:tc>
      </w:tr>
    </w:tbl>
    <w:p w:rsidR="00C138B9" w:rsidRPr="00A36CE9" w:rsidRDefault="00C138B9" w:rsidP="005E2218">
      <w:pPr>
        <w:pStyle w:val="Heading"/>
        <w:rPr>
          <w:rFonts w:asciiTheme="minorHAnsi" w:hAnsiTheme="minorHAnsi" w:cstheme="minorHAnsi"/>
          <w:sz w:val="22"/>
          <w:szCs w:val="22"/>
        </w:rPr>
      </w:pPr>
    </w:p>
    <w:p w:rsidR="005E2218" w:rsidRPr="00A36CE9" w:rsidRDefault="005E2218" w:rsidP="005E2218">
      <w:pPr>
        <w:rPr>
          <w:rFonts w:asciiTheme="minorHAnsi" w:hAnsiTheme="minorHAnsi" w:cstheme="minorHAnsi"/>
          <w:sz w:val="22"/>
          <w:szCs w:val="22"/>
        </w:rPr>
      </w:pPr>
    </w:p>
    <w:p w:rsidR="005E2218" w:rsidRPr="00A36CE9" w:rsidRDefault="005E2218" w:rsidP="005E2218">
      <w:pPr>
        <w:pStyle w:val="Heading"/>
        <w:rPr>
          <w:rFonts w:asciiTheme="minorHAnsi" w:hAnsiTheme="minorHAnsi" w:cstheme="minorHAnsi"/>
          <w:sz w:val="22"/>
          <w:szCs w:val="22"/>
        </w:rPr>
      </w:pPr>
      <w:r w:rsidRPr="00A36CE9">
        <w:rPr>
          <w:rFonts w:asciiTheme="minorHAnsi" w:hAnsiTheme="minorHAnsi" w:cstheme="minorHAnsi"/>
          <w:sz w:val="22"/>
          <w:szCs w:val="22"/>
        </w:rPr>
        <w:t>Notes:</w:t>
      </w:r>
    </w:p>
    <w:p w:rsidR="005E2218" w:rsidRPr="00A36CE9" w:rsidRDefault="005E2218" w:rsidP="005E2218">
      <w:pPr>
        <w:rPr>
          <w:rFonts w:asciiTheme="minorHAnsi" w:hAnsiTheme="minorHAnsi" w:cstheme="minorHAnsi"/>
          <w:sz w:val="22"/>
          <w:szCs w:val="22"/>
        </w:rPr>
      </w:pPr>
      <w:r w:rsidRPr="00A36CE9">
        <w:rPr>
          <w:rFonts w:asciiTheme="minorHAnsi" w:hAnsiTheme="minorHAnsi" w:cstheme="minorHAnsi"/>
          <w:sz w:val="22"/>
          <w:szCs w:val="22"/>
        </w:rPr>
        <w:t xml:space="preserve">This job description may be amended at any time in consultation with the </w:t>
      </w:r>
      <w:proofErr w:type="spellStart"/>
      <w:r w:rsidRPr="00A36CE9">
        <w:rPr>
          <w:rFonts w:asciiTheme="minorHAnsi" w:hAnsiTheme="minorHAnsi" w:cstheme="minorHAnsi"/>
          <w:sz w:val="22"/>
          <w:szCs w:val="22"/>
        </w:rPr>
        <w:t>postholder</w:t>
      </w:r>
      <w:proofErr w:type="spellEnd"/>
      <w:r w:rsidRPr="00A36CE9">
        <w:rPr>
          <w:rFonts w:asciiTheme="minorHAnsi" w:hAnsiTheme="minorHAnsi" w:cstheme="minorHAnsi"/>
          <w:sz w:val="22"/>
          <w:szCs w:val="22"/>
        </w:rPr>
        <w:t xml:space="preserve">. </w:t>
      </w:r>
    </w:p>
    <w:p w:rsidR="005E2218" w:rsidRPr="00A36CE9" w:rsidRDefault="005E2218" w:rsidP="005E2218">
      <w:pPr>
        <w:rPr>
          <w:rFonts w:asciiTheme="minorHAnsi" w:hAnsiTheme="minorHAnsi" w:cstheme="minorHAnsi"/>
          <w:sz w:val="22"/>
          <w:szCs w:val="22"/>
        </w:rPr>
      </w:pPr>
    </w:p>
    <w:p w:rsidR="00A36CE9" w:rsidRPr="00A36CE9" w:rsidRDefault="005E2218" w:rsidP="005E2218">
      <w:pPr>
        <w:pStyle w:val="Text"/>
        <w:spacing w:line="360" w:lineRule="auto"/>
        <w:rPr>
          <w:rFonts w:asciiTheme="minorHAnsi" w:hAnsiTheme="minorHAnsi" w:cstheme="minorHAnsi"/>
          <w:i/>
          <w:color w:val="F15F22"/>
          <w:sz w:val="22"/>
          <w:szCs w:val="22"/>
        </w:rPr>
      </w:pPr>
      <w:r w:rsidRPr="00A36CE9">
        <w:rPr>
          <w:rStyle w:val="Sub-headingChar"/>
          <w:rFonts w:asciiTheme="minorHAnsi" w:hAnsiTheme="minorHAnsi" w:cstheme="minorHAnsi"/>
          <w:sz w:val="22"/>
          <w:szCs w:val="22"/>
        </w:rPr>
        <w:t xml:space="preserve">Last review date: </w:t>
      </w:r>
    </w:p>
    <w:p w:rsidR="005E2218" w:rsidRPr="00A36CE9" w:rsidRDefault="005E2218" w:rsidP="005E2218">
      <w:pPr>
        <w:pStyle w:val="Text"/>
        <w:spacing w:line="360" w:lineRule="auto"/>
        <w:rPr>
          <w:rFonts w:asciiTheme="minorHAnsi" w:hAnsiTheme="minorHAnsi" w:cstheme="minorHAnsi"/>
          <w:sz w:val="22"/>
          <w:szCs w:val="22"/>
        </w:rPr>
      </w:pPr>
      <w:r w:rsidRPr="00A36CE9">
        <w:rPr>
          <w:rStyle w:val="Sub-headingChar"/>
          <w:rFonts w:asciiTheme="minorHAnsi" w:hAnsiTheme="minorHAnsi" w:cstheme="minorHAnsi"/>
          <w:sz w:val="22"/>
          <w:szCs w:val="22"/>
        </w:rPr>
        <w:t>Next review date:</w:t>
      </w:r>
      <w:r w:rsidRPr="00A36CE9">
        <w:rPr>
          <w:rFonts w:asciiTheme="minorHAnsi" w:hAnsiTheme="minorHAnsi" w:cstheme="minorHAnsi"/>
          <w:sz w:val="22"/>
          <w:szCs w:val="22"/>
        </w:rPr>
        <w:t xml:space="preserve"> </w:t>
      </w:r>
    </w:p>
    <w:p w:rsidR="005E2218" w:rsidRPr="00A36CE9" w:rsidRDefault="005E2218" w:rsidP="005E2218">
      <w:pPr>
        <w:pStyle w:val="Text"/>
        <w:spacing w:line="360" w:lineRule="auto"/>
        <w:rPr>
          <w:rFonts w:asciiTheme="minorHAnsi" w:hAnsiTheme="minorHAnsi" w:cstheme="minorHAnsi"/>
          <w:sz w:val="22"/>
          <w:szCs w:val="22"/>
        </w:rPr>
      </w:pPr>
    </w:p>
    <w:p w:rsidR="005E2218" w:rsidRPr="00A36CE9" w:rsidRDefault="00BD30FC" w:rsidP="005E2218">
      <w:pPr>
        <w:spacing w:line="480" w:lineRule="auto"/>
        <w:rPr>
          <w:rFonts w:asciiTheme="minorHAnsi" w:hAnsiTheme="minorHAnsi" w:cstheme="minorHAnsi"/>
          <w:sz w:val="22"/>
          <w:szCs w:val="22"/>
        </w:rPr>
      </w:pPr>
      <w:proofErr w:type="spellStart"/>
      <w:r>
        <w:rPr>
          <w:rStyle w:val="Sub-headingChar"/>
          <w:rFonts w:asciiTheme="minorHAnsi" w:hAnsiTheme="minorHAnsi" w:cstheme="minorHAnsi"/>
          <w:sz w:val="22"/>
          <w:szCs w:val="22"/>
        </w:rPr>
        <w:t>Headteacher</w:t>
      </w:r>
      <w:r w:rsidR="00447EF4" w:rsidRPr="00A36CE9">
        <w:rPr>
          <w:rStyle w:val="Sub-headingChar"/>
          <w:rFonts w:asciiTheme="minorHAnsi" w:hAnsiTheme="minorHAnsi" w:cstheme="minorHAnsi"/>
          <w:sz w:val="22"/>
          <w:szCs w:val="22"/>
        </w:rPr>
        <w:t>’s</w:t>
      </w:r>
      <w:proofErr w:type="spellEnd"/>
      <w:r w:rsidR="00447EF4" w:rsidRPr="00A36CE9">
        <w:rPr>
          <w:rStyle w:val="Sub-headingChar"/>
          <w:rFonts w:asciiTheme="minorHAnsi" w:hAnsiTheme="minorHAnsi" w:cstheme="minorHAnsi"/>
          <w:sz w:val="22"/>
          <w:szCs w:val="22"/>
        </w:rPr>
        <w:t xml:space="preserve"> signature</w:t>
      </w:r>
      <w:r w:rsidR="005E2218" w:rsidRPr="00A36CE9">
        <w:rPr>
          <w:rStyle w:val="Sub-headingChar"/>
          <w:rFonts w:asciiTheme="minorHAnsi" w:hAnsiTheme="minorHAnsi" w:cstheme="minorHAnsi"/>
          <w:sz w:val="22"/>
          <w:szCs w:val="22"/>
        </w:rPr>
        <w:t>:</w:t>
      </w:r>
      <w:r w:rsidR="005E2218" w:rsidRPr="00A36CE9">
        <w:rPr>
          <w:rFonts w:asciiTheme="minorHAnsi" w:hAnsiTheme="minorHAnsi" w:cstheme="minorHAnsi"/>
          <w:sz w:val="22"/>
          <w:szCs w:val="22"/>
        </w:rPr>
        <w:tab/>
      </w:r>
      <w:r w:rsidR="00A36CE9" w:rsidRPr="00A36CE9">
        <w:rPr>
          <w:rFonts w:asciiTheme="minorHAnsi" w:hAnsiTheme="minorHAnsi" w:cstheme="minorHAnsi"/>
          <w:sz w:val="22"/>
          <w:szCs w:val="22"/>
        </w:rPr>
        <w:t xml:space="preserve">                          </w:t>
      </w:r>
      <w:r w:rsidR="005E2218" w:rsidRPr="00A36CE9">
        <w:rPr>
          <w:rFonts w:asciiTheme="minorHAnsi" w:hAnsiTheme="minorHAnsi" w:cstheme="minorHAnsi"/>
          <w:sz w:val="22"/>
          <w:szCs w:val="22"/>
        </w:rPr>
        <w:t>_______________________________________</w:t>
      </w:r>
    </w:p>
    <w:p w:rsidR="005E2218" w:rsidRPr="00A36CE9" w:rsidRDefault="005E2218" w:rsidP="005E2218">
      <w:pPr>
        <w:spacing w:line="480" w:lineRule="auto"/>
        <w:rPr>
          <w:rFonts w:asciiTheme="minorHAnsi" w:hAnsiTheme="minorHAnsi" w:cstheme="minorHAnsi"/>
          <w:sz w:val="22"/>
          <w:szCs w:val="22"/>
        </w:rPr>
      </w:pPr>
      <w:r w:rsidRPr="00A36CE9">
        <w:rPr>
          <w:rStyle w:val="Sub-headingChar"/>
          <w:rFonts w:asciiTheme="minorHAnsi" w:hAnsiTheme="minorHAnsi" w:cstheme="minorHAnsi"/>
          <w:sz w:val="22"/>
          <w:szCs w:val="22"/>
        </w:rPr>
        <w:t>Date:</w:t>
      </w:r>
      <w:r w:rsidRPr="00A36CE9">
        <w:rPr>
          <w:rFonts w:asciiTheme="minorHAnsi" w:hAnsiTheme="minorHAnsi" w:cstheme="minorHAnsi"/>
          <w:sz w:val="22"/>
          <w:szCs w:val="22"/>
        </w:rPr>
        <w:t xml:space="preserve"> </w:t>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t>_______________________________________</w:t>
      </w:r>
      <w:r w:rsidRPr="00A36CE9">
        <w:rPr>
          <w:rFonts w:asciiTheme="minorHAnsi" w:hAnsiTheme="minorHAnsi" w:cstheme="minorHAnsi"/>
          <w:sz w:val="22"/>
          <w:szCs w:val="22"/>
        </w:rPr>
        <w:tab/>
      </w:r>
    </w:p>
    <w:p w:rsidR="005E2218" w:rsidRPr="00A36CE9" w:rsidRDefault="005E2218" w:rsidP="005E2218">
      <w:pPr>
        <w:spacing w:line="480" w:lineRule="auto"/>
        <w:rPr>
          <w:rFonts w:asciiTheme="minorHAnsi" w:hAnsiTheme="minorHAnsi" w:cstheme="minorHAnsi"/>
          <w:sz w:val="22"/>
          <w:szCs w:val="22"/>
        </w:rPr>
      </w:pPr>
      <w:proofErr w:type="spellStart"/>
      <w:r w:rsidRPr="00A36CE9">
        <w:rPr>
          <w:rStyle w:val="Sub-headingChar"/>
          <w:rFonts w:asciiTheme="minorHAnsi" w:hAnsiTheme="minorHAnsi" w:cstheme="minorHAnsi"/>
          <w:sz w:val="22"/>
          <w:szCs w:val="22"/>
        </w:rPr>
        <w:t>Postholder’s</w:t>
      </w:r>
      <w:proofErr w:type="spellEnd"/>
      <w:r w:rsidRPr="00A36CE9">
        <w:rPr>
          <w:rStyle w:val="Sub-headingChar"/>
          <w:rFonts w:asciiTheme="minorHAnsi" w:hAnsiTheme="minorHAnsi" w:cstheme="minorHAnsi"/>
          <w:sz w:val="22"/>
          <w:szCs w:val="22"/>
        </w:rPr>
        <w:t xml:space="preserve"> signature:</w:t>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t>_______________________________________</w:t>
      </w:r>
    </w:p>
    <w:p w:rsidR="005E2218" w:rsidRPr="00A36CE9" w:rsidRDefault="005E2218" w:rsidP="005E2218">
      <w:pPr>
        <w:spacing w:line="480" w:lineRule="auto"/>
        <w:rPr>
          <w:rFonts w:asciiTheme="minorHAnsi" w:hAnsiTheme="minorHAnsi" w:cstheme="minorHAnsi"/>
          <w:sz w:val="22"/>
          <w:szCs w:val="22"/>
        </w:rPr>
      </w:pPr>
      <w:r w:rsidRPr="00A36CE9">
        <w:rPr>
          <w:rStyle w:val="Sub-headingChar"/>
          <w:rFonts w:asciiTheme="minorHAnsi" w:hAnsiTheme="minorHAnsi" w:cstheme="minorHAnsi"/>
          <w:sz w:val="22"/>
          <w:szCs w:val="22"/>
        </w:rPr>
        <w:t xml:space="preserve">Date: </w:t>
      </w:r>
      <w:r w:rsidRPr="00A36CE9">
        <w:rPr>
          <w:rStyle w:val="Sub-headingCha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r>
      <w:r w:rsidRPr="00A36CE9">
        <w:rPr>
          <w:rFonts w:asciiTheme="minorHAnsi" w:hAnsiTheme="minorHAnsi" w:cstheme="minorHAnsi"/>
          <w:sz w:val="22"/>
          <w:szCs w:val="22"/>
        </w:rPr>
        <w:tab/>
        <w:t>_______________________________________</w:t>
      </w:r>
    </w:p>
    <w:p w:rsidR="005E2218" w:rsidRPr="00A36CE9" w:rsidRDefault="005E2218" w:rsidP="005E2218">
      <w:pPr>
        <w:rPr>
          <w:rFonts w:asciiTheme="minorHAnsi" w:hAnsiTheme="minorHAnsi" w:cstheme="minorHAnsi"/>
          <w:sz w:val="22"/>
          <w:szCs w:val="22"/>
        </w:rPr>
      </w:pPr>
    </w:p>
    <w:p w:rsidR="00AE4895" w:rsidRPr="00A36CE9" w:rsidRDefault="00BD30FC">
      <w:pPr>
        <w:rPr>
          <w:rFonts w:asciiTheme="minorHAnsi" w:hAnsiTheme="minorHAnsi" w:cstheme="minorHAnsi"/>
          <w:sz w:val="22"/>
          <w:szCs w:val="22"/>
        </w:rPr>
      </w:pPr>
    </w:p>
    <w:sectPr w:rsidR="00AE4895" w:rsidRPr="00A36CE9" w:rsidSect="00F00EDF">
      <w:footerReference w:type="even" r:id="rId8"/>
      <w:footerReference w:type="default" r:id="rId9"/>
      <w:headerReference w:type="first" r:id="rId10"/>
      <w:footerReference w:type="first" r:id="rId11"/>
      <w:pgSz w:w="11900" w:h="16840"/>
      <w:pgMar w:top="851" w:right="1134" w:bottom="153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18" w:rsidRDefault="005E2218" w:rsidP="005E2218">
      <w:pPr>
        <w:spacing w:before="0" w:after="0"/>
      </w:pPr>
      <w:r>
        <w:separator/>
      </w:r>
    </w:p>
  </w:endnote>
  <w:endnote w:type="continuationSeparator" w:id="0">
    <w:p w:rsidR="005E2218" w:rsidRDefault="005E2218" w:rsidP="005E22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21" w:rsidRDefault="00447EF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7921" w:rsidRDefault="00BD30FC"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21" w:rsidRPr="00066558" w:rsidRDefault="00447EF4"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BD30FC">
      <w:rPr>
        <w:rStyle w:val="PageNumber"/>
        <w:noProof/>
        <w:sz w:val="16"/>
        <w:szCs w:val="16"/>
      </w:rPr>
      <w:t>2</w:t>
    </w:r>
    <w:r w:rsidRPr="00066558">
      <w:rPr>
        <w:rStyle w:val="PageNumber"/>
        <w:sz w:val="16"/>
        <w:szCs w:val="16"/>
      </w:rPr>
      <w:fldChar w:fldCharType="end"/>
    </w:r>
  </w:p>
  <w:p w:rsidR="00F87921" w:rsidRDefault="00BD30FC" w:rsidP="00FE4EBF">
    <w:pPr>
      <w:pStyle w:val="Footer"/>
      <w:ind w:right="360"/>
    </w:pPr>
  </w:p>
  <w:p w:rsidR="00F87921" w:rsidRPr="00D71641" w:rsidRDefault="00BD30FC" w:rsidP="00D71641">
    <w:pPr>
      <w:pStyle w:val="Footer"/>
      <w:rPr>
        <w:color w:val="A59C8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21" w:rsidRDefault="00BD30FC" w:rsidP="002B1883">
    <w:pPr>
      <w:pStyle w:val="Footer"/>
    </w:pPr>
  </w:p>
  <w:p w:rsidR="00F87921" w:rsidRPr="002B1883" w:rsidRDefault="00BD30FC" w:rsidP="002B1883">
    <w:pPr>
      <w:pStyle w:val="Footer"/>
      <w:rPr>
        <w:color w:val="A59C8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18" w:rsidRDefault="005E2218" w:rsidP="005E2218">
      <w:pPr>
        <w:spacing w:before="0" w:after="0"/>
      </w:pPr>
      <w:r>
        <w:separator/>
      </w:r>
    </w:p>
  </w:footnote>
  <w:footnote w:type="continuationSeparator" w:id="0">
    <w:p w:rsidR="005E2218" w:rsidRDefault="005E2218" w:rsidP="005E22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18" w:rsidRDefault="005E2218" w:rsidP="005E2218">
    <w:pPr>
      <w:pStyle w:val="Header"/>
      <w:jc w:val="center"/>
    </w:pPr>
    <w:r w:rsidRPr="0072363D">
      <w:rPr>
        <w:rFonts w:eastAsia="Times New Roman" w:cs="Arial"/>
        <w:noProof/>
        <w:color w:val="000000"/>
        <w:lang w:val="en-GB" w:eastAsia="en-GB"/>
      </w:rPr>
      <w:drawing>
        <wp:inline distT="0" distB="0" distL="0" distR="0" wp14:anchorId="090E48CB" wp14:editId="040B4042">
          <wp:extent cx="1885950" cy="1343025"/>
          <wp:effectExtent l="0" t="0" r="0" b="9525"/>
          <wp:docPr id="4" name="Picture 4" descr="https://lh4.googleusercontent.com/PywyuXViGlpGKLP_Bn7BGjaVw1ZiEZfaJj-Fb0dYJ4HS1m-gysODwA-Oy6X-1ULnVR-q2-IVzz9ECCcLXM8Kg_LFn6C8Eby-pCkf0hawJIdLoNEnp5-6hYl8aHRb9sWvXN9vD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PywyuXViGlpGKLP_Bn7BGjaVw1ZiEZfaJj-Fb0dYJ4HS1m-gysODwA-Oy6X-1ULnVR-q2-IVzz9ECCcLXM8Kg_LFn6C8Eby-pCkf0hawJIdLoNEnp5-6hYl8aHRb9sWvXN9vDH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F2D"/>
    <w:multiLevelType w:val="hybridMultilevel"/>
    <w:tmpl w:val="D78E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C7307"/>
    <w:multiLevelType w:val="hybridMultilevel"/>
    <w:tmpl w:val="30D27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5205B7"/>
    <w:multiLevelType w:val="hybridMultilevel"/>
    <w:tmpl w:val="7DDC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F13D2"/>
    <w:multiLevelType w:val="hybridMultilevel"/>
    <w:tmpl w:val="2B7CC1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A562A"/>
    <w:multiLevelType w:val="hybridMultilevel"/>
    <w:tmpl w:val="C728E2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338E0577"/>
    <w:multiLevelType w:val="hybridMultilevel"/>
    <w:tmpl w:val="8AE2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E3768"/>
    <w:multiLevelType w:val="hybridMultilevel"/>
    <w:tmpl w:val="3F5043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36A169ED"/>
    <w:multiLevelType w:val="hybridMultilevel"/>
    <w:tmpl w:val="D18C7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082C70"/>
    <w:multiLevelType w:val="hybridMultilevel"/>
    <w:tmpl w:val="A27266E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9">
    <w:nsid w:val="4B5822D9"/>
    <w:multiLevelType w:val="hybridMultilevel"/>
    <w:tmpl w:val="134A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8403AE"/>
    <w:multiLevelType w:val="hybridMultilevel"/>
    <w:tmpl w:val="8E1A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B9382E"/>
    <w:multiLevelType w:val="hybridMultilevel"/>
    <w:tmpl w:val="3578B736"/>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66D72E9"/>
    <w:multiLevelType w:val="hybridMultilevel"/>
    <w:tmpl w:val="6AEEBC48"/>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624EB3"/>
    <w:multiLevelType w:val="hybridMultilevel"/>
    <w:tmpl w:val="F0EC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1"/>
  </w:num>
  <w:num w:numId="5">
    <w:abstractNumId w:val="8"/>
  </w:num>
  <w:num w:numId="6">
    <w:abstractNumId w:val="13"/>
  </w:num>
  <w:num w:numId="7">
    <w:abstractNumId w:val="6"/>
  </w:num>
  <w:num w:numId="8">
    <w:abstractNumId w:val="2"/>
  </w:num>
  <w:num w:numId="9">
    <w:abstractNumId w:val="0"/>
  </w:num>
  <w:num w:numId="10">
    <w:abstractNumId w:val="10"/>
  </w:num>
  <w:num w:numId="11">
    <w:abstractNumId w:val="9"/>
  </w:num>
  <w:num w:numId="12">
    <w:abstractNumId w:val="5"/>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18"/>
    <w:rsid w:val="0022735F"/>
    <w:rsid w:val="003348E2"/>
    <w:rsid w:val="003C51F6"/>
    <w:rsid w:val="003E4707"/>
    <w:rsid w:val="00447EF4"/>
    <w:rsid w:val="005E2218"/>
    <w:rsid w:val="00640A11"/>
    <w:rsid w:val="00643AB1"/>
    <w:rsid w:val="009C3A00"/>
    <w:rsid w:val="00A36CE9"/>
    <w:rsid w:val="00BD30FC"/>
    <w:rsid w:val="00C138B9"/>
    <w:rsid w:val="00E9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E9"/>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2218"/>
    <w:pPr>
      <w:tabs>
        <w:tab w:val="center" w:pos="4320"/>
        <w:tab w:val="right" w:pos="8640"/>
      </w:tabs>
      <w:spacing w:before="0" w:after="0"/>
    </w:pPr>
  </w:style>
  <w:style w:type="character" w:customStyle="1" w:styleId="FooterChar">
    <w:name w:val="Footer Char"/>
    <w:basedOn w:val="DefaultParagraphFont"/>
    <w:link w:val="Footer"/>
    <w:uiPriority w:val="99"/>
    <w:rsid w:val="005E2218"/>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5E2218"/>
  </w:style>
  <w:style w:type="character" w:styleId="Hyperlink">
    <w:name w:val="Hyperlink"/>
    <w:uiPriority w:val="99"/>
    <w:unhideWhenUsed/>
    <w:qFormat/>
    <w:rsid w:val="005E2218"/>
    <w:rPr>
      <w:rFonts w:ascii="Arial" w:hAnsi="Arial"/>
      <w:color w:val="0092CF"/>
      <w:sz w:val="20"/>
      <w:u w:val="single"/>
    </w:rPr>
  </w:style>
  <w:style w:type="paragraph" w:customStyle="1" w:styleId="Caption1">
    <w:name w:val="Caption 1"/>
    <w:basedOn w:val="Normal"/>
    <w:qFormat/>
    <w:rsid w:val="005E2218"/>
    <w:rPr>
      <w:i/>
      <w:color w:val="F15F22"/>
    </w:rPr>
  </w:style>
  <w:style w:type="paragraph" w:customStyle="1" w:styleId="Text">
    <w:name w:val="Text"/>
    <w:basedOn w:val="BodyText"/>
    <w:link w:val="TextChar"/>
    <w:qFormat/>
    <w:rsid w:val="005E2218"/>
    <w:pPr>
      <w:spacing w:before="0"/>
    </w:pPr>
    <w:rPr>
      <w:rFonts w:cs="Arial"/>
      <w:szCs w:val="20"/>
    </w:rPr>
  </w:style>
  <w:style w:type="character" w:customStyle="1" w:styleId="TextChar">
    <w:name w:val="Text Char"/>
    <w:link w:val="Text"/>
    <w:rsid w:val="005E2218"/>
    <w:rPr>
      <w:rFonts w:ascii="Arial" w:eastAsia="MS Mincho" w:hAnsi="Arial" w:cs="Arial"/>
      <w:sz w:val="20"/>
      <w:szCs w:val="20"/>
      <w:lang w:val="en-US"/>
    </w:rPr>
  </w:style>
  <w:style w:type="paragraph" w:customStyle="1" w:styleId="Heading">
    <w:name w:val="Heading"/>
    <w:basedOn w:val="BodyText"/>
    <w:link w:val="HeadingChar"/>
    <w:autoRedefine/>
    <w:qFormat/>
    <w:rsid w:val="005E2218"/>
    <w:pPr>
      <w:spacing w:before="0" w:line="360" w:lineRule="auto"/>
    </w:pPr>
    <w:rPr>
      <w:b/>
      <w:sz w:val="24"/>
    </w:rPr>
  </w:style>
  <w:style w:type="character" w:customStyle="1" w:styleId="HeadingChar">
    <w:name w:val="Heading Char"/>
    <w:link w:val="Heading"/>
    <w:rsid w:val="005E2218"/>
    <w:rPr>
      <w:rFonts w:ascii="Arial" w:eastAsia="MS Mincho" w:hAnsi="Arial" w:cs="Times New Roman"/>
      <w:b/>
      <w:sz w:val="24"/>
      <w:szCs w:val="24"/>
      <w:lang w:val="en-US"/>
    </w:rPr>
  </w:style>
  <w:style w:type="paragraph" w:customStyle="1" w:styleId="Sub-heading">
    <w:name w:val="Sub-heading"/>
    <w:basedOn w:val="BodyText"/>
    <w:link w:val="Sub-headingChar"/>
    <w:qFormat/>
    <w:rsid w:val="005E2218"/>
    <w:pPr>
      <w:spacing w:before="0"/>
    </w:pPr>
    <w:rPr>
      <w:rFonts w:cs="Arial"/>
      <w:b/>
      <w:szCs w:val="20"/>
    </w:rPr>
  </w:style>
  <w:style w:type="character" w:customStyle="1" w:styleId="Sub-headingChar">
    <w:name w:val="Sub-heading Char"/>
    <w:link w:val="Sub-heading"/>
    <w:rsid w:val="005E2218"/>
    <w:rPr>
      <w:rFonts w:ascii="Arial" w:eastAsia="MS Mincho" w:hAnsi="Arial" w:cs="Arial"/>
      <w:b/>
      <w:sz w:val="20"/>
      <w:szCs w:val="20"/>
      <w:lang w:val="en-US"/>
    </w:rPr>
  </w:style>
  <w:style w:type="paragraph" w:customStyle="1" w:styleId="TableHeading">
    <w:name w:val="TableHeading"/>
    <w:basedOn w:val="Text"/>
    <w:link w:val="TableHeadingChar"/>
    <w:qFormat/>
    <w:rsid w:val="005E2218"/>
    <w:pPr>
      <w:jc w:val="center"/>
    </w:pPr>
    <w:rPr>
      <w:b/>
      <w:color w:val="FFFFFF"/>
    </w:rPr>
  </w:style>
  <w:style w:type="character" w:customStyle="1" w:styleId="TableHeadingChar">
    <w:name w:val="TableHeading Char"/>
    <w:link w:val="TableHeading"/>
    <w:rsid w:val="005E2218"/>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5E2218"/>
  </w:style>
  <w:style w:type="character" w:customStyle="1" w:styleId="BodyTextChar">
    <w:name w:val="Body Text Char"/>
    <w:basedOn w:val="DefaultParagraphFont"/>
    <w:link w:val="BodyText"/>
    <w:uiPriority w:val="99"/>
    <w:semiHidden/>
    <w:rsid w:val="005E2218"/>
    <w:rPr>
      <w:rFonts w:ascii="Arial" w:eastAsia="MS Mincho" w:hAnsi="Arial" w:cs="Times New Roman"/>
      <w:sz w:val="20"/>
      <w:szCs w:val="24"/>
      <w:lang w:val="en-US"/>
    </w:rPr>
  </w:style>
  <w:style w:type="paragraph" w:styleId="Header">
    <w:name w:val="header"/>
    <w:basedOn w:val="Normal"/>
    <w:link w:val="HeaderChar"/>
    <w:uiPriority w:val="99"/>
    <w:unhideWhenUsed/>
    <w:rsid w:val="005E2218"/>
    <w:pPr>
      <w:tabs>
        <w:tab w:val="center" w:pos="4513"/>
        <w:tab w:val="right" w:pos="9026"/>
      </w:tabs>
      <w:spacing w:before="0" w:after="0"/>
    </w:pPr>
  </w:style>
  <w:style w:type="character" w:customStyle="1" w:styleId="HeaderChar">
    <w:name w:val="Header Char"/>
    <w:basedOn w:val="DefaultParagraphFont"/>
    <w:link w:val="Header"/>
    <w:uiPriority w:val="99"/>
    <w:rsid w:val="005E2218"/>
    <w:rPr>
      <w:rFonts w:ascii="Arial" w:eastAsia="MS Mincho" w:hAnsi="Arial" w:cs="Times New Roman"/>
      <w:sz w:val="20"/>
      <w:szCs w:val="24"/>
      <w:lang w:val="en-US"/>
    </w:rPr>
  </w:style>
  <w:style w:type="paragraph" w:styleId="ListParagraph">
    <w:name w:val="List Paragraph"/>
    <w:basedOn w:val="Normal"/>
    <w:qFormat/>
    <w:rsid w:val="009C3A00"/>
    <w:pPr>
      <w:spacing w:before="0"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3C51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F6"/>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E9"/>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2218"/>
    <w:pPr>
      <w:tabs>
        <w:tab w:val="center" w:pos="4320"/>
        <w:tab w:val="right" w:pos="8640"/>
      </w:tabs>
      <w:spacing w:before="0" w:after="0"/>
    </w:pPr>
  </w:style>
  <w:style w:type="character" w:customStyle="1" w:styleId="FooterChar">
    <w:name w:val="Footer Char"/>
    <w:basedOn w:val="DefaultParagraphFont"/>
    <w:link w:val="Footer"/>
    <w:uiPriority w:val="99"/>
    <w:rsid w:val="005E2218"/>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5E2218"/>
  </w:style>
  <w:style w:type="character" w:styleId="Hyperlink">
    <w:name w:val="Hyperlink"/>
    <w:uiPriority w:val="99"/>
    <w:unhideWhenUsed/>
    <w:qFormat/>
    <w:rsid w:val="005E2218"/>
    <w:rPr>
      <w:rFonts w:ascii="Arial" w:hAnsi="Arial"/>
      <w:color w:val="0092CF"/>
      <w:sz w:val="20"/>
      <w:u w:val="single"/>
    </w:rPr>
  </w:style>
  <w:style w:type="paragraph" w:customStyle="1" w:styleId="Caption1">
    <w:name w:val="Caption 1"/>
    <w:basedOn w:val="Normal"/>
    <w:qFormat/>
    <w:rsid w:val="005E2218"/>
    <w:rPr>
      <w:i/>
      <w:color w:val="F15F22"/>
    </w:rPr>
  </w:style>
  <w:style w:type="paragraph" w:customStyle="1" w:styleId="Text">
    <w:name w:val="Text"/>
    <w:basedOn w:val="BodyText"/>
    <w:link w:val="TextChar"/>
    <w:qFormat/>
    <w:rsid w:val="005E2218"/>
    <w:pPr>
      <w:spacing w:before="0"/>
    </w:pPr>
    <w:rPr>
      <w:rFonts w:cs="Arial"/>
      <w:szCs w:val="20"/>
    </w:rPr>
  </w:style>
  <w:style w:type="character" w:customStyle="1" w:styleId="TextChar">
    <w:name w:val="Text Char"/>
    <w:link w:val="Text"/>
    <w:rsid w:val="005E2218"/>
    <w:rPr>
      <w:rFonts w:ascii="Arial" w:eastAsia="MS Mincho" w:hAnsi="Arial" w:cs="Arial"/>
      <w:sz w:val="20"/>
      <w:szCs w:val="20"/>
      <w:lang w:val="en-US"/>
    </w:rPr>
  </w:style>
  <w:style w:type="paragraph" w:customStyle="1" w:styleId="Heading">
    <w:name w:val="Heading"/>
    <w:basedOn w:val="BodyText"/>
    <w:link w:val="HeadingChar"/>
    <w:autoRedefine/>
    <w:qFormat/>
    <w:rsid w:val="005E2218"/>
    <w:pPr>
      <w:spacing w:before="0" w:line="360" w:lineRule="auto"/>
    </w:pPr>
    <w:rPr>
      <w:b/>
      <w:sz w:val="24"/>
    </w:rPr>
  </w:style>
  <w:style w:type="character" w:customStyle="1" w:styleId="HeadingChar">
    <w:name w:val="Heading Char"/>
    <w:link w:val="Heading"/>
    <w:rsid w:val="005E2218"/>
    <w:rPr>
      <w:rFonts w:ascii="Arial" w:eastAsia="MS Mincho" w:hAnsi="Arial" w:cs="Times New Roman"/>
      <w:b/>
      <w:sz w:val="24"/>
      <w:szCs w:val="24"/>
      <w:lang w:val="en-US"/>
    </w:rPr>
  </w:style>
  <w:style w:type="paragraph" w:customStyle="1" w:styleId="Sub-heading">
    <w:name w:val="Sub-heading"/>
    <w:basedOn w:val="BodyText"/>
    <w:link w:val="Sub-headingChar"/>
    <w:qFormat/>
    <w:rsid w:val="005E2218"/>
    <w:pPr>
      <w:spacing w:before="0"/>
    </w:pPr>
    <w:rPr>
      <w:rFonts w:cs="Arial"/>
      <w:b/>
      <w:szCs w:val="20"/>
    </w:rPr>
  </w:style>
  <w:style w:type="character" w:customStyle="1" w:styleId="Sub-headingChar">
    <w:name w:val="Sub-heading Char"/>
    <w:link w:val="Sub-heading"/>
    <w:rsid w:val="005E2218"/>
    <w:rPr>
      <w:rFonts w:ascii="Arial" w:eastAsia="MS Mincho" w:hAnsi="Arial" w:cs="Arial"/>
      <w:b/>
      <w:sz w:val="20"/>
      <w:szCs w:val="20"/>
      <w:lang w:val="en-US"/>
    </w:rPr>
  </w:style>
  <w:style w:type="paragraph" w:customStyle="1" w:styleId="TableHeading">
    <w:name w:val="TableHeading"/>
    <w:basedOn w:val="Text"/>
    <w:link w:val="TableHeadingChar"/>
    <w:qFormat/>
    <w:rsid w:val="005E2218"/>
    <w:pPr>
      <w:jc w:val="center"/>
    </w:pPr>
    <w:rPr>
      <w:b/>
      <w:color w:val="FFFFFF"/>
    </w:rPr>
  </w:style>
  <w:style w:type="character" w:customStyle="1" w:styleId="TableHeadingChar">
    <w:name w:val="TableHeading Char"/>
    <w:link w:val="TableHeading"/>
    <w:rsid w:val="005E2218"/>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5E2218"/>
  </w:style>
  <w:style w:type="character" w:customStyle="1" w:styleId="BodyTextChar">
    <w:name w:val="Body Text Char"/>
    <w:basedOn w:val="DefaultParagraphFont"/>
    <w:link w:val="BodyText"/>
    <w:uiPriority w:val="99"/>
    <w:semiHidden/>
    <w:rsid w:val="005E2218"/>
    <w:rPr>
      <w:rFonts w:ascii="Arial" w:eastAsia="MS Mincho" w:hAnsi="Arial" w:cs="Times New Roman"/>
      <w:sz w:val="20"/>
      <w:szCs w:val="24"/>
      <w:lang w:val="en-US"/>
    </w:rPr>
  </w:style>
  <w:style w:type="paragraph" w:styleId="Header">
    <w:name w:val="header"/>
    <w:basedOn w:val="Normal"/>
    <w:link w:val="HeaderChar"/>
    <w:uiPriority w:val="99"/>
    <w:unhideWhenUsed/>
    <w:rsid w:val="005E2218"/>
    <w:pPr>
      <w:tabs>
        <w:tab w:val="center" w:pos="4513"/>
        <w:tab w:val="right" w:pos="9026"/>
      </w:tabs>
      <w:spacing w:before="0" w:after="0"/>
    </w:pPr>
  </w:style>
  <w:style w:type="character" w:customStyle="1" w:styleId="HeaderChar">
    <w:name w:val="Header Char"/>
    <w:basedOn w:val="DefaultParagraphFont"/>
    <w:link w:val="Header"/>
    <w:uiPriority w:val="99"/>
    <w:rsid w:val="005E2218"/>
    <w:rPr>
      <w:rFonts w:ascii="Arial" w:eastAsia="MS Mincho" w:hAnsi="Arial" w:cs="Times New Roman"/>
      <w:sz w:val="20"/>
      <w:szCs w:val="24"/>
      <w:lang w:val="en-US"/>
    </w:rPr>
  </w:style>
  <w:style w:type="paragraph" w:styleId="ListParagraph">
    <w:name w:val="List Paragraph"/>
    <w:basedOn w:val="Normal"/>
    <w:qFormat/>
    <w:rsid w:val="009C3A00"/>
    <w:pPr>
      <w:spacing w:before="0"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3C51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1F6"/>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pmiller</dc:creator>
  <cp:lastModifiedBy>Nikky Poulter</cp:lastModifiedBy>
  <cp:revision>4</cp:revision>
  <dcterms:created xsi:type="dcterms:W3CDTF">2019-01-07T12:26:00Z</dcterms:created>
  <dcterms:modified xsi:type="dcterms:W3CDTF">2019-01-11T14:07:00Z</dcterms:modified>
</cp:coreProperties>
</file>