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1"/>
        <w:gridCol w:w="11685"/>
      </w:tblGrid>
      <w:tr w:rsidR="00826E34" w:rsidRPr="00900411" w:rsidTr="00826E34">
        <w:trPr>
          <w:trHeight w:val="256"/>
        </w:trPr>
        <w:tc>
          <w:tcPr>
            <w:tcW w:w="13726" w:type="dxa"/>
            <w:gridSpan w:val="2"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b/>
                <w:sz w:val="22"/>
                <w:szCs w:val="22"/>
              </w:rPr>
              <w:t>Selection criteria</w:t>
            </w:r>
            <w:r w:rsidRPr="00900411">
              <w:rPr>
                <w:rFonts w:ascii="Candara" w:hAnsi="Candara"/>
                <w:sz w:val="22"/>
                <w:szCs w:val="22"/>
              </w:rPr>
              <w:t xml:space="preserve"> – all are essential except those marked * which are desirable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 w:val="restart"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 xml:space="preserve">Qualifications and experience </w:t>
            </w:r>
          </w:p>
        </w:tc>
        <w:tc>
          <w:tcPr>
            <w:tcW w:w="11685" w:type="dxa"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1. Qualified teacher status</w:t>
            </w:r>
          </w:p>
        </w:tc>
      </w:tr>
      <w:tr w:rsidR="00826E34" w:rsidRPr="00900411" w:rsidTr="00826E34">
        <w:trPr>
          <w:trHeight w:val="292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C224EA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2. Proven track record of CPD</w:t>
            </w:r>
          </w:p>
        </w:tc>
      </w:tr>
      <w:tr w:rsidR="002B10D5" w:rsidRPr="00900411" w:rsidTr="00826E34">
        <w:trPr>
          <w:trHeight w:val="292"/>
        </w:trPr>
        <w:tc>
          <w:tcPr>
            <w:tcW w:w="2041" w:type="dxa"/>
            <w:vMerge/>
          </w:tcPr>
          <w:p w:rsidR="002B10D5" w:rsidRPr="00900411" w:rsidRDefault="002B10D5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2B10D5" w:rsidRPr="00900411" w:rsidRDefault="002B10D5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3. Proven demonstrable experience and impact in a middle leadership/senior leadership role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2B10D5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4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Further specialist qualification i</w:t>
            </w:r>
            <w:r w:rsidR="00900411" w:rsidRPr="00900411">
              <w:rPr>
                <w:rFonts w:ascii="Candara" w:hAnsi="Candara"/>
                <w:sz w:val="22"/>
                <w:szCs w:val="22"/>
              </w:rPr>
              <w:t xml:space="preserve">n an aspect of educational </w:t>
            </w:r>
            <w:r w:rsidR="00C224EA" w:rsidRPr="00900411">
              <w:rPr>
                <w:rFonts w:ascii="Candara" w:hAnsi="Candara"/>
                <w:sz w:val="22"/>
                <w:szCs w:val="22"/>
              </w:rPr>
              <w:t xml:space="preserve">practice </w:t>
            </w:r>
            <w:r w:rsidRPr="00900411">
              <w:rPr>
                <w:rFonts w:ascii="Candara" w:hAnsi="Candara"/>
                <w:sz w:val="22"/>
                <w:szCs w:val="22"/>
              </w:rPr>
              <w:t xml:space="preserve">or Leadership </w:t>
            </w:r>
            <w:r w:rsidR="00C224EA" w:rsidRPr="00900411">
              <w:rPr>
                <w:rFonts w:ascii="Candara" w:hAnsi="Candara"/>
                <w:sz w:val="22"/>
                <w:szCs w:val="22"/>
              </w:rPr>
              <w:t>e</w:t>
            </w:r>
            <w:r w:rsidRPr="00900411">
              <w:rPr>
                <w:rFonts w:ascii="Candara" w:hAnsi="Candara"/>
                <w:sz w:val="22"/>
                <w:szCs w:val="22"/>
              </w:rPr>
              <w:t>.</w:t>
            </w:r>
            <w:r w:rsidR="00C224EA" w:rsidRPr="00900411">
              <w:rPr>
                <w:rFonts w:ascii="Candara" w:hAnsi="Candara"/>
                <w:sz w:val="22"/>
                <w:szCs w:val="22"/>
              </w:rPr>
              <w:t>g.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900411">
              <w:rPr>
                <w:rFonts w:ascii="Candara" w:hAnsi="Candara"/>
                <w:sz w:val="22"/>
                <w:szCs w:val="22"/>
              </w:rPr>
              <w:t>NPQSL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*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2B10D5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5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At least 5 years successful teachi</w:t>
            </w:r>
            <w:r w:rsidR="00C224EA" w:rsidRPr="00900411">
              <w:rPr>
                <w:rFonts w:ascii="Candara" w:hAnsi="Candara"/>
                <w:sz w:val="22"/>
                <w:szCs w:val="22"/>
              </w:rPr>
              <w:t>ng experience within the primary ag</w:t>
            </w:r>
            <w:r w:rsidR="00900411" w:rsidRPr="00900411">
              <w:rPr>
                <w:rFonts w:ascii="Candara" w:hAnsi="Candara"/>
                <w:sz w:val="22"/>
                <w:szCs w:val="22"/>
              </w:rPr>
              <w:t>e range, including Key Stage 2</w:t>
            </w:r>
          </w:p>
        </w:tc>
      </w:tr>
      <w:tr w:rsidR="00826E34" w:rsidRPr="00900411" w:rsidTr="00826E34">
        <w:trPr>
          <w:trHeight w:val="292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2B10D5" w:rsidP="002B10D5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6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Evidence of sound knowledge of effective quality first teac</w:t>
            </w:r>
            <w:r w:rsidR="00900411" w:rsidRPr="00900411">
              <w:rPr>
                <w:rFonts w:ascii="Candara" w:hAnsi="Candara"/>
                <w:sz w:val="22"/>
                <w:szCs w:val="22"/>
              </w:rPr>
              <w:t>hing in Key Stage 2</w:t>
            </w:r>
          </w:p>
        </w:tc>
      </w:tr>
      <w:tr w:rsidR="00826E34" w:rsidRPr="00900411" w:rsidTr="00826E34">
        <w:trPr>
          <w:trHeight w:val="165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2B10D5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7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Demonstrable experience in working collaboratively with parents, colleagues, governors and the local community*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2B10D5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8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Experience of monitoring and evaluating effective teaching and learning*</w:t>
            </w:r>
          </w:p>
        </w:tc>
      </w:tr>
      <w:tr w:rsidR="00826E34" w:rsidRPr="00900411" w:rsidTr="00826E34">
        <w:trPr>
          <w:trHeight w:val="256"/>
        </w:trPr>
        <w:tc>
          <w:tcPr>
            <w:tcW w:w="2041" w:type="dxa"/>
            <w:vMerge w:val="restart"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 xml:space="preserve">Professional knowledge and understanding </w:t>
            </w:r>
          </w:p>
        </w:tc>
        <w:tc>
          <w:tcPr>
            <w:tcW w:w="11685" w:type="dxa"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 xml:space="preserve">1. Knowledge and understanding of </w:t>
            </w:r>
            <w:r w:rsidR="00C224EA" w:rsidRPr="00900411">
              <w:rPr>
                <w:rFonts w:ascii="Candara" w:hAnsi="Candara"/>
                <w:sz w:val="22"/>
                <w:szCs w:val="22"/>
              </w:rPr>
              <w:t xml:space="preserve">the expectations within the </w:t>
            </w:r>
            <w:r w:rsidR="00900411" w:rsidRPr="00900411">
              <w:rPr>
                <w:rFonts w:ascii="Candara" w:hAnsi="Candara"/>
                <w:sz w:val="22"/>
                <w:szCs w:val="22"/>
              </w:rPr>
              <w:t xml:space="preserve">National Curriculum, including end of Key Stage </w:t>
            </w:r>
            <w:r w:rsidR="002577A5">
              <w:rPr>
                <w:rFonts w:ascii="Candara" w:hAnsi="Candara"/>
                <w:sz w:val="22"/>
                <w:szCs w:val="22"/>
              </w:rPr>
              <w:t xml:space="preserve">2 </w:t>
            </w:r>
            <w:bookmarkStart w:id="0" w:name="_GoBack"/>
            <w:bookmarkEnd w:id="0"/>
            <w:r w:rsidR="00900411" w:rsidRPr="00900411">
              <w:rPr>
                <w:rFonts w:ascii="Candara" w:hAnsi="Candara"/>
                <w:sz w:val="22"/>
                <w:szCs w:val="22"/>
              </w:rPr>
              <w:t>assessments</w:t>
            </w:r>
          </w:p>
        </w:tc>
      </w:tr>
      <w:tr w:rsidR="00826E34" w:rsidRPr="00900411" w:rsidTr="00826E34">
        <w:trPr>
          <w:trHeight w:val="292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C224EA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2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Confident use of ICT, including classroom technologies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2B10D5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3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. Understanding of child protection procedures and safeguarding children 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 w:val="restart"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Abilities and skills</w:t>
            </w:r>
          </w:p>
        </w:tc>
        <w:tc>
          <w:tcPr>
            <w:tcW w:w="11685" w:type="dxa"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1. Ability to use performance data</w:t>
            </w:r>
            <w:r w:rsidR="00C224EA" w:rsidRPr="00900411">
              <w:rPr>
                <w:rFonts w:ascii="Candara" w:hAnsi="Candara"/>
                <w:sz w:val="22"/>
                <w:szCs w:val="22"/>
              </w:rPr>
              <w:t xml:space="preserve"> to inform</w:t>
            </w:r>
            <w:r w:rsidRPr="00900411">
              <w:rPr>
                <w:rFonts w:ascii="Candara" w:hAnsi="Candara"/>
                <w:sz w:val="22"/>
                <w:szCs w:val="22"/>
              </w:rPr>
              <w:t xml:space="preserve"> planning </w:t>
            </w:r>
            <w:r w:rsidR="00C224EA" w:rsidRPr="00900411">
              <w:rPr>
                <w:rFonts w:ascii="Candara" w:hAnsi="Candara"/>
                <w:sz w:val="22"/>
                <w:szCs w:val="22"/>
              </w:rPr>
              <w:t>and provision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2. Ability to lead and manage people to work effectively, both individually and in teams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C224EA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3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. Ability to deal sensitively with people </w:t>
            </w:r>
          </w:p>
        </w:tc>
      </w:tr>
      <w:tr w:rsidR="00826E34" w:rsidRPr="00900411" w:rsidTr="00826E34">
        <w:trPr>
          <w:trHeight w:val="274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C224EA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4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. Show excellent time and management skills and </w:t>
            </w:r>
            <w:proofErr w:type="spellStart"/>
            <w:r w:rsidR="00826E34" w:rsidRPr="00900411">
              <w:rPr>
                <w:rFonts w:ascii="Candara" w:hAnsi="Candara"/>
                <w:sz w:val="22"/>
                <w:szCs w:val="22"/>
              </w:rPr>
              <w:t>analyse</w:t>
            </w:r>
            <w:proofErr w:type="spellEnd"/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, </w:t>
            </w:r>
            <w:proofErr w:type="spellStart"/>
            <w:r w:rsidR="00826E34" w:rsidRPr="00900411">
              <w:rPr>
                <w:rFonts w:ascii="Candara" w:hAnsi="Candara"/>
                <w:sz w:val="22"/>
                <w:szCs w:val="22"/>
              </w:rPr>
              <w:t>prioritise</w:t>
            </w:r>
            <w:proofErr w:type="spellEnd"/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 and meet deadlines</w:t>
            </w:r>
          </w:p>
        </w:tc>
      </w:tr>
      <w:tr w:rsidR="00826E34" w:rsidRPr="00900411" w:rsidTr="00826E34">
        <w:trPr>
          <w:trHeight w:val="548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C224EA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5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Ability to communicate effectively, taking into account the views of others, including effective oral and written communication and excellent presentation skills</w:t>
            </w:r>
          </w:p>
        </w:tc>
      </w:tr>
      <w:tr w:rsidR="00826E34" w:rsidRPr="00900411" w:rsidTr="00826E34">
        <w:trPr>
          <w:trHeight w:val="567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C224EA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6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. Ability to </w:t>
            </w:r>
            <w:proofErr w:type="spellStart"/>
            <w:r w:rsidR="00826E34" w:rsidRPr="00900411">
              <w:rPr>
                <w:rFonts w:ascii="Candara" w:hAnsi="Candara"/>
                <w:sz w:val="22"/>
                <w:szCs w:val="22"/>
              </w:rPr>
              <w:t>organise</w:t>
            </w:r>
            <w:proofErr w:type="spellEnd"/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 work effectively, </w:t>
            </w:r>
            <w:proofErr w:type="spellStart"/>
            <w:r w:rsidR="00826E34" w:rsidRPr="00900411">
              <w:rPr>
                <w:rFonts w:ascii="Candara" w:hAnsi="Candara"/>
                <w:sz w:val="22"/>
                <w:szCs w:val="22"/>
              </w:rPr>
              <w:t>prioritising</w:t>
            </w:r>
            <w:proofErr w:type="spellEnd"/>
            <w:r w:rsidR="00826E34" w:rsidRPr="00900411">
              <w:rPr>
                <w:rFonts w:ascii="Candara" w:hAnsi="Candara"/>
                <w:sz w:val="22"/>
                <w:szCs w:val="22"/>
              </w:rPr>
              <w:t xml:space="preserve"> and managing time, working under pressure to meet deadlines and setting personal goals</w:t>
            </w:r>
          </w:p>
        </w:tc>
      </w:tr>
      <w:tr w:rsidR="00826E34" w:rsidRPr="00900411" w:rsidTr="00C224EA">
        <w:trPr>
          <w:trHeight w:val="349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C224EA" w:rsidP="00826E34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7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Ability to promote the learning ethos of the school, supporting our vision for an excellent education for all</w:t>
            </w:r>
          </w:p>
        </w:tc>
      </w:tr>
      <w:tr w:rsidR="00826E34" w:rsidRPr="00900411" w:rsidTr="00826E34">
        <w:trPr>
          <w:trHeight w:val="548"/>
        </w:trPr>
        <w:tc>
          <w:tcPr>
            <w:tcW w:w="2041" w:type="dxa"/>
            <w:vMerge/>
          </w:tcPr>
          <w:p w:rsidR="00826E34" w:rsidRPr="00900411" w:rsidRDefault="00826E34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826E34" w:rsidRPr="00900411" w:rsidRDefault="00C224EA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8</w:t>
            </w:r>
            <w:r w:rsidR="00826E34" w:rsidRPr="00900411">
              <w:rPr>
                <w:rFonts w:ascii="Candara" w:hAnsi="Candara"/>
                <w:sz w:val="22"/>
                <w:szCs w:val="22"/>
              </w:rPr>
              <w:t>. Ability to ensure environments within the school are welcoming, inclusive and fully supportive of all children achieving their very best</w:t>
            </w:r>
          </w:p>
        </w:tc>
      </w:tr>
      <w:tr w:rsidR="00345071" w:rsidRPr="00900411" w:rsidTr="00826E34">
        <w:trPr>
          <w:trHeight w:val="256"/>
        </w:trPr>
        <w:tc>
          <w:tcPr>
            <w:tcW w:w="2041" w:type="dxa"/>
            <w:vMerge w:val="restart"/>
          </w:tcPr>
          <w:p w:rsidR="00345071" w:rsidRPr="00900411" w:rsidRDefault="00345071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Personal qualities</w:t>
            </w:r>
          </w:p>
        </w:tc>
        <w:tc>
          <w:tcPr>
            <w:tcW w:w="11685" w:type="dxa"/>
          </w:tcPr>
          <w:p w:rsidR="00345071" w:rsidRPr="00900411" w:rsidRDefault="00C224EA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 xml:space="preserve">1. A </w:t>
            </w:r>
            <w:r w:rsidR="00900411" w:rsidRPr="00900411">
              <w:rPr>
                <w:rFonts w:ascii="Candara" w:hAnsi="Candara"/>
                <w:sz w:val="22"/>
                <w:szCs w:val="22"/>
              </w:rPr>
              <w:t xml:space="preserve">commitment to inclusive </w:t>
            </w:r>
            <w:r w:rsidR="00345071" w:rsidRPr="00900411">
              <w:rPr>
                <w:rFonts w:ascii="Candara" w:hAnsi="Candara"/>
                <w:sz w:val="22"/>
                <w:szCs w:val="22"/>
              </w:rPr>
              <w:t>education and a willingness to respond to the needs of all learners</w:t>
            </w:r>
          </w:p>
        </w:tc>
      </w:tr>
      <w:tr w:rsidR="00345071" w:rsidRPr="00900411" w:rsidTr="00826E34">
        <w:trPr>
          <w:trHeight w:val="292"/>
        </w:trPr>
        <w:tc>
          <w:tcPr>
            <w:tcW w:w="2041" w:type="dxa"/>
            <w:vMerge/>
          </w:tcPr>
          <w:p w:rsidR="00345071" w:rsidRPr="00900411" w:rsidRDefault="00345071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345071" w:rsidRPr="00900411" w:rsidRDefault="00345071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2. Ambition, energy, enthusiasm, determination and drive to develop your role</w:t>
            </w:r>
          </w:p>
        </w:tc>
      </w:tr>
      <w:tr w:rsidR="00345071" w:rsidRPr="00900411" w:rsidTr="00826E34">
        <w:trPr>
          <w:trHeight w:val="274"/>
        </w:trPr>
        <w:tc>
          <w:tcPr>
            <w:tcW w:w="2041" w:type="dxa"/>
            <w:vMerge/>
          </w:tcPr>
          <w:p w:rsidR="00345071" w:rsidRPr="00900411" w:rsidRDefault="00345071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345071" w:rsidRPr="00900411" w:rsidRDefault="00345071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>3. Reliability, professionalism and integrity</w:t>
            </w:r>
          </w:p>
        </w:tc>
      </w:tr>
      <w:tr w:rsidR="00345071" w:rsidRPr="00900411" w:rsidTr="00826E34">
        <w:trPr>
          <w:trHeight w:val="274"/>
        </w:trPr>
        <w:tc>
          <w:tcPr>
            <w:tcW w:w="2041" w:type="dxa"/>
            <w:vMerge/>
          </w:tcPr>
          <w:p w:rsidR="00345071" w:rsidRPr="00900411" w:rsidRDefault="00345071" w:rsidP="00C224E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685" w:type="dxa"/>
          </w:tcPr>
          <w:p w:rsidR="00345071" w:rsidRPr="00900411" w:rsidRDefault="00345071" w:rsidP="00C224EA">
            <w:pPr>
              <w:rPr>
                <w:rFonts w:ascii="Candara" w:hAnsi="Candara"/>
                <w:sz w:val="22"/>
                <w:szCs w:val="22"/>
              </w:rPr>
            </w:pPr>
            <w:r w:rsidRPr="00900411">
              <w:rPr>
                <w:rFonts w:ascii="Candara" w:hAnsi="Candara"/>
                <w:sz w:val="22"/>
                <w:szCs w:val="22"/>
              </w:rPr>
              <w:t xml:space="preserve">4. A good sense of </w:t>
            </w:r>
            <w:proofErr w:type="spellStart"/>
            <w:r w:rsidRPr="00900411">
              <w:rPr>
                <w:rFonts w:ascii="Candara" w:hAnsi="Candara"/>
                <w:sz w:val="22"/>
                <w:szCs w:val="22"/>
              </w:rPr>
              <w:t>humour</w:t>
            </w:r>
            <w:proofErr w:type="spellEnd"/>
            <w:r w:rsidRPr="00900411">
              <w:rPr>
                <w:rFonts w:ascii="Candara" w:hAnsi="Candara"/>
                <w:sz w:val="22"/>
                <w:szCs w:val="22"/>
              </w:rPr>
              <w:t>!</w:t>
            </w:r>
          </w:p>
        </w:tc>
      </w:tr>
    </w:tbl>
    <w:p w:rsidR="003843EF" w:rsidRPr="00900411" w:rsidRDefault="003843EF">
      <w:pPr>
        <w:rPr>
          <w:rFonts w:ascii="Candara" w:hAnsi="Candara"/>
        </w:rPr>
      </w:pPr>
    </w:p>
    <w:sectPr w:rsidR="003843EF" w:rsidRPr="00900411" w:rsidSect="00826E34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82" w:rsidRDefault="00EC2B82" w:rsidP="00826E34">
      <w:pPr>
        <w:spacing w:after="0" w:line="240" w:lineRule="auto"/>
      </w:pPr>
      <w:r>
        <w:separator/>
      </w:r>
    </w:p>
  </w:endnote>
  <w:endnote w:type="continuationSeparator" w:id="0">
    <w:p w:rsidR="00EC2B82" w:rsidRDefault="00EC2B82" w:rsidP="0082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82" w:rsidRDefault="00EC2B82" w:rsidP="00826E34">
      <w:pPr>
        <w:spacing w:after="0" w:line="240" w:lineRule="auto"/>
      </w:pPr>
      <w:r>
        <w:separator/>
      </w:r>
    </w:p>
  </w:footnote>
  <w:footnote w:type="continuationSeparator" w:id="0">
    <w:p w:rsidR="00EC2B82" w:rsidRDefault="00EC2B82" w:rsidP="0082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EA" w:rsidRDefault="00C224EA" w:rsidP="00826E34">
    <w:pPr>
      <w:pStyle w:val="Header"/>
      <w:rPr>
        <w:rFonts w:ascii="Candara" w:hAnsi="Candara"/>
        <w:b/>
        <w:color w:val="00B050"/>
        <w:sz w:val="24"/>
        <w:szCs w:val="24"/>
      </w:rPr>
    </w:pPr>
    <w:r w:rsidRPr="00826E34">
      <w:rPr>
        <w:rFonts w:ascii="Candara" w:hAnsi="Candara"/>
        <w:b/>
        <w:color w:val="00B050"/>
        <w:sz w:val="24"/>
        <w:szCs w:val="24"/>
      </w:rPr>
      <w:t xml:space="preserve">                                                                                                     Slade Primary School                                                                                      </w:t>
    </w:r>
    <w:r>
      <w:rPr>
        <w:rFonts w:ascii="Tahoma" w:hAnsi="Tahoma" w:cs="Tahoma"/>
        <w:noProof/>
        <w:color w:val="000000"/>
        <w:sz w:val="20"/>
        <w:szCs w:val="20"/>
        <w:lang w:val="en-GB" w:eastAsia="en-GB"/>
      </w:rPr>
      <w:drawing>
        <wp:inline distT="0" distB="0" distL="0" distR="0" wp14:anchorId="7DE9A191" wp14:editId="06E82E4B">
          <wp:extent cx="671060" cy="65708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0" cy="663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4EA" w:rsidRPr="0004508E" w:rsidRDefault="00C224EA" w:rsidP="0004508E">
    <w:pPr>
      <w:pStyle w:val="Header"/>
      <w:jc w:val="center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 xml:space="preserve">Person Specification: </w:t>
    </w:r>
    <w:r w:rsidR="0045323F">
      <w:rPr>
        <w:rFonts w:ascii="Candara" w:hAnsi="Candara"/>
        <w:b/>
        <w:sz w:val="24"/>
        <w:szCs w:val="24"/>
      </w:rPr>
      <w:t>Year 4/5/6</w:t>
    </w:r>
    <w:r>
      <w:rPr>
        <w:rFonts w:ascii="Candara" w:hAnsi="Candara"/>
        <w:b/>
        <w:sz w:val="24"/>
        <w:szCs w:val="24"/>
      </w:rPr>
      <w:t xml:space="preserve"> Phase Leader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34"/>
    <w:rsid w:val="0004508E"/>
    <w:rsid w:val="00195B29"/>
    <w:rsid w:val="001A6A29"/>
    <w:rsid w:val="001C23F9"/>
    <w:rsid w:val="002577A5"/>
    <w:rsid w:val="002B10D5"/>
    <w:rsid w:val="00345071"/>
    <w:rsid w:val="003843EF"/>
    <w:rsid w:val="003C4D12"/>
    <w:rsid w:val="0045323F"/>
    <w:rsid w:val="00491A6B"/>
    <w:rsid w:val="00826E34"/>
    <w:rsid w:val="00900411"/>
    <w:rsid w:val="00A67344"/>
    <w:rsid w:val="00C224EA"/>
    <w:rsid w:val="00C450A8"/>
    <w:rsid w:val="00D63E24"/>
    <w:rsid w:val="00EC2B82"/>
    <w:rsid w:val="00EF6989"/>
    <w:rsid w:val="00F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17D31"/>
  <w15:chartTrackingRefBased/>
  <w15:docId w15:val="{BC712FAA-DE44-4DF9-9A30-3AD60A2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E3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34"/>
  </w:style>
  <w:style w:type="paragraph" w:styleId="Footer">
    <w:name w:val="footer"/>
    <w:basedOn w:val="Normal"/>
    <w:link w:val="FooterChar"/>
    <w:uiPriority w:val="99"/>
    <w:unhideWhenUsed/>
    <w:rsid w:val="0082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90E.855F66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Slade</dc:creator>
  <cp:keywords/>
  <dc:description/>
  <cp:lastModifiedBy>Karen Slade</cp:lastModifiedBy>
  <cp:revision>3</cp:revision>
  <dcterms:created xsi:type="dcterms:W3CDTF">2019-01-02T09:24:00Z</dcterms:created>
  <dcterms:modified xsi:type="dcterms:W3CDTF">2019-01-02T09:25:00Z</dcterms:modified>
</cp:coreProperties>
</file>