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48346" w14:textId="585A71CB" w:rsidR="003B26AF" w:rsidRPr="009106CE" w:rsidRDefault="003B26AF" w:rsidP="009106CE">
      <w:pPr>
        <w:pStyle w:val="Heading1"/>
        <w:spacing w:line="276" w:lineRule="auto"/>
        <w:jc w:val="center"/>
        <w:rPr>
          <w:rFonts w:ascii="Trebuchet MS" w:hAnsi="Trebuchet MS"/>
          <w:b w:val="0"/>
          <w:bCs w:val="0"/>
          <w:caps/>
        </w:rPr>
      </w:pPr>
      <w:r w:rsidRPr="009106CE">
        <w:rPr>
          <w:rFonts w:ascii="Trebuchet MS" w:hAnsi="Trebuchet MS"/>
          <w:caps/>
          <w:szCs w:val="24"/>
        </w:rPr>
        <w:t>EAST SUSSEX COUNTY COUNCI</w:t>
      </w:r>
      <w:r w:rsidRPr="009106CE">
        <w:rPr>
          <w:rFonts w:ascii="Trebuchet MS" w:hAnsi="Trebuchet MS"/>
          <w:caps/>
          <w:noProof/>
          <w:lang w:eastAsia="en-GB"/>
        </w:rPr>
        <w:drawing>
          <wp:anchor distT="0" distB="0" distL="114300" distR="114300" simplePos="0" relativeHeight="251659264" behindDoc="1" locked="0" layoutInCell="1" allowOverlap="1" wp14:anchorId="46EBD32F" wp14:editId="23C21810">
            <wp:simplePos x="0" y="0"/>
            <wp:positionH relativeFrom="column">
              <wp:posOffset>5048250</wp:posOffset>
            </wp:positionH>
            <wp:positionV relativeFrom="paragraph">
              <wp:posOffset>-350520</wp:posOffset>
            </wp:positionV>
            <wp:extent cx="1259840" cy="914400"/>
            <wp:effectExtent l="0" t="0" r="0" b="0"/>
            <wp:wrapNone/>
            <wp:docPr id="5" name="Picture 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8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36FB" w:rsidRPr="009106CE">
        <w:rPr>
          <w:rFonts w:ascii="Trebuchet MS" w:hAnsi="Trebuchet MS"/>
          <w:caps/>
          <w:szCs w:val="24"/>
        </w:rPr>
        <w:t>L JOB DESCRIPTION</w:t>
      </w:r>
    </w:p>
    <w:p w14:paraId="4FFB05CF" w14:textId="766B2513" w:rsidR="00702B37" w:rsidRPr="009106CE" w:rsidRDefault="00702B37" w:rsidP="00D91BB1">
      <w:pPr>
        <w:pStyle w:val="Heading1"/>
        <w:spacing w:before="120" w:after="0"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J</w:t>
      </w:r>
      <w:r w:rsidR="00EA1283">
        <w:rPr>
          <w:rFonts w:ascii="Trebuchet MS" w:hAnsi="Trebuchet MS"/>
        </w:rPr>
        <w:t>ob Title</w:t>
      </w:r>
      <w:r w:rsidRPr="009106CE">
        <w:rPr>
          <w:rFonts w:ascii="Trebuchet MS" w:hAnsi="Trebuchet MS"/>
        </w:rPr>
        <w:t>:</w:t>
      </w:r>
      <w:r w:rsidR="00864938">
        <w:rPr>
          <w:rFonts w:ascii="Trebuchet MS" w:hAnsi="Trebuchet MS"/>
        </w:rPr>
        <w:t xml:space="preserve"> </w:t>
      </w:r>
      <w:r w:rsidR="00864938" w:rsidRPr="00864938">
        <w:rPr>
          <w:rFonts w:ascii="Trebuchet MS" w:hAnsi="Trebuchet MS"/>
          <w:b w:val="0"/>
          <w:bCs w:val="0"/>
        </w:rPr>
        <w:t>Individual Needs Assistant</w:t>
      </w:r>
    </w:p>
    <w:p w14:paraId="30154517" w14:textId="5E0A7BE4" w:rsidR="00702B37" w:rsidRPr="009106CE" w:rsidRDefault="00C23DBC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School</w:t>
      </w:r>
      <w:r w:rsidR="00702B37" w:rsidRPr="009106CE">
        <w:rPr>
          <w:rFonts w:ascii="Trebuchet MS" w:hAnsi="Trebuchet MS"/>
        </w:rPr>
        <w:t>:</w:t>
      </w:r>
    </w:p>
    <w:p w14:paraId="5BCC6FCD" w14:textId="2BB2EE49" w:rsidR="00702B37" w:rsidRPr="00C23DBC" w:rsidRDefault="00702B37" w:rsidP="00D91BB1">
      <w:pPr>
        <w:pStyle w:val="Heading1"/>
        <w:spacing w:before="120" w:after="0" w:line="360" w:lineRule="auto"/>
        <w:rPr>
          <w:rFonts w:ascii="Trebuchet MS" w:hAnsi="Trebuchet MS"/>
          <w:b w:val="0"/>
          <w:bCs w:val="0"/>
        </w:rPr>
      </w:pPr>
      <w:r w:rsidRPr="009106CE">
        <w:rPr>
          <w:rFonts w:ascii="Trebuchet MS" w:hAnsi="Trebuchet MS"/>
        </w:rPr>
        <w:t>G</w:t>
      </w:r>
      <w:r w:rsidR="00EA1283">
        <w:rPr>
          <w:rFonts w:ascii="Trebuchet MS" w:hAnsi="Trebuchet MS"/>
        </w:rPr>
        <w:t>rade</w:t>
      </w:r>
      <w:r w:rsidRPr="009106CE">
        <w:rPr>
          <w:rFonts w:ascii="Trebuchet MS" w:hAnsi="Trebuchet MS"/>
        </w:rPr>
        <w:t>:</w:t>
      </w:r>
      <w:r w:rsidR="001D7F22" w:rsidRPr="009106CE">
        <w:rPr>
          <w:rFonts w:ascii="Trebuchet MS" w:hAnsi="Trebuchet MS"/>
        </w:rPr>
        <w:t xml:space="preserve"> </w:t>
      </w:r>
      <w:hyperlink r:id="rId14" w:history="1">
        <w:r w:rsidR="00C23DBC" w:rsidRPr="00C23DBC">
          <w:rPr>
            <w:rStyle w:val="Hyperlink"/>
            <w:rFonts w:ascii="Trebuchet MS" w:hAnsi="Trebuchet MS"/>
            <w:b w:val="0"/>
            <w:bCs w:val="0"/>
          </w:rPr>
          <w:t>Single Status 3</w:t>
        </w:r>
      </w:hyperlink>
    </w:p>
    <w:p w14:paraId="38232885" w14:textId="30D9F6B6" w:rsidR="003B26AF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to</w:t>
      </w:r>
      <w:r w:rsidR="00702B37" w:rsidRPr="009106CE">
        <w:rPr>
          <w:rFonts w:ascii="Trebuchet MS" w:hAnsi="Trebuchet MS"/>
        </w:rPr>
        <w:t>:</w:t>
      </w:r>
      <w:r w:rsidR="00C23DBC">
        <w:rPr>
          <w:rFonts w:ascii="Trebuchet MS" w:hAnsi="Trebuchet MS"/>
        </w:rPr>
        <w:t xml:space="preserve"> </w:t>
      </w:r>
      <w:r w:rsidR="00C23DBC" w:rsidRPr="00C23DBC">
        <w:rPr>
          <w:rFonts w:ascii="Trebuchet MS" w:hAnsi="Trebuchet MS"/>
          <w:b w:val="0"/>
          <w:bCs w:val="0"/>
        </w:rPr>
        <w:t>Headteacher</w:t>
      </w:r>
    </w:p>
    <w:p w14:paraId="1E33095C" w14:textId="5D478D98" w:rsidR="00EA1283" w:rsidRPr="00EA1283" w:rsidRDefault="00EA1283" w:rsidP="00D91BB1">
      <w:pPr>
        <w:pStyle w:val="Heading1"/>
        <w:spacing w:before="120" w:after="0" w:line="360" w:lineRule="auto"/>
        <w:rPr>
          <w:rFonts w:ascii="Trebuchet MS" w:hAnsi="Trebuchet MS"/>
        </w:rPr>
      </w:pPr>
      <w:r>
        <w:rPr>
          <w:rFonts w:ascii="Trebuchet MS" w:hAnsi="Trebuchet MS"/>
        </w:rPr>
        <w:t>Responsible for</w:t>
      </w:r>
      <w:r w:rsidRPr="00EA1283">
        <w:rPr>
          <w:rFonts w:ascii="Trebuchet MS" w:hAnsi="Trebuchet MS"/>
        </w:rPr>
        <w:t>:</w:t>
      </w:r>
    </w:p>
    <w:p w14:paraId="37D647D7" w14:textId="77777777" w:rsidR="003B26AF" w:rsidRPr="009106CE" w:rsidRDefault="003B26AF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Purpose of the Role:</w:t>
      </w:r>
    </w:p>
    <w:p w14:paraId="188970A5" w14:textId="77777777" w:rsidR="007609D3" w:rsidRPr="00113887" w:rsidRDefault="007609D3" w:rsidP="00113887">
      <w:p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All support staff are part of a whole school team.  They are required to support the values and ethos of the school and school priorities.  This will mean focussing on the needs of pupils, colleagues and parents/carers and being flexible in a busy pressurised environment.  </w:t>
      </w:r>
    </w:p>
    <w:p w14:paraId="4B5504B1" w14:textId="77777777" w:rsidR="007609D3" w:rsidRDefault="007609D3" w:rsidP="00C23DBC">
      <w:pPr>
        <w:spacing w:line="360" w:lineRule="auto"/>
        <w:rPr>
          <w:rFonts w:ascii="Trebuchet MS" w:hAnsi="Trebuchet MS" w:cs="Arial"/>
        </w:rPr>
      </w:pPr>
    </w:p>
    <w:p w14:paraId="33D8E8A2" w14:textId="6935ADAF" w:rsidR="001D7F22" w:rsidRPr="00C23DBC" w:rsidRDefault="00C23DBC" w:rsidP="00C23DBC">
      <w:p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To assist in promoting the learning and personal development of the pupils to whom you are assigned, to enable them to make best use of the educational opportunities available to them.</w:t>
      </w:r>
    </w:p>
    <w:p w14:paraId="6AF1805C" w14:textId="77777777" w:rsidR="00CF3A59" w:rsidRPr="009106CE" w:rsidRDefault="00CF3A59" w:rsidP="00CF3A59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Key tasks:</w:t>
      </w:r>
    </w:p>
    <w:p w14:paraId="66D45502" w14:textId="4FCFB625" w:rsidR="00C23DBC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Support pupils in achieving the best possible </w:t>
      </w:r>
      <w:proofErr w:type="spellStart"/>
      <w:r w:rsidRPr="00113887">
        <w:rPr>
          <w:rFonts w:ascii="Trebuchet MS" w:hAnsi="Trebuchet MS" w:cs="Arial"/>
        </w:rPr>
        <w:t>outcomes</w:t>
      </w:r>
      <w:r w:rsidR="00C23DBC" w:rsidRPr="00113887">
        <w:rPr>
          <w:rFonts w:ascii="Trebuchet MS" w:hAnsi="Trebuchet MS" w:cs="Arial"/>
        </w:rPr>
        <w:t>both</w:t>
      </w:r>
      <w:proofErr w:type="spellEnd"/>
      <w:r w:rsidR="00C23DBC" w:rsidRPr="00113887">
        <w:rPr>
          <w:rFonts w:ascii="Trebuchet MS" w:hAnsi="Trebuchet MS" w:cs="Arial"/>
        </w:rPr>
        <w:t xml:space="preserve"> in group situations and on their own by;</w:t>
      </w:r>
    </w:p>
    <w:p w14:paraId="7ACE1EA4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Clarifying and explaining instructions</w:t>
      </w:r>
    </w:p>
    <w:p w14:paraId="0414F133" w14:textId="08ADB768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proofErr w:type="spellStart"/>
      <w:proofErr w:type="gramStart"/>
      <w:r w:rsidRPr="00C23DBC">
        <w:rPr>
          <w:rFonts w:ascii="Trebuchet MS" w:hAnsi="Trebuchet MS" w:cs="Arial"/>
        </w:rPr>
        <w:t>Motivating</w:t>
      </w:r>
      <w:r w:rsidR="007609D3">
        <w:rPr>
          <w:rFonts w:ascii="Trebuchet MS" w:hAnsi="Trebuchet MS" w:cs="Arial"/>
        </w:rPr>
        <w:t>,</w:t>
      </w:r>
      <w:r w:rsidRPr="00C23DBC">
        <w:rPr>
          <w:rFonts w:ascii="Trebuchet MS" w:hAnsi="Trebuchet MS" w:cs="Arial"/>
        </w:rPr>
        <w:t>encouraging</w:t>
      </w:r>
      <w:proofErr w:type="spellEnd"/>
      <w:proofErr w:type="gramEnd"/>
      <w:r w:rsidR="007609D3">
        <w:rPr>
          <w:rFonts w:ascii="Trebuchet MS" w:hAnsi="Trebuchet MS" w:cs="Arial"/>
        </w:rPr>
        <w:t>, using praise and</w:t>
      </w:r>
      <w:r w:rsidRPr="00C23DBC">
        <w:rPr>
          <w:rFonts w:ascii="Trebuchet MS" w:hAnsi="Trebuchet MS" w:cs="Arial"/>
        </w:rPr>
        <w:t xml:space="preserve"> reassurance </w:t>
      </w:r>
      <w:r w:rsidR="007609D3">
        <w:rPr>
          <w:rFonts w:ascii="Trebuchet MS" w:hAnsi="Trebuchet MS" w:cs="Arial"/>
        </w:rPr>
        <w:t>to</w:t>
      </w:r>
      <w:r w:rsidR="007609D3" w:rsidRPr="00C23DBC">
        <w:rPr>
          <w:rFonts w:ascii="Trebuchet MS" w:hAnsi="Trebuchet MS" w:cs="Arial"/>
        </w:rPr>
        <w:t xml:space="preserve"> </w:t>
      </w:r>
      <w:r w:rsidRPr="00C23DBC">
        <w:rPr>
          <w:rFonts w:ascii="Trebuchet MS" w:hAnsi="Trebuchet MS" w:cs="Arial"/>
        </w:rPr>
        <w:t>help with learning tasks</w:t>
      </w:r>
      <w:r w:rsidR="007609D3">
        <w:rPr>
          <w:rFonts w:ascii="Trebuchet MS" w:hAnsi="Trebuchet MS" w:cs="Arial"/>
        </w:rPr>
        <w:t>.</w:t>
      </w:r>
    </w:p>
    <w:p w14:paraId="3275E7A0" w14:textId="77777777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Assisting in weaker areas, </w:t>
      </w:r>
      <w:proofErr w:type="gramStart"/>
      <w:r w:rsidRPr="00C23DBC">
        <w:rPr>
          <w:rFonts w:ascii="Trebuchet MS" w:hAnsi="Trebuchet MS" w:cs="Arial"/>
        </w:rPr>
        <w:t>e.g.</w:t>
      </w:r>
      <w:proofErr w:type="gramEnd"/>
      <w:r w:rsidRPr="00C23DBC">
        <w:rPr>
          <w:rFonts w:ascii="Trebuchet MS" w:hAnsi="Trebuchet MS" w:cs="Arial"/>
        </w:rPr>
        <w:t xml:space="preserve"> speech and language, behaviour, reading, spelling, numeracy, handwriting/presentation etc</w:t>
      </w:r>
    </w:p>
    <w:p w14:paraId="72D691D4" w14:textId="055990EE" w:rsidR="00C23DBC" w:rsidRPr="00C23DBC" w:rsidRDefault="00C23DBC" w:rsidP="00C23DBC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Liaising with class teacher, SENCO and other professionals about individual education plans (IEPs), contributing to the planning as appropriate</w:t>
      </w:r>
      <w:r w:rsidR="007609D3">
        <w:rPr>
          <w:rFonts w:ascii="Trebuchet MS" w:hAnsi="Trebuchet MS" w:cs="Arial"/>
        </w:rPr>
        <w:t>.</w:t>
      </w:r>
    </w:p>
    <w:p w14:paraId="0666670A" w14:textId="5DC33FC4" w:rsidR="007609D3" w:rsidRPr="00113887" w:rsidRDefault="007609D3" w:rsidP="007609D3">
      <w:pPr>
        <w:pStyle w:val="ListParagraph"/>
        <w:numPr>
          <w:ilvl w:val="0"/>
          <w:numId w:val="6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Responsible for the promotion of the wellbeing and safeguarding of pupils, including provision of personal care, medical intervention and moving and handling students as required</w:t>
      </w:r>
    </w:p>
    <w:p w14:paraId="19D44604" w14:textId="77777777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Establish effective relationships with the pupil(s), parents/carers and colleagues and work successfully as part of the team around the pupil.</w:t>
      </w:r>
    </w:p>
    <w:p w14:paraId="76756C62" w14:textId="738E47FA" w:rsidR="007609D3" w:rsidRPr="00113887" w:rsidRDefault="007609D3" w:rsidP="007609D3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 xml:space="preserve">Support pupils in developing interaction, communication, independence and inclusion both in and out of the </w:t>
      </w:r>
      <w:proofErr w:type="gramStart"/>
      <w:r w:rsidRPr="00113887">
        <w:rPr>
          <w:rFonts w:ascii="Trebuchet MS" w:hAnsi="Trebuchet MS" w:cs="Arial"/>
        </w:rPr>
        <w:t>Classroom</w:t>
      </w:r>
      <w:proofErr w:type="gramEnd"/>
      <w:r w:rsidRPr="00113887">
        <w:rPr>
          <w:rFonts w:ascii="Trebuchet MS" w:hAnsi="Trebuchet MS" w:cs="Arial"/>
        </w:rPr>
        <w:t>.</w:t>
      </w:r>
    </w:p>
    <w:p w14:paraId="523BA595" w14:textId="77777777" w:rsidR="00113887" w:rsidRDefault="00C23DBC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Monitor the pupil’s response to the learning activities and, where appropriate, modify or adapt the activities as agreed with the teacher to achieve the intended learning outcomes.</w:t>
      </w:r>
    </w:p>
    <w:p w14:paraId="05B5A751" w14:textId="475C818D" w:rsidR="007609D3" w:rsidRPr="00113887" w:rsidRDefault="007609D3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Provide objective and accurate feedback and reports on pupil progress as required.</w:t>
      </w:r>
    </w:p>
    <w:p w14:paraId="15B979B5" w14:textId="1E829EB0" w:rsidR="008C0435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Prepare activities and resources in advance of the lesson and undertake practical tasks to maintain a good learning environment.</w:t>
      </w:r>
    </w:p>
    <w:p w14:paraId="36BAB2A2" w14:textId="1CC22CE7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 xml:space="preserve">Carry out the above duties in accordance with all school policies. And maintain confidentiality at all times. </w:t>
      </w:r>
    </w:p>
    <w:p w14:paraId="31545247" w14:textId="2DF6AD57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  <w:r>
        <w:rPr>
          <w:rFonts w:ascii="Trebuchet MS" w:hAnsi="Trebuchet MS" w:cs="Arial"/>
        </w:rPr>
        <w:t>.</w:t>
      </w:r>
      <w:r w:rsidRPr="00113887">
        <w:rPr>
          <w:rFonts w:ascii="Trebuchet MS" w:hAnsi="Trebuchet MS" w:cs="Arial"/>
        </w:rPr>
        <w:t xml:space="preserve"> </w:t>
      </w:r>
    </w:p>
    <w:p w14:paraId="6713517F" w14:textId="5E781C8B" w:rsidR="008C0435" w:rsidRPr="00113887" w:rsidRDefault="008C0435" w:rsidP="00113887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Carry out playground/break and lunch time supervision and support as required.</w:t>
      </w:r>
    </w:p>
    <w:p w14:paraId="0396FCB2" w14:textId="70335FA3" w:rsidR="008C0435" w:rsidRPr="00113887" w:rsidRDefault="008C0435" w:rsidP="008C0435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Escort and supervise pupils on educational visits and out of school activities, ensuring their learning, health, safety and well-being. Provide support in exams as required.</w:t>
      </w:r>
    </w:p>
    <w:p w14:paraId="2D1C9E08" w14:textId="160AAEEF" w:rsidR="00C23DBC" w:rsidRPr="00CF3A59" w:rsidRDefault="00C23DBC" w:rsidP="00CF3A59">
      <w:pPr>
        <w:pStyle w:val="ListParagraph"/>
        <w:numPr>
          <w:ilvl w:val="0"/>
          <w:numId w:val="4"/>
        </w:numPr>
        <w:spacing w:after="200" w:line="360" w:lineRule="auto"/>
        <w:rPr>
          <w:rFonts w:ascii="Trebuchet MS" w:hAnsi="Trebuchet MS" w:cs="Arial"/>
        </w:rPr>
        <w:sectPr w:rsidR="00C23DBC" w:rsidRPr="00CF3A59" w:rsidSect="003F5381">
          <w:headerReference w:type="default" r:id="rId15"/>
          <w:footerReference w:type="default" r:id="rId1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429BB020" w14:textId="3C9C3CF6" w:rsidR="003B26AF" w:rsidRPr="009106CE" w:rsidRDefault="00C374FD" w:rsidP="009106CE">
      <w:pPr>
        <w:pStyle w:val="Heading1"/>
        <w:spacing w:line="360" w:lineRule="auto"/>
        <w:jc w:val="center"/>
        <w:rPr>
          <w:rFonts w:ascii="Trebuchet MS" w:hAnsi="Trebuchet MS"/>
        </w:rPr>
      </w:pPr>
      <w:r w:rsidRPr="009106CE">
        <w:rPr>
          <w:rFonts w:ascii="Trebuchet MS" w:hAnsi="Trebuchet MS"/>
        </w:rPr>
        <w:lastRenderedPageBreak/>
        <w:t>PERSON SPECIFICATION</w:t>
      </w:r>
    </w:p>
    <w:p w14:paraId="7B170436" w14:textId="3748E4E7" w:rsidR="003B26AF" w:rsidRDefault="00307391" w:rsidP="009106CE">
      <w:pPr>
        <w:pStyle w:val="Heading1"/>
        <w:spacing w:line="360" w:lineRule="auto"/>
        <w:rPr>
          <w:rFonts w:ascii="Trebuchet MS" w:hAnsi="Trebuchet MS"/>
        </w:rPr>
      </w:pPr>
      <w:r w:rsidRPr="009106CE">
        <w:rPr>
          <w:rFonts w:ascii="Trebuchet MS" w:hAnsi="Trebuchet MS"/>
        </w:rPr>
        <w:t>Essential key skills</w:t>
      </w:r>
      <w:r w:rsidR="00EA1283"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 w:rsidR="00EA1283">
        <w:rPr>
          <w:rFonts w:ascii="Trebuchet MS" w:hAnsi="Trebuchet MS"/>
        </w:rPr>
        <w:t>, knowledge, experience, values and behaviours</w:t>
      </w:r>
    </w:p>
    <w:p w14:paraId="6F4B0A51" w14:textId="57A32613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use language and other communication skills that pupils can understand and relate to</w:t>
      </w:r>
    </w:p>
    <w:p w14:paraId="28F88DC8" w14:textId="17ABBACE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 xml:space="preserve">Ability to establish </w:t>
      </w:r>
      <w:r>
        <w:rPr>
          <w:rFonts w:ascii="Trebuchet MS" w:hAnsi="Trebuchet MS" w:cs="Arial"/>
        </w:rPr>
        <w:t xml:space="preserve">effective </w:t>
      </w:r>
      <w:r w:rsidRPr="00C23DBC">
        <w:rPr>
          <w:rFonts w:ascii="Trebuchet MS" w:hAnsi="Trebuchet MS" w:cs="Arial"/>
        </w:rPr>
        <w:t>relationships with pupils and empathise with their needs</w:t>
      </w:r>
    </w:p>
    <w:p w14:paraId="2CD7ABC8" w14:textId="17C4AB16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Able to converse at ease with customer and provide advice in accurate spoken English</w:t>
      </w:r>
      <w:r w:rsidR="00CA7EC5">
        <w:rPr>
          <w:rFonts w:ascii="Trebuchet MS" w:hAnsi="Trebuchet MS" w:cs="Arial"/>
        </w:rPr>
        <w:t xml:space="preserve"> (</w:t>
      </w:r>
      <w:r w:rsidR="00CA7EC5" w:rsidRPr="00113887">
        <w:rPr>
          <w:rFonts w:ascii="Trebuchet MS" w:hAnsi="Trebuchet MS" w:cs="Arial"/>
        </w:rPr>
        <w:t>customers including the team around the children)</w:t>
      </w:r>
    </w:p>
    <w:p w14:paraId="0A9040E5" w14:textId="53E00460" w:rsidR="0028095D" w:rsidRPr="00113887" w:rsidRDefault="0028095D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Ability to consistently and effectively implement agreed behaviour management strategies</w:t>
      </w:r>
    </w:p>
    <w:p w14:paraId="23319D9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consistently and effectively implement agreed behaviour management strategies</w:t>
      </w:r>
    </w:p>
    <w:p w14:paraId="4176D03E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provide levels of individual attention, reassurance and help with learning tasks as appropriate to pupils’ needs, encouraging the pupil to stay on task</w:t>
      </w:r>
    </w:p>
    <w:p w14:paraId="061FAB13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monitor the pupils’ response to the learning activities and, where appropriate, modify or adapt the activities as agreed with the teacher to achieve the intended learning outcomes</w:t>
      </w:r>
    </w:p>
    <w:p w14:paraId="07F2B57F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carry out and report on systematic observations of pupils’ knowledge, understanding and skills</w:t>
      </w:r>
    </w:p>
    <w:p w14:paraId="25649047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offer constructive feedback to pupils to reinforce self-esteem</w:t>
      </w:r>
    </w:p>
    <w:p w14:paraId="73D7D2B3" w14:textId="7E993456" w:rsidR="00C23DBC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Ability to work effectively and supportively as a member of the school team</w:t>
      </w:r>
    </w:p>
    <w:p w14:paraId="131A5698" w14:textId="77777777" w:rsidR="00C23DBC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the SEN Code of Practice</w:t>
      </w:r>
    </w:p>
    <w:p w14:paraId="02823B5A" w14:textId="4955D224" w:rsidR="00CF3A59" w:rsidRP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Knowledge of strategies to recognise and reward efforts and achievements towards self-reliance that are appropriate to the age and development stage of the pupils</w:t>
      </w:r>
    </w:p>
    <w:p w14:paraId="439BBA9D" w14:textId="5863C625" w:rsidR="00C23DBC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C23DBC">
        <w:rPr>
          <w:rFonts w:ascii="Trebuchet MS" w:hAnsi="Trebuchet MS" w:cs="Arial"/>
        </w:rPr>
        <w:t>Experience of supporting children in a classroom environment, including those with special educational needs</w:t>
      </w:r>
    </w:p>
    <w:p w14:paraId="06B5700F" w14:textId="14984DA5" w:rsidR="001219F3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using a wide range of learning resources to support the best learning outcomes</w:t>
      </w:r>
    </w:p>
    <w:p w14:paraId="3B1D3400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good standard of written and spoken English</w:t>
      </w:r>
    </w:p>
    <w:p w14:paraId="6A60A6AF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A basic understanding of Mathematics</w:t>
      </w:r>
    </w:p>
    <w:p w14:paraId="18E77ABE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lastRenderedPageBreak/>
        <w:t>A basic understanding of and use of IT, including the use of email</w:t>
      </w:r>
    </w:p>
    <w:p w14:paraId="6A250786" w14:textId="3A839F0C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Basic knowledge of safeguarding</w:t>
      </w:r>
    </w:p>
    <w:p w14:paraId="255B3BC9" w14:textId="77777777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own personal development including attending training activities offered by the school to further knowledge</w:t>
      </w:r>
    </w:p>
    <w:p w14:paraId="3DE3706C" w14:textId="2285E44F" w:rsidR="001219F3" w:rsidRPr="00113887" w:rsidRDefault="001219F3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Commitment to maintain confidentiality on all school matters</w:t>
      </w:r>
    </w:p>
    <w:p w14:paraId="2BC5116C" w14:textId="7413C38A" w:rsidR="00EA1283" w:rsidRPr="009106CE" w:rsidRDefault="00EA1283" w:rsidP="00EA1283">
      <w:pPr>
        <w:pStyle w:val="Heading1"/>
        <w:spacing w:line="360" w:lineRule="auto"/>
        <w:rPr>
          <w:rFonts w:ascii="Trebuchet MS" w:hAnsi="Trebuchet MS"/>
        </w:rPr>
      </w:pPr>
      <w:r>
        <w:rPr>
          <w:rFonts w:ascii="Trebuchet MS" w:hAnsi="Trebuchet MS"/>
        </w:rPr>
        <w:t>Desirable</w:t>
      </w:r>
      <w:r w:rsidRPr="009106CE">
        <w:rPr>
          <w:rFonts w:ascii="Trebuchet MS" w:hAnsi="Trebuchet MS"/>
        </w:rPr>
        <w:t xml:space="preserve"> key skills</w:t>
      </w:r>
      <w:r>
        <w:rPr>
          <w:rFonts w:ascii="Trebuchet MS" w:hAnsi="Trebuchet MS"/>
        </w:rPr>
        <w:t xml:space="preserve">, </w:t>
      </w:r>
      <w:r w:rsidRPr="009106CE">
        <w:rPr>
          <w:rFonts w:ascii="Trebuchet MS" w:hAnsi="Trebuchet MS"/>
        </w:rPr>
        <w:t>abilities</w:t>
      </w:r>
      <w:r>
        <w:rPr>
          <w:rFonts w:ascii="Trebuchet MS" w:hAnsi="Trebuchet MS"/>
        </w:rPr>
        <w:t>, knowledge, experience, values and behaviours</w:t>
      </w:r>
    </w:p>
    <w:p w14:paraId="5245CC27" w14:textId="7DB790E8" w:rsidR="005E0B6D" w:rsidRPr="00113887" w:rsidRDefault="00C23DBC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Experience of working in a range of settings or with more than one year group</w:t>
      </w:r>
    </w:p>
    <w:p w14:paraId="6B8312BE" w14:textId="77777777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NVQ3 in a child-related subject or equivalent</w:t>
      </w:r>
    </w:p>
    <w:p w14:paraId="063F062D" w14:textId="0FA09815" w:rsidR="00CA7EC5" w:rsidRPr="00113887" w:rsidRDefault="00CA7EC5" w:rsidP="00113887">
      <w:pPr>
        <w:pStyle w:val="ListParagraph"/>
        <w:numPr>
          <w:ilvl w:val="0"/>
          <w:numId w:val="9"/>
        </w:numPr>
        <w:spacing w:line="360" w:lineRule="auto"/>
        <w:rPr>
          <w:rFonts w:ascii="Trebuchet MS" w:hAnsi="Trebuchet MS" w:cs="Arial"/>
        </w:rPr>
      </w:pPr>
      <w:r w:rsidRPr="00113887">
        <w:rPr>
          <w:rFonts w:ascii="Trebuchet MS" w:hAnsi="Trebuchet MS" w:cs="Arial"/>
        </w:rPr>
        <w:t>NVQ level 2 in maths and English</w:t>
      </w:r>
    </w:p>
    <w:p w14:paraId="0C1A2F7D" w14:textId="1C79E114" w:rsidR="005E0B6D" w:rsidRPr="00CF3A59" w:rsidRDefault="00CF3A59" w:rsidP="009106CE">
      <w:pPr>
        <w:spacing w:before="240" w:line="360" w:lineRule="auto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Document version control:</w:t>
      </w:r>
    </w:p>
    <w:p w14:paraId="755F6CBF" w14:textId="422FA1CF" w:rsidR="00CE013C" w:rsidRPr="005E0B6D" w:rsidRDefault="00CE013C" w:rsidP="00CF3A59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Date </w:t>
      </w:r>
      <w:r w:rsidR="005E0B6D" w:rsidRPr="005E0B6D">
        <w:rPr>
          <w:rFonts w:ascii="Trebuchet MS" w:hAnsi="Trebuchet MS" w:cs="Arial"/>
        </w:rPr>
        <w:t>created/amended</w:t>
      </w:r>
      <w:r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October</w:t>
      </w:r>
      <w:r w:rsidR="00C23DBC">
        <w:rPr>
          <w:rFonts w:ascii="Trebuchet MS" w:hAnsi="Trebuchet MS" w:cs="Arial"/>
        </w:rPr>
        <w:t xml:space="preserve"> 2022</w:t>
      </w:r>
    </w:p>
    <w:p w14:paraId="68DBCB2D" w14:textId="28DC5C72" w:rsidR="00CE013C" w:rsidRPr="005E0B6D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>Name</w:t>
      </w:r>
      <w:r w:rsidR="00CE013C" w:rsidRPr="005E0B6D">
        <w:rPr>
          <w:rFonts w:ascii="Trebuchet MS" w:hAnsi="Trebuchet MS" w:cs="Arial"/>
        </w:rPr>
        <w:t xml:space="preserve"> of </w:t>
      </w:r>
      <w:r w:rsidR="005E0B6D" w:rsidRPr="005E0B6D">
        <w:rPr>
          <w:rFonts w:ascii="Trebuchet MS" w:hAnsi="Trebuchet MS" w:cs="Arial"/>
        </w:rPr>
        <w:t>person</w:t>
      </w:r>
      <w:r w:rsidR="00CE013C" w:rsidRPr="005E0B6D">
        <w:rPr>
          <w:rFonts w:ascii="Trebuchet MS" w:hAnsi="Trebuchet MS" w:cs="Arial"/>
        </w:rPr>
        <w:t xml:space="preserve"> </w:t>
      </w:r>
      <w:r w:rsidR="005E0B6D" w:rsidRPr="005E0B6D">
        <w:rPr>
          <w:rFonts w:ascii="Trebuchet MS" w:hAnsi="Trebuchet MS" w:cs="Arial"/>
        </w:rPr>
        <w:t>created/amended document</w:t>
      </w:r>
      <w:r w:rsidR="00CE013C" w:rsidRPr="005E0B6D">
        <w:rPr>
          <w:rFonts w:ascii="Trebuchet MS" w:hAnsi="Trebuchet MS" w:cs="Arial"/>
        </w:rPr>
        <w:t xml:space="preserve">: </w:t>
      </w:r>
      <w:r w:rsidR="00113887">
        <w:rPr>
          <w:rFonts w:ascii="Trebuchet MS" w:hAnsi="Trebuchet MS" w:cs="Arial"/>
        </w:rPr>
        <w:t>RW/HG</w:t>
      </w:r>
    </w:p>
    <w:p w14:paraId="57B35048" w14:textId="0E65E760" w:rsidR="00CE013C" w:rsidRPr="00BE027E" w:rsidRDefault="000775BB" w:rsidP="009106CE">
      <w:pPr>
        <w:spacing w:line="360" w:lineRule="auto"/>
        <w:rPr>
          <w:rFonts w:ascii="Trebuchet MS" w:hAnsi="Trebuchet MS" w:cs="Arial"/>
        </w:rPr>
      </w:pPr>
      <w:r w:rsidRPr="005E0B6D">
        <w:rPr>
          <w:rFonts w:ascii="Trebuchet MS" w:hAnsi="Trebuchet MS" w:cs="Arial"/>
        </w:rPr>
        <w:t xml:space="preserve">Job Evaluation Reference: </w:t>
      </w:r>
      <w:r w:rsidR="00C23DBC">
        <w:rPr>
          <w:rFonts w:ascii="Trebuchet MS" w:hAnsi="Trebuchet MS" w:cs="Arial"/>
        </w:rPr>
        <w:t>12601</w:t>
      </w:r>
    </w:p>
    <w:p w14:paraId="5D32E1F7" w14:textId="77777777" w:rsidR="005C772C" w:rsidRPr="009106CE" w:rsidRDefault="005C772C" w:rsidP="009106CE">
      <w:pPr>
        <w:spacing w:line="360" w:lineRule="auto"/>
        <w:rPr>
          <w:rFonts w:ascii="Trebuchet MS" w:hAnsi="Trebuchet MS"/>
        </w:rPr>
        <w:sectPr w:rsidR="005C772C" w:rsidRPr="009106CE" w:rsidSect="003F5381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2E6C53C6" w14:textId="0433BA68" w:rsidR="005C772C" w:rsidRPr="009106CE" w:rsidRDefault="005C772C" w:rsidP="009E3E54">
      <w:pPr>
        <w:pStyle w:val="Title"/>
        <w:spacing w:line="360" w:lineRule="auto"/>
        <w:outlineLvl w:val="0"/>
        <w:rPr>
          <w:rFonts w:ascii="Trebuchet MS" w:hAnsi="Trebuchet MS"/>
          <w:u w:val="none"/>
        </w:rPr>
      </w:pPr>
      <w:r w:rsidRPr="009106CE">
        <w:rPr>
          <w:rFonts w:ascii="Trebuchet MS" w:hAnsi="Trebuchet MS"/>
          <w:u w:val="none"/>
        </w:rPr>
        <w:lastRenderedPageBreak/>
        <w:t>Health &amp; Safety Functions</w:t>
      </w:r>
    </w:p>
    <w:p w14:paraId="59C6132D" w14:textId="0ABC8AB8" w:rsidR="005C772C" w:rsidRPr="00CF3A59" w:rsidRDefault="005C772C" w:rsidP="00CF3A59">
      <w:pPr>
        <w:pStyle w:val="Title"/>
        <w:spacing w:after="240" w:line="360" w:lineRule="auto"/>
        <w:ind w:left="-900" w:right="-694"/>
        <w:jc w:val="both"/>
        <w:outlineLvl w:val="0"/>
        <w:rPr>
          <w:rFonts w:ascii="Trebuchet MS" w:hAnsi="Trebuchet MS"/>
          <w:b w:val="0"/>
          <w:bCs w:val="0"/>
          <w:u w:val="none"/>
        </w:rPr>
      </w:pPr>
      <w:r w:rsidRPr="009106CE">
        <w:rPr>
          <w:rFonts w:ascii="Trebuchet MS" w:hAnsi="Trebuchet MS"/>
          <w:b w:val="0"/>
          <w:bCs w:val="0"/>
          <w:u w:val="none"/>
        </w:rPr>
        <w:t xml:space="preserve">This section is to make you aware of any health &amp; safety related functions you may be expected to either perform or to which may be exposed in relation to the post you </w:t>
      </w:r>
      <w:r w:rsidR="00595D51" w:rsidRPr="009106CE">
        <w:rPr>
          <w:rFonts w:ascii="Trebuchet MS" w:hAnsi="Trebuchet MS"/>
          <w:b w:val="0"/>
          <w:bCs w:val="0"/>
          <w:u w:val="none"/>
        </w:rPr>
        <w:t>are applying</w:t>
      </w:r>
      <w:r w:rsidRPr="009106CE">
        <w:rPr>
          <w:rFonts w:ascii="Trebuchet MS" w:hAnsi="Trebuchet MS"/>
          <w:b w:val="0"/>
          <w:bCs w:val="0"/>
          <w:u w:val="none"/>
        </w:rPr>
        <w:t xml:space="preserve"> for. This information will help you if successful in your application identify any </w:t>
      </w:r>
      <w:r w:rsidR="00595D51" w:rsidRPr="009106CE">
        <w:rPr>
          <w:rFonts w:ascii="Trebuchet MS" w:hAnsi="Trebuchet MS"/>
          <w:b w:val="0"/>
          <w:bCs w:val="0"/>
          <w:u w:val="none"/>
        </w:rPr>
        <w:t>health-related</w:t>
      </w:r>
      <w:r w:rsidRPr="009106CE">
        <w:rPr>
          <w:rFonts w:ascii="Trebuchet MS" w:hAnsi="Trebuchet MS"/>
          <w:b w:val="0"/>
          <w:bCs w:val="0"/>
          <w:u w:val="none"/>
        </w:rPr>
        <w:t xml:space="preserve"> condition which may impact on your ability to perform the job role, enabling us to support you in your employment by way of reasonable adjustments or workplace support.</w:t>
      </w:r>
    </w:p>
    <w:tbl>
      <w:tblPr>
        <w:tblW w:w="1008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Health and safety functions table"/>
      </w:tblPr>
      <w:tblGrid>
        <w:gridCol w:w="8691"/>
        <w:gridCol w:w="1389"/>
      </w:tblGrid>
      <w:tr w:rsidR="005C772C" w:rsidRPr="009106CE" w14:paraId="37B724D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7F5F91C" w14:textId="50E8E8CE" w:rsidR="005C772C" w:rsidRPr="009106CE" w:rsidRDefault="005C772C" w:rsidP="009106CE">
            <w:pPr>
              <w:spacing w:line="360" w:lineRule="auto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>Function</w:t>
            </w:r>
          </w:p>
        </w:tc>
        <w:tc>
          <w:tcPr>
            <w:tcW w:w="1389" w:type="dxa"/>
            <w:shd w:val="clear" w:color="auto" w:fill="auto"/>
          </w:tcPr>
          <w:p w14:paraId="22627F37" w14:textId="2917A0C4" w:rsidR="005C772C" w:rsidRPr="009106CE" w:rsidRDefault="005C772C" w:rsidP="009106CE">
            <w:pPr>
              <w:spacing w:line="360" w:lineRule="auto"/>
              <w:jc w:val="center"/>
              <w:rPr>
                <w:rFonts w:ascii="Trebuchet MS" w:hAnsi="Trebuchet MS" w:cs="Arial"/>
                <w:b/>
                <w:bCs/>
              </w:rPr>
            </w:pPr>
            <w:r w:rsidRPr="009106CE">
              <w:rPr>
                <w:rFonts w:ascii="Trebuchet MS" w:hAnsi="Trebuchet MS" w:cs="Arial"/>
                <w:b/>
                <w:bCs/>
              </w:rPr>
              <w:t xml:space="preserve">Applicable to role </w:t>
            </w:r>
          </w:p>
        </w:tc>
      </w:tr>
      <w:tr w:rsidR="00C23DBC" w:rsidRPr="009106CE" w14:paraId="1C0F05BA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EDA8F86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 xml:space="preserve">Using display screen equipment </w:t>
            </w:r>
          </w:p>
        </w:tc>
        <w:tc>
          <w:tcPr>
            <w:tcW w:w="1389" w:type="dxa"/>
            <w:shd w:val="clear" w:color="auto" w:fill="auto"/>
          </w:tcPr>
          <w:p w14:paraId="41C0C9EB" w14:textId="02A7E071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2CBFEE0C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75B83BF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children/vulnerable adults</w:t>
            </w:r>
          </w:p>
        </w:tc>
        <w:tc>
          <w:tcPr>
            <w:tcW w:w="1389" w:type="dxa"/>
            <w:shd w:val="clear" w:color="auto" w:fill="auto"/>
          </w:tcPr>
          <w:p w14:paraId="5CD9DB53" w14:textId="012B4634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790F189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A1C159A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Moving &amp; handling operations</w:t>
            </w:r>
          </w:p>
        </w:tc>
        <w:tc>
          <w:tcPr>
            <w:tcW w:w="1389" w:type="dxa"/>
            <w:shd w:val="clear" w:color="auto" w:fill="auto"/>
          </w:tcPr>
          <w:p w14:paraId="0275AD95" w14:textId="14D45938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C0FDC9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E8F0E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Occupational Driving</w:t>
            </w:r>
          </w:p>
        </w:tc>
        <w:tc>
          <w:tcPr>
            <w:tcW w:w="1389" w:type="dxa"/>
            <w:shd w:val="clear" w:color="auto" w:fill="auto"/>
          </w:tcPr>
          <w:p w14:paraId="2135E7F1" w14:textId="1D71A62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65D2A7F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778F91F4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Lone Working</w:t>
            </w:r>
          </w:p>
        </w:tc>
        <w:tc>
          <w:tcPr>
            <w:tcW w:w="1389" w:type="dxa"/>
            <w:shd w:val="clear" w:color="auto" w:fill="auto"/>
          </w:tcPr>
          <w:p w14:paraId="59DF47CF" w14:textId="0EC97D9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A07981F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D8196ED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at height</w:t>
            </w:r>
          </w:p>
        </w:tc>
        <w:tc>
          <w:tcPr>
            <w:tcW w:w="1389" w:type="dxa"/>
            <w:shd w:val="clear" w:color="auto" w:fill="auto"/>
          </w:tcPr>
          <w:p w14:paraId="4F87DBC9" w14:textId="506E366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07ABEE7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00639889" w14:textId="238EDCDA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Shift / night work</w:t>
            </w:r>
          </w:p>
        </w:tc>
        <w:tc>
          <w:tcPr>
            <w:tcW w:w="1389" w:type="dxa"/>
            <w:shd w:val="clear" w:color="auto" w:fill="auto"/>
          </w:tcPr>
          <w:p w14:paraId="07DF66E3" w14:textId="76B913B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45DBE800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1FFA5AC2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Working with hazardous substances</w:t>
            </w:r>
          </w:p>
        </w:tc>
        <w:tc>
          <w:tcPr>
            <w:tcW w:w="1389" w:type="dxa"/>
            <w:shd w:val="clear" w:color="auto" w:fill="auto"/>
          </w:tcPr>
          <w:p w14:paraId="62788D91" w14:textId="7BDFA43D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4D753CE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206034F3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Using power tools</w:t>
            </w:r>
          </w:p>
        </w:tc>
        <w:tc>
          <w:tcPr>
            <w:tcW w:w="1389" w:type="dxa"/>
            <w:shd w:val="clear" w:color="auto" w:fill="auto"/>
          </w:tcPr>
          <w:p w14:paraId="25DC05CD" w14:textId="741011A3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2433D231" w14:textId="77777777" w:rsidTr="00C23DBC">
        <w:trPr>
          <w:tblHeader/>
        </w:trPr>
        <w:tc>
          <w:tcPr>
            <w:tcW w:w="8691" w:type="dxa"/>
            <w:shd w:val="clear" w:color="auto" w:fill="auto"/>
          </w:tcPr>
          <w:p w14:paraId="53B6C08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noise and /or vibration</w:t>
            </w:r>
          </w:p>
        </w:tc>
        <w:tc>
          <w:tcPr>
            <w:tcW w:w="1389" w:type="dxa"/>
            <w:shd w:val="clear" w:color="auto" w:fill="auto"/>
          </w:tcPr>
          <w:p w14:paraId="2503F752" w14:textId="327DE7A6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  <w:tr w:rsidR="00C23DBC" w:rsidRPr="009106CE" w14:paraId="78555B28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3136DA0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Food handling</w:t>
            </w:r>
          </w:p>
        </w:tc>
        <w:tc>
          <w:tcPr>
            <w:tcW w:w="1389" w:type="dxa"/>
            <w:shd w:val="clear" w:color="auto" w:fill="auto"/>
          </w:tcPr>
          <w:p w14:paraId="4B618C6F" w14:textId="03B6E362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No</w:t>
            </w:r>
          </w:p>
        </w:tc>
      </w:tr>
      <w:tr w:rsidR="00C23DBC" w:rsidRPr="009106CE" w14:paraId="03490C5A" w14:textId="77777777" w:rsidTr="00C23DBC">
        <w:trPr>
          <w:trHeight w:val="80"/>
          <w:tblHeader/>
        </w:trPr>
        <w:tc>
          <w:tcPr>
            <w:tcW w:w="8691" w:type="dxa"/>
            <w:shd w:val="clear" w:color="auto" w:fill="auto"/>
          </w:tcPr>
          <w:p w14:paraId="7D970FC1" w14:textId="77777777" w:rsidR="00C23DBC" w:rsidRPr="009106CE" w:rsidRDefault="00C23DBC" w:rsidP="00C23DBC">
            <w:pPr>
              <w:spacing w:line="360" w:lineRule="auto"/>
              <w:rPr>
                <w:rFonts w:ascii="Trebuchet MS" w:hAnsi="Trebuchet MS" w:cs="Arial"/>
              </w:rPr>
            </w:pPr>
            <w:r w:rsidRPr="009106CE">
              <w:rPr>
                <w:rFonts w:ascii="Trebuchet MS" w:hAnsi="Trebuchet MS" w:cs="Arial"/>
              </w:rPr>
              <w:t>Exposure to blood /body fluids</w:t>
            </w:r>
          </w:p>
        </w:tc>
        <w:tc>
          <w:tcPr>
            <w:tcW w:w="1389" w:type="dxa"/>
            <w:shd w:val="clear" w:color="auto" w:fill="auto"/>
          </w:tcPr>
          <w:p w14:paraId="274453A1" w14:textId="524E5E27" w:rsidR="00C23DBC" w:rsidRPr="009106CE" w:rsidRDefault="00C23DBC" w:rsidP="00C23DBC">
            <w:pPr>
              <w:spacing w:line="360" w:lineRule="auto"/>
              <w:jc w:val="center"/>
              <w:rPr>
                <w:rFonts w:ascii="Trebuchet MS" w:hAnsi="Trebuchet MS" w:cs="Arial"/>
                <w:lang w:eastAsia="en-US"/>
              </w:rPr>
            </w:pPr>
            <w:r w:rsidRPr="00113887">
              <w:rPr>
                <w:rFonts w:ascii="Trebuchet MS" w:hAnsi="Trebuchet MS" w:cs="Arial"/>
                <w:lang w:eastAsia="en-US"/>
              </w:rPr>
              <w:t>Yes</w:t>
            </w:r>
          </w:p>
        </w:tc>
      </w:tr>
    </w:tbl>
    <w:p w14:paraId="246B8967" w14:textId="77777777" w:rsidR="005C772C" w:rsidRPr="009106CE" w:rsidRDefault="005C772C" w:rsidP="009106CE">
      <w:pPr>
        <w:spacing w:line="360" w:lineRule="auto"/>
        <w:jc w:val="both"/>
        <w:rPr>
          <w:rFonts w:ascii="Trebuchet MS" w:hAnsi="Trebuchet MS" w:cs="Arial"/>
        </w:rPr>
      </w:pPr>
    </w:p>
    <w:sectPr w:rsidR="005C772C" w:rsidRPr="009106CE" w:rsidSect="00B96A0A">
      <w:pgSz w:w="11906" w:h="16838"/>
      <w:pgMar w:top="125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5AAFE" w14:textId="77777777" w:rsidR="008255B5" w:rsidRDefault="008255B5" w:rsidP="00E76A6D">
      <w:r>
        <w:separator/>
      </w:r>
    </w:p>
  </w:endnote>
  <w:endnote w:type="continuationSeparator" w:id="0">
    <w:p w14:paraId="2D5F2AEC" w14:textId="77777777" w:rsidR="008255B5" w:rsidRDefault="008255B5" w:rsidP="00E76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3F952D" w14:textId="6AD44CE6" w:rsidR="00E76A6D" w:rsidRDefault="00E76A6D">
    <w:pPr>
      <w:pStyle w:val="Footer"/>
      <w:jc w:val="center"/>
    </w:pPr>
  </w:p>
  <w:p w14:paraId="61A5C449" w14:textId="77777777" w:rsidR="00E76A6D" w:rsidRDefault="00E76A6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8FF627" w14:textId="77777777" w:rsidR="008255B5" w:rsidRDefault="008255B5" w:rsidP="00E76A6D">
      <w:r>
        <w:separator/>
      </w:r>
    </w:p>
  </w:footnote>
  <w:footnote w:type="continuationSeparator" w:id="0">
    <w:p w14:paraId="131B2339" w14:textId="77777777" w:rsidR="008255B5" w:rsidRDefault="008255B5" w:rsidP="00E76A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EndPr/>
    <w:sdtContent>
      <w:p w14:paraId="6D5C4F03" w14:textId="77777777" w:rsidR="002864C1" w:rsidRDefault="002864C1" w:rsidP="002864C1">
        <w:pPr>
          <w:pStyle w:val="Header"/>
          <w:jc w:val="center"/>
        </w:pPr>
        <w:r w:rsidRPr="002864C1">
          <w:rPr>
            <w:rFonts w:ascii="Arial" w:hAnsi="Arial" w:cs="Arial"/>
          </w:rPr>
          <w:t xml:space="preserve">Page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PAGE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  <w:r w:rsidRPr="002864C1">
          <w:rPr>
            <w:rFonts w:ascii="Arial" w:hAnsi="Arial" w:cs="Arial"/>
          </w:rPr>
          <w:t xml:space="preserve"> of </w:t>
        </w:r>
        <w:r w:rsidRPr="002864C1">
          <w:rPr>
            <w:rFonts w:ascii="Arial" w:hAnsi="Arial" w:cs="Arial"/>
            <w:b/>
            <w:bCs/>
          </w:rPr>
          <w:fldChar w:fldCharType="begin"/>
        </w:r>
        <w:r w:rsidRPr="002864C1">
          <w:rPr>
            <w:rFonts w:ascii="Arial" w:hAnsi="Arial" w:cs="Arial"/>
            <w:b/>
            <w:bCs/>
          </w:rPr>
          <w:instrText xml:space="preserve"> NUMPAGES  </w:instrText>
        </w:r>
        <w:r w:rsidRPr="002864C1">
          <w:rPr>
            <w:rFonts w:ascii="Arial" w:hAnsi="Arial" w:cs="Arial"/>
            <w:b/>
            <w:bCs/>
          </w:rPr>
          <w:fldChar w:fldCharType="separate"/>
        </w:r>
        <w:r w:rsidRPr="002864C1">
          <w:rPr>
            <w:rFonts w:ascii="Arial" w:hAnsi="Arial" w:cs="Arial"/>
            <w:b/>
            <w:bCs/>
            <w:noProof/>
          </w:rPr>
          <w:t>2</w:t>
        </w:r>
        <w:r w:rsidRPr="002864C1">
          <w:rPr>
            <w:rFonts w:ascii="Arial" w:hAnsi="Arial" w:cs="Arial"/>
            <w:b/>
            <w:bCs/>
          </w:rPr>
          <w:fldChar w:fldCharType="end"/>
        </w:r>
      </w:p>
    </w:sdtContent>
  </w:sdt>
  <w:p w14:paraId="0D2F72F1" w14:textId="77777777" w:rsidR="002B2175" w:rsidRDefault="002B217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DD494B"/>
    <w:multiLevelType w:val="hybridMultilevel"/>
    <w:tmpl w:val="D288403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F408A2"/>
    <w:multiLevelType w:val="hybridMultilevel"/>
    <w:tmpl w:val="3AE6DAA4"/>
    <w:lvl w:ilvl="0" w:tplc="08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3022EC"/>
    <w:multiLevelType w:val="hybridMultilevel"/>
    <w:tmpl w:val="CC72AC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43CBE"/>
    <w:multiLevelType w:val="hybridMultilevel"/>
    <w:tmpl w:val="B7B2AE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E5465C"/>
    <w:multiLevelType w:val="singleLevel"/>
    <w:tmpl w:val="040A60E4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 w15:restartNumberingAfterBreak="0">
    <w:nsid w:val="530E0A61"/>
    <w:multiLevelType w:val="hybridMultilevel"/>
    <w:tmpl w:val="C9903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65F24"/>
    <w:multiLevelType w:val="hybridMultilevel"/>
    <w:tmpl w:val="5B6829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FD507AA"/>
    <w:multiLevelType w:val="hybridMultilevel"/>
    <w:tmpl w:val="468279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C762CA"/>
    <w:multiLevelType w:val="hybridMultilevel"/>
    <w:tmpl w:val="59F45932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3"/>
  </w:num>
  <w:num w:numId="6">
    <w:abstractNumId w:val="7"/>
  </w:num>
  <w:num w:numId="7">
    <w:abstractNumId w:val="4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1F1"/>
    <w:rsid w:val="00063252"/>
    <w:rsid w:val="000775BB"/>
    <w:rsid w:val="00094989"/>
    <w:rsid w:val="000A36FB"/>
    <w:rsid w:val="00113887"/>
    <w:rsid w:val="001219F3"/>
    <w:rsid w:val="00141FA5"/>
    <w:rsid w:val="00153804"/>
    <w:rsid w:val="001D13CE"/>
    <w:rsid w:val="001D7F22"/>
    <w:rsid w:val="002404F4"/>
    <w:rsid w:val="0028095D"/>
    <w:rsid w:val="002864C1"/>
    <w:rsid w:val="002B2175"/>
    <w:rsid w:val="002F6ACA"/>
    <w:rsid w:val="00307391"/>
    <w:rsid w:val="003A6277"/>
    <w:rsid w:val="003B26AF"/>
    <w:rsid w:val="003B5415"/>
    <w:rsid w:val="003E3F7A"/>
    <w:rsid w:val="003E41F1"/>
    <w:rsid w:val="003F5381"/>
    <w:rsid w:val="00402216"/>
    <w:rsid w:val="004361C1"/>
    <w:rsid w:val="004806F5"/>
    <w:rsid w:val="004A1434"/>
    <w:rsid w:val="004A1503"/>
    <w:rsid w:val="004C3DE8"/>
    <w:rsid w:val="0050384A"/>
    <w:rsid w:val="00512005"/>
    <w:rsid w:val="00595D51"/>
    <w:rsid w:val="005A4D3E"/>
    <w:rsid w:val="005C772C"/>
    <w:rsid w:val="005E0B6D"/>
    <w:rsid w:val="005E5AFC"/>
    <w:rsid w:val="0062310D"/>
    <w:rsid w:val="00702B37"/>
    <w:rsid w:val="00726AC3"/>
    <w:rsid w:val="007609D3"/>
    <w:rsid w:val="00774351"/>
    <w:rsid w:val="007E7490"/>
    <w:rsid w:val="00821AA1"/>
    <w:rsid w:val="00822730"/>
    <w:rsid w:val="008255B5"/>
    <w:rsid w:val="00855DA9"/>
    <w:rsid w:val="00855F9E"/>
    <w:rsid w:val="00864938"/>
    <w:rsid w:val="008C0435"/>
    <w:rsid w:val="008D1BDD"/>
    <w:rsid w:val="008F0E62"/>
    <w:rsid w:val="009106CE"/>
    <w:rsid w:val="009222D6"/>
    <w:rsid w:val="00975FE2"/>
    <w:rsid w:val="00984B26"/>
    <w:rsid w:val="009E3E54"/>
    <w:rsid w:val="00A34D9B"/>
    <w:rsid w:val="00A42132"/>
    <w:rsid w:val="00AE4FEB"/>
    <w:rsid w:val="00B05B0B"/>
    <w:rsid w:val="00B82E31"/>
    <w:rsid w:val="00BE027E"/>
    <w:rsid w:val="00C23DBC"/>
    <w:rsid w:val="00C374FD"/>
    <w:rsid w:val="00C5268E"/>
    <w:rsid w:val="00C63B5F"/>
    <w:rsid w:val="00CA7EC5"/>
    <w:rsid w:val="00CE013C"/>
    <w:rsid w:val="00CF3A59"/>
    <w:rsid w:val="00D91BB1"/>
    <w:rsid w:val="00DC0E43"/>
    <w:rsid w:val="00DD6534"/>
    <w:rsid w:val="00DD7718"/>
    <w:rsid w:val="00E053C6"/>
    <w:rsid w:val="00E76A6D"/>
    <w:rsid w:val="00EA1283"/>
    <w:rsid w:val="00EA5E4C"/>
    <w:rsid w:val="00EC6874"/>
    <w:rsid w:val="00EE4793"/>
    <w:rsid w:val="00F31E6F"/>
    <w:rsid w:val="00F5148A"/>
    <w:rsid w:val="00FB1869"/>
    <w:rsid w:val="00FD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24DA0"/>
  <w15:docId w15:val="{02E1AFD3-6BEA-43AA-A079-C5BF43DB5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26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8F0E62"/>
    <w:pPr>
      <w:keepNext/>
      <w:spacing w:before="240" w:after="60"/>
      <w:outlineLvl w:val="0"/>
    </w:pPr>
    <w:rPr>
      <w:rFonts w:ascii="Arial" w:hAnsi="Arial" w:cs="Arial"/>
      <w:b/>
      <w:bCs/>
      <w:kern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6A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F0E62"/>
    <w:rPr>
      <w:rFonts w:ascii="Arial" w:eastAsia="Times New Roman" w:hAnsi="Arial" w:cs="Arial"/>
      <w:b/>
      <w:bCs/>
      <w:kern w:val="32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B26A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paragraph" w:styleId="ListParagraph">
    <w:name w:val="List Paragraph"/>
    <w:basedOn w:val="Normal"/>
    <w:uiPriority w:val="34"/>
    <w:qFormat/>
    <w:rsid w:val="003B26AF"/>
    <w:pPr>
      <w:ind w:left="720"/>
      <w:contextualSpacing/>
    </w:pPr>
  </w:style>
  <w:style w:type="table" w:styleId="TableGrid">
    <w:name w:val="Table Grid"/>
    <w:basedOn w:val="TableNormal"/>
    <w:rsid w:val="003B26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053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3C6"/>
    <w:rPr>
      <w:rFonts w:ascii="Segoe UI" w:eastAsia="Times New Roman" w:hAnsi="Segoe UI" w:cs="Segoe UI"/>
      <w:sz w:val="18"/>
      <w:szCs w:val="1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76A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6A6D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Title">
    <w:name w:val="Title"/>
    <w:basedOn w:val="Normal"/>
    <w:link w:val="TitleChar"/>
    <w:qFormat/>
    <w:rsid w:val="005C772C"/>
    <w:pPr>
      <w:jc w:val="center"/>
    </w:pPr>
    <w:rPr>
      <w:rFonts w:ascii="Arial" w:hAnsi="Arial" w:cs="Arial"/>
      <w:b/>
      <w:bCs/>
      <w:u w:val="single"/>
      <w:lang w:eastAsia="en-US"/>
    </w:rPr>
  </w:style>
  <w:style w:type="character" w:customStyle="1" w:styleId="TitleChar">
    <w:name w:val="Title Char"/>
    <w:basedOn w:val="DefaultParagraphFont"/>
    <w:link w:val="Title"/>
    <w:rsid w:val="005C772C"/>
    <w:rPr>
      <w:rFonts w:ascii="Arial" w:eastAsia="Times New Roman" w:hAnsi="Arial" w:cs="Arial"/>
      <w:b/>
      <w:bCs/>
      <w:sz w:val="24"/>
      <w:szCs w:val="24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A12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28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283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2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283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C23DB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23DBC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609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eastsussex.gov.uk/jobs/working-here/pay/east-sussex-single-stat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>
  <documentManagement>
    <_dlc_DocId xmlns="e18ac22e-938f-4c8d-b5b4-55b12139ff05">HRJE-1108291213-10320</_dlc_DocId>
    <_dlc_DocIdUrl xmlns="e18ac22e-938f-4c8d-b5b4-55b12139ff05">
      <Url>https://services.escc.gov.uk/sites/HRJobEvaluation/_layouts/15/DocIdRedir.aspx?ID=HRJE-1108291213-10320</Url>
      <Description>HRJE-1108291213-10320</Description>
    </_dlc_DocIdUrl>
    <JE_x0020_number xmlns="e18ac22e-938f-4c8d-b5b4-55b12139ff05">12601</JE_x0020_number>
  </documentManagement>
</p:properties>
</file>

<file path=customXml/item2.xml><?xml version="1.0" encoding="utf-8"?>
<?mso-contentType ?>
<SharedContentType xmlns="Microsoft.SharePoint.Taxonomy.ContentTypeSync" SourceId="691f71b9-b64f-4844-8bf8-0e85b55a74e6" ContentTypeId="0x0101" PreviousValue="false"/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CC Document" ma:contentTypeID="0x010100DFC65929A2D87A43A519520816433C700051A7D272E4128A4F9C34DEE0E95E67D1" ma:contentTypeVersion="2" ma:contentTypeDescription="" ma:contentTypeScope="" ma:versionID="8aa722ba00062cfb786d5b7e7bae3d40">
  <xsd:schema xmlns:xsd="http://www.w3.org/2001/XMLSchema" xmlns:xs="http://www.w3.org/2001/XMLSchema" xmlns:p="http://schemas.microsoft.com/office/2006/metadata/properties" xmlns:ns2="e18ac22e-938f-4c8d-b5b4-55b12139ff05" targetNamespace="http://schemas.microsoft.com/office/2006/metadata/properties" ma:root="true" ma:fieldsID="edd51db177a383d47a3b6649c6d5020b" ns2:_="">
    <xsd:import namespace="e18ac22e-938f-4c8d-b5b4-55b12139ff0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JE_x0020_numbe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8ac22e-938f-4c8d-b5b4-55b12139ff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JE_x0020_number" ma:index="11" nillable="true" ma:displayName="JE number" ma:internalName="JE_x0020_number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63B74D6-69F9-46C4-96DF-97352013AA14}">
  <ds:schemaRefs>
    <ds:schemaRef ds:uri="http://schemas.microsoft.com/office/2006/documentManagement/types"/>
    <ds:schemaRef ds:uri="http://purl.org/dc/elements/1.1/"/>
    <ds:schemaRef ds:uri="e18ac22e-938f-4c8d-b5b4-55b12139ff05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7FE8EA67-A1F3-47AC-AD73-53DF7698B291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9D5D5A3D-6FBA-4C17-AA74-BC906B7EC89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ECA51FF-6CF4-41FD-8745-42B010B473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8ac22e-938f-4c8d-b5b4-55b12139ff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B97BCC0D-F361-49C8-9B3A-FABFE1E7889C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3AD0663-2B37-4806-A808-169E49467D0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860</Words>
  <Characters>4908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 Template</vt:lpstr>
    </vt:vector>
  </TitlesOfParts>
  <Company>East Sussex County Council</Company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 Template</dc:title>
  <dc:subject/>
  <dc:creator>Ruth Wilson</dc:creator>
  <cp:keywords/>
  <dc:description/>
  <cp:lastModifiedBy>Debbie Udell</cp:lastModifiedBy>
  <cp:revision>2</cp:revision>
  <cp:lastPrinted>2021-01-14T11:57:00Z</cp:lastPrinted>
  <dcterms:created xsi:type="dcterms:W3CDTF">2024-10-14T12:48:00Z</dcterms:created>
  <dcterms:modified xsi:type="dcterms:W3CDTF">2024-10-14T12:48:00Z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0x010100DFC65929A2D87A43A519520816433C700051A7D272E4128A4F9C34DEE0E95E67D1</vt:lpwstr>
  </property>
  <property fmtid="{D5CDD505-2E9C-101B-9397-08002B2CF9AE}" pid="3" name="_dlc_DocIdItemGuid">
    <vt:lpwstr>b0acbc80-1d40-41ac-8901-b4bad1dd88f9</vt:lpwstr>
  </property>
  <property fmtid="{D5CDD505-2E9C-101B-9397-08002B2CF9AE}" pid="4" name="Grade">
    <vt:lpwstr>78;#SS7/8|dc3a1555-5a9c-4ba2-8327-1af6e8ed5b3e</vt:lpwstr>
  </property>
  <property fmtid="{D5CDD505-2E9C-101B-9397-08002B2CF9AE}" pid="5" name="Dept.">
    <vt:lpwstr>20;#CET|412d55f7-233a-4ff0-b78a-61656c94808a</vt:lpwstr>
  </property>
  <property fmtid="{D5CDD505-2E9C-101B-9397-08002B2CF9AE}" pid="6" name="Staff Document Type">
    <vt:lpwstr>4;#Job Description|b8eccfba-acb4-4eb9-b2f3-67f397e12bbe</vt:lpwstr>
  </property>
  <property fmtid="{D5CDD505-2E9C-101B-9397-08002B2CF9AE}" pid="7" name="_dlc_policyId">
    <vt:lpwstr/>
  </property>
  <property fmtid="{D5CDD505-2E9C-101B-9397-08002B2CF9AE}" pid="8" name="ItemRetentionFormula">
    <vt:lpwstr/>
  </property>
  <property fmtid="{D5CDD505-2E9C-101B-9397-08002B2CF9AE}" pid="9" name="Egms_Publisher">
    <vt:lpwstr>East Sussex County Council</vt:lpwstr>
  </property>
  <property fmtid="{D5CDD505-2E9C-101B-9397-08002B2CF9AE}" pid="10" name="Language">
    <vt:lpwstr>English</vt:lpwstr>
  </property>
  <property fmtid="{D5CDD505-2E9C-101B-9397-08002B2CF9AE}" pid="11" name="IPSV_preferred">
    <vt:lpwstr>recruitment</vt:lpwstr>
  </property>
  <property fmtid="{D5CDD505-2E9C-101B-9397-08002B2CF9AE}" pid="12" name="Egms_Creator_Service">
    <vt:lpwstr>Personnel Services</vt:lpwstr>
  </property>
  <property fmtid="{D5CDD505-2E9C-101B-9397-08002B2CF9AE}" pid="13" name="Egms_Creator">
    <vt:lpwstr/>
  </property>
  <property fmtid="{D5CDD505-2E9C-101B-9397-08002B2CF9AE}" pid="14" name="Comments">
    <vt:lpwstr>Template for ESCC job description and person specifications - fill in the details of the job you have available.</vt:lpwstr>
  </property>
  <property fmtid="{D5CDD505-2E9C-101B-9397-08002B2CF9AE}" pid="15" name="Management Document Type">
    <vt:lpwstr/>
  </property>
  <property fmtid="{D5CDD505-2E9C-101B-9397-08002B2CF9AE}" pid="16" name="Order">
    <vt:r8>77700</vt:r8>
  </property>
  <property fmtid="{D5CDD505-2E9C-101B-9397-08002B2CF9AE}" pid="17" name="Provider and Supplier Document Type">
    <vt:lpwstr/>
  </property>
  <property fmtid="{D5CDD505-2E9C-101B-9397-08002B2CF9AE}" pid="18" name="xd_ProgID">
    <vt:lpwstr/>
  </property>
  <property fmtid="{D5CDD505-2E9C-101B-9397-08002B2CF9AE}" pid="19" name="p23cfbf5ca724db9bbf8f89111f5d616">
    <vt:lpwstr/>
  </property>
  <property fmtid="{D5CDD505-2E9C-101B-9397-08002B2CF9AE}" pid="20" name="h6c1439bd84b41d49c0c35014e3e01fb">
    <vt:lpwstr/>
  </property>
  <property fmtid="{D5CDD505-2E9C-101B-9397-08002B2CF9AE}" pid="21" name="Coroner Document Type">
    <vt:lpwstr/>
  </property>
  <property fmtid="{D5CDD505-2E9C-101B-9397-08002B2CF9AE}" pid="22" name="Emergency Response Document Type">
    <vt:lpwstr/>
  </property>
  <property fmtid="{D5CDD505-2E9C-101B-9397-08002B2CF9AE}" pid="23" name="Financial Document Type">
    <vt:lpwstr/>
  </property>
  <property fmtid="{D5CDD505-2E9C-101B-9397-08002B2CF9AE}" pid="24" name="Insurance Document Type">
    <vt:lpwstr/>
  </property>
  <property fmtid="{D5CDD505-2E9C-101B-9397-08002B2CF9AE}" pid="25" name="TemplateUrl">
    <vt:lpwstr/>
  </property>
  <property fmtid="{D5CDD505-2E9C-101B-9397-08002B2CF9AE}" pid="26" name="Contract and Tender Document Type">
    <vt:lpwstr/>
  </property>
  <property fmtid="{D5CDD505-2E9C-101B-9397-08002B2CF9AE}" pid="27" name="Case Management Document Type">
    <vt:lpwstr/>
  </property>
  <property fmtid="{D5CDD505-2E9C-101B-9397-08002B2CF9AE}" pid="28" name="Asset Document Type">
    <vt:lpwstr/>
  </property>
  <property fmtid="{D5CDD505-2E9C-101B-9397-08002B2CF9AE}" pid="29" name="nc701821e2ae4ca7b090c56a0d021958">
    <vt:lpwstr/>
  </property>
  <property fmtid="{D5CDD505-2E9C-101B-9397-08002B2CF9AE}" pid="30" name="o00f61d71070476098c4709b5aeb3bd2">
    <vt:lpwstr/>
  </property>
  <property fmtid="{D5CDD505-2E9C-101B-9397-08002B2CF9AE}" pid="31" name="f7cb129e329c4afea658e45faf698a77">
    <vt:lpwstr/>
  </property>
  <property fmtid="{D5CDD505-2E9C-101B-9397-08002B2CF9AE}" pid="32" name="i441fec8d7de48e784c5a446ba9d3b0e">
    <vt:lpwstr/>
  </property>
  <property fmtid="{D5CDD505-2E9C-101B-9397-08002B2CF9AE}" pid="33" name="Administration Document Type">
    <vt:lpwstr/>
  </property>
  <property fmtid="{D5CDD505-2E9C-101B-9397-08002B2CF9AE}" pid="34" name="External Information Document Type">
    <vt:lpwstr/>
  </property>
  <property fmtid="{D5CDD505-2E9C-101B-9397-08002B2CF9AE}" pid="35" name="Technical Document Type">
    <vt:lpwstr/>
  </property>
  <property fmtid="{D5CDD505-2E9C-101B-9397-08002B2CF9AE}" pid="36" name="ia40b914e86141268670d7c54bc5df15">
    <vt:lpwstr/>
  </property>
  <property fmtid="{D5CDD505-2E9C-101B-9397-08002B2CF9AE}" pid="37" name="o911df34fb6e415aad03745923c490cb">
    <vt:lpwstr/>
  </property>
  <property fmtid="{D5CDD505-2E9C-101B-9397-08002B2CF9AE}" pid="38" name="i1c0bb1d0bf247fbad3ccce67a2b1a3c">
    <vt:lpwstr/>
  </property>
  <property fmtid="{D5CDD505-2E9C-101B-9397-08002B2CF9AE}" pid="39" name="nc39939b412e4b258e3d91afae22f476">
    <vt:lpwstr/>
  </property>
  <property fmtid="{D5CDD505-2E9C-101B-9397-08002B2CF9AE}" pid="40" name="_CopySource">
    <vt:lpwstr>https://services.escc.gov.uk/sites/HR/PATMasterDoc/Job Description Template.docx</vt:lpwstr>
  </property>
  <property fmtid="{D5CDD505-2E9C-101B-9397-08002B2CF9AE}" pid="41" name="Business Performance Document Type">
    <vt:lpwstr/>
  </property>
  <property fmtid="{D5CDD505-2E9C-101B-9397-08002B2CF9AE}" pid="42" name="Legal Document Type">
    <vt:lpwstr/>
  </property>
  <property fmtid="{D5CDD505-2E9C-101B-9397-08002B2CF9AE}" pid="43" name="bb6bdcaf81dc494fac08f49b5d971cbc">
    <vt:lpwstr/>
  </property>
  <property fmtid="{D5CDD505-2E9C-101B-9397-08002B2CF9AE}" pid="44" name="nc0f1aa2c1d9443a8a05db9738a0b1b3">
    <vt:lpwstr/>
  </property>
  <property fmtid="{D5CDD505-2E9C-101B-9397-08002B2CF9AE}" pid="45" name="bc09e3fac64b486c98a7da5b7bede6b9">
    <vt:lpwstr/>
  </property>
  <property fmtid="{D5CDD505-2E9C-101B-9397-08002B2CF9AE}" pid="46" name="d6542f9ca59a4e279c2d7a44dcfcd44a">
    <vt:lpwstr/>
  </property>
  <property fmtid="{D5CDD505-2E9C-101B-9397-08002B2CF9AE}" pid="47" name="Project Management Document Type">
    <vt:lpwstr/>
  </property>
  <property fmtid="{D5CDD505-2E9C-101B-9397-08002B2CF9AE}" pid="48" name="Planning Document Type">
    <vt:lpwstr/>
  </property>
  <property fmtid="{D5CDD505-2E9C-101B-9397-08002B2CF9AE}" pid="49" name="fe7a9f2e7ebb4b8a90f92e89b33d88fe">
    <vt:lpwstr/>
  </property>
  <property fmtid="{D5CDD505-2E9C-101B-9397-08002B2CF9AE}" pid="50" name="jfe86b159c6947ce9e6ff1f84d3f3bd0">
    <vt:lpwstr/>
  </property>
  <property fmtid="{D5CDD505-2E9C-101B-9397-08002B2CF9AE}" pid="51" name="fd5d1f5830294011a09e6c004c5b4475">
    <vt:lpwstr/>
  </property>
  <property fmtid="{D5CDD505-2E9C-101B-9397-08002B2CF9AE}" pid="52" name="Service Management Document Type">
    <vt:lpwstr/>
  </property>
  <property fmtid="{D5CDD505-2E9C-101B-9397-08002B2CF9AE}" pid="53" name="f47e7ecff5cf4fec9804331cf9cc7d2d">
    <vt:lpwstr/>
  </property>
  <property fmtid="{D5CDD505-2E9C-101B-9397-08002B2CF9AE}" pid="54" name="j5b1618db7f54834b043ba6986764825">
    <vt:lpwstr/>
  </property>
  <property fmtid="{D5CDD505-2E9C-101B-9397-08002B2CF9AE}" pid="55" name="Health and Safety">
    <vt:lpwstr/>
  </property>
  <property fmtid="{D5CDD505-2E9C-101B-9397-08002B2CF9AE}" pid="56" name="c7341cb175b64701a2f371516e3c5ffa">
    <vt:lpwstr/>
  </property>
  <property fmtid="{D5CDD505-2E9C-101B-9397-08002B2CF9AE}" pid="57" name="Training">
    <vt:lpwstr/>
  </property>
  <property fmtid="{D5CDD505-2E9C-101B-9397-08002B2CF9AE}" pid="58" name="Record Management Document Type">
    <vt:lpwstr/>
  </property>
  <property fmtid="{D5CDD505-2E9C-101B-9397-08002B2CF9AE}" pid="59" name="Document Owner">
    <vt:lpwstr>46;#Ruth Wilson</vt:lpwstr>
  </property>
  <property fmtid="{D5CDD505-2E9C-101B-9397-08002B2CF9AE}" pid="60" name="Document Date">
    <vt:filetime>2022-08-10T23:00:00Z</vt:filetime>
  </property>
  <property fmtid="{D5CDD505-2E9C-101B-9397-08002B2CF9AE}" pid="61" name="jbd1e4a83b4c49908aa04ecd2ef873f2">
    <vt:lpwstr>CET|412d55f7-233a-4ff0-b78a-61656c94808a</vt:lpwstr>
  </property>
  <property fmtid="{D5CDD505-2E9C-101B-9397-08002B2CF9AE}" pid="62" name="Protective Marking">
    <vt:lpwstr>OFFICIAL – DISCLOSABLE</vt:lpwstr>
  </property>
  <property fmtid="{D5CDD505-2E9C-101B-9397-08002B2CF9AE}" pid="63" name="j7380196a0d64225b365aa46a4bfc680">
    <vt:lpwstr>SS7/8|dc3a1555-5a9c-4ba2-8327-1af6e8ed5b3e</vt:lpwstr>
  </property>
  <property fmtid="{D5CDD505-2E9C-101B-9397-08002B2CF9AE}" pid="64" name="Professional Registration">
    <vt:lpwstr/>
  </property>
  <property fmtid="{D5CDD505-2E9C-101B-9397-08002B2CF9AE}" pid="65" name="TaxCatchAll">
    <vt:lpwstr>20;#CET|412d55f7-233a-4ff0-b78a-61656c94808a;#78;#SS7/8|dc3a1555-5a9c-4ba2-8327-1af6e8ed5b3e</vt:lpwstr>
  </property>
  <property fmtid="{D5CDD505-2E9C-101B-9397-08002B2CF9AE}" pid="66" name="b9e7bfc7468c443cb237323a22f80043">
    <vt:lpwstr/>
  </property>
</Properties>
</file>