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04E3" w14:textId="77777777" w:rsidR="00420BA3" w:rsidRDefault="00420BA3" w:rsidP="00420BA3">
      <w:pPr>
        <w:pStyle w:val="Heading1"/>
        <w:jc w:val="center"/>
        <w:rPr>
          <w:rFonts w:ascii="Arial" w:hAnsi="Arial"/>
        </w:rPr>
      </w:pPr>
    </w:p>
    <w:p w14:paraId="3DDA3D79" w14:textId="5964EB7A" w:rsidR="00420BA3" w:rsidRDefault="00FA5386" w:rsidP="00420BA3">
      <w:pPr>
        <w:pStyle w:val="Heading1"/>
        <w:jc w:val="center"/>
        <w:rPr>
          <w:rFonts w:ascii="Arial" w:hAnsi="Arial"/>
          <w:noProof/>
          <w:lang w:eastAsia="en-GB"/>
        </w:rPr>
      </w:pPr>
      <w:r w:rsidRPr="009B2850">
        <w:rPr>
          <w:rFonts w:ascii="Arial" w:hAnsi="Arial"/>
          <w:noProof/>
          <w:lang w:eastAsia="en-GB"/>
        </w:rPr>
        <w:drawing>
          <wp:inline distT="0" distB="0" distL="0" distR="0" wp14:anchorId="6C561E5A" wp14:editId="0FAA7C5E">
            <wp:extent cx="5048250" cy="962025"/>
            <wp:effectExtent l="0" t="0" r="0" b="0"/>
            <wp:docPr id="1" name="Picture 1" descr="TILT full colour logo - text next 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T full colour logo - text next to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0" cy="962025"/>
                    </a:xfrm>
                    <a:prstGeom prst="rect">
                      <a:avLst/>
                    </a:prstGeom>
                    <a:noFill/>
                    <a:ln>
                      <a:noFill/>
                    </a:ln>
                  </pic:spPr>
                </pic:pic>
              </a:graphicData>
            </a:graphic>
          </wp:inline>
        </w:drawing>
      </w:r>
    </w:p>
    <w:p w14:paraId="78752FF5" w14:textId="77777777" w:rsidR="009B2850" w:rsidRPr="009B2850" w:rsidRDefault="009B2850" w:rsidP="009B2850">
      <w:pPr>
        <w:rPr>
          <w:lang w:eastAsia="en-GB"/>
        </w:rPr>
      </w:pPr>
    </w:p>
    <w:p w14:paraId="42BDC483" w14:textId="77777777" w:rsidR="000E7E57" w:rsidRPr="005D2AF1" w:rsidRDefault="001A546E">
      <w:pPr>
        <w:rPr>
          <w:rFonts w:ascii="Arial" w:hAnsi="Arial"/>
          <w:color w:val="1F4E79"/>
          <w:sz w:val="28"/>
        </w:rPr>
      </w:pPr>
      <w:r w:rsidRPr="005D2AF1">
        <w:rPr>
          <w:rFonts w:ascii="Arial" w:hAnsi="Arial"/>
          <w:color w:val="1F4E79"/>
          <w:sz w:val="28"/>
        </w:rPr>
        <w:t>JOB DESCRIPTION</w:t>
      </w:r>
    </w:p>
    <w:p w14:paraId="0528AED5" w14:textId="77777777" w:rsidR="000E7E57" w:rsidRDefault="000E7E57">
      <w:pPr>
        <w:rPr>
          <w:rFonts w:ascii="Arial" w:hAnsi="Arial"/>
          <w:sz w:val="28"/>
        </w:rPr>
      </w:pPr>
    </w:p>
    <w:p w14:paraId="04C7E1AC" w14:textId="77777777" w:rsidR="000E7E57" w:rsidRDefault="000E7E57">
      <w:pPr>
        <w:rPr>
          <w:rFonts w:ascii="Arial" w:hAnsi="Arial"/>
        </w:rPr>
      </w:pPr>
      <w:r w:rsidRPr="001A546E">
        <w:rPr>
          <w:rFonts w:ascii="Arial" w:hAnsi="Arial"/>
          <w:b/>
        </w:rPr>
        <w:t>Job Title:</w:t>
      </w:r>
      <w:r w:rsidR="0005144F">
        <w:rPr>
          <w:rFonts w:ascii="Arial" w:hAnsi="Arial"/>
        </w:rPr>
        <w:tab/>
      </w:r>
      <w:r w:rsidR="00B4111B">
        <w:rPr>
          <w:rFonts w:ascii="Arial" w:hAnsi="Arial"/>
        </w:rPr>
        <w:t>Cleaner</w:t>
      </w:r>
      <w:r>
        <w:rPr>
          <w:rFonts w:ascii="Arial" w:hAnsi="Arial"/>
        </w:rPr>
        <w:tab/>
      </w:r>
      <w:r>
        <w:rPr>
          <w:rFonts w:ascii="Arial" w:hAnsi="Arial"/>
        </w:rPr>
        <w:tab/>
      </w:r>
    </w:p>
    <w:p w14:paraId="0329311F" w14:textId="77777777" w:rsidR="006A5B9A" w:rsidRDefault="000E7E57">
      <w:pPr>
        <w:rPr>
          <w:rFonts w:ascii="Arial" w:hAnsi="Arial"/>
        </w:rPr>
      </w:pPr>
      <w:r>
        <w:rPr>
          <w:rFonts w:ascii="Arial" w:hAnsi="Arial"/>
        </w:rPr>
        <w:tab/>
      </w:r>
      <w:r>
        <w:rPr>
          <w:rFonts w:ascii="Arial" w:hAnsi="Arial"/>
        </w:rPr>
        <w:tab/>
      </w:r>
    </w:p>
    <w:p w14:paraId="5E4E1720" w14:textId="165C23D2" w:rsidR="006A5B9A" w:rsidRDefault="006A5B9A" w:rsidP="006A5B9A">
      <w:pPr>
        <w:rPr>
          <w:rFonts w:ascii="Arial" w:hAnsi="Arial"/>
        </w:rPr>
      </w:pPr>
      <w:r w:rsidRPr="006A5B9A">
        <w:rPr>
          <w:rFonts w:ascii="Arial" w:hAnsi="Arial"/>
          <w:b/>
        </w:rPr>
        <w:t>SALARY:</w:t>
      </w:r>
      <w:r>
        <w:rPr>
          <w:rFonts w:ascii="Arial" w:hAnsi="Arial"/>
        </w:rPr>
        <w:tab/>
      </w:r>
      <w:r w:rsidR="00FA5386">
        <w:rPr>
          <w:rFonts w:ascii="Arial" w:hAnsi="Arial"/>
        </w:rPr>
        <w:t>KSA</w:t>
      </w:r>
    </w:p>
    <w:p w14:paraId="74DA0E8D" w14:textId="77777777" w:rsidR="00606DAA" w:rsidRDefault="00606DAA" w:rsidP="006A5B9A">
      <w:pPr>
        <w:rPr>
          <w:rFonts w:ascii="Arial" w:hAnsi="Arial"/>
        </w:rPr>
      </w:pPr>
    </w:p>
    <w:p w14:paraId="6C6D2597" w14:textId="67D6E9F5" w:rsidR="00606DAA" w:rsidRPr="00606DAA" w:rsidRDefault="00C97866" w:rsidP="006A5B9A">
      <w:pPr>
        <w:rPr>
          <w:rFonts w:ascii="Arial" w:hAnsi="Arial"/>
          <w:b/>
        </w:rPr>
      </w:pPr>
      <w:r>
        <w:rPr>
          <w:rFonts w:ascii="Arial" w:hAnsi="Arial"/>
          <w:b/>
        </w:rPr>
        <w:t>Sunny Bank</w:t>
      </w:r>
      <w:r w:rsidR="00606DAA" w:rsidRPr="00606DAA">
        <w:rPr>
          <w:rFonts w:ascii="Arial" w:hAnsi="Arial"/>
          <w:b/>
        </w:rPr>
        <w:t xml:space="preserve"> Primary School </w:t>
      </w:r>
    </w:p>
    <w:p w14:paraId="32480120" w14:textId="77777777" w:rsidR="006A5B9A" w:rsidRDefault="006A5B9A">
      <w:pPr>
        <w:pBdr>
          <w:bottom w:val="single" w:sz="4" w:space="1" w:color="auto"/>
        </w:pBdr>
        <w:ind w:right="-143"/>
        <w:rPr>
          <w:rFonts w:ascii="Arial" w:hAnsi="Arial"/>
        </w:rPr>
      </w:pPr>
    </w:p>
    <w:p w14:paraId="0F5FF86D" w14:textId="77777777" w:rsidR="000E7E57" w:rsidRDefault="000E7E57">
      <w:pPr>
        <w:rPr>
          <w:rFonts w:ascii="Arial" w:hAnsi="Arial"/>
        </w:rPr>
      </w:pPr>
    </w:p>
    <w:p w14:paraId="6FCA323B" w14:textId="77777777" w:rsidR="000E7E57" w:rsidRPr="0005144F" w:rsidRDefault="000E7E57" w:rsidP="0005144F">
      <w:pPr>
        <w:ind w:left="360"/>
        <w:rPr>
          <w:rFonts w:ascii="Arial" w:hAnsi="Arial"/>
          <w:b/>
          <w:u w:val="single"/>
        </w:rPr>
      </w:pPr>
      <w:r w:rsidRPr="0005144F">
        <w:rPr>
          <w:rFonts w:ascii="Arial" w:hAnsi="Arial"/>
          <w:b/>
          <w:u w:val="single"/>
        </w:rPr>
        <w:t>PURPOSE OF JOB</w:t>
      </w:r>
    </w:p>
    <w:p w14:paraId="3AF5E9F6" w14:textId="77777777" w:rsidR="0005144F" w:rsidRDefault="0005144F">
      <w:pPr>
        <w:rPr>
          <w:rFonts w:ascii="Arial" w:hAnsi="Arial"/>
          <w:b/>
        </w:rPr>
      </w:pPr>
    </w:p>
    <w:p w14:paraId="071D44D5" w14:textId="77777777" w:rsidR="0005144F" w:rsidRDefault="00B4111B" w:rsidP="0005144F">
      <w:pPr>
        <w:ind w:left="360"/>
        <w:rPr>
          <w:rFonts w:ascii="Arial" w:hAnsi="Arial"/>
          <w:b/>
        </w:rPr>
      </w:pPr>
      <w:r>
        <w:rPr>
          <w:rFonts w:ascii="Arial" w:hAnsi="Arial"/>
        </w:rPr>
        <w:t>To undertake cleaning duties to maintain a high standard of cleanliness within the school, as directed.</w:t>
      </w:r>
    </w:p>
    <w:p w14:paraId="08E65747" w14:textId="77777777" w:rsidR="0005144F" w:rsidRDefault="0005144F">
      <w:pPr>
        <w:rPr>
          <w:rFonts w:ascii="Arial" w:hAnsi="Arial"/>
          <w:b/>
        </w:rPr>
      </w:pPr>
    </w:p>
    <w:p w14:paraId="07AF059B" w14:textId="77777777" w:rsidR="000E7E57" w:rsidRPr="001A546E" w:rsidRDefault="000E7E57">
      <w:pPr>
        <w:rPr>
          <w:rFonts w:ascii="Arial" w:hAnsi="Arial"/>
          <w:b/>
        </w:rPr>
      </w:pPr>
      <w:r w:rsidRPr="001A546E">
        <w:rPr>
          <w:rFonts w:ascii="Arial" w:hAnsi="Arial"/>
          <w:b/>
        </w:rPr>
        <w:t xml:space="preserve">      </w:t>
      </w:r>
    </w:p>
    <w:p w14:paraId="6076B15F" w14:textId="77777777" w:rsidR="000E7E57" w:rsidRPr="0005144F" w:rsidRDefault="0005144F" w:rsidP="0005144F">
      <w:pPr>
        <w:ind w:left="360"/>
        <w:rPr>
          <w:rFonts w:ascii="Arial" w:hAnsi="Arial"/>
          <w:b/>
          <w:u w:val="single"/>
        </w:rPr>
      </w:pPr>
      <w:r w:rsidRPr="0005144F">
        <w:rPr>
          <w:rFonts w:ascii="Arial" w:hAnsi="Arial"/>
          <w:b/>
          <w:u w:val="single"/>
        </w:rPr>
        <w:t>KEY DUTIES AND RESPONSIBILITES</w:t>
      </w:r>
    </w:p>
    <w:p w14:paraId="447F6DD7" w14:textId="77777777" w:rsidR="0005144F" w:rsidRDefault="0005144F" w:rsidP="0005144F">
      <w:pPr>
        <w:rPr>
          <w:rFonts w:ascii="Arial" w:hAnsi="Arial"/>
          <w:b/>
        </w:rPr>
      </w:pPr>
    </w:p>
    <w:p w14:paraId="67A5B342" w14:textId="77777777" w:rsidR="00B4111B" w:rsidRDefault="00B4111B" w:rsidP="0005144F">
      <w:pPr>
        <w:pStyle w:val="Default"/>
        <w:numPr>
          <w:ilvl w:val="0"/>
          <w:numId w:val="12"/>
        </w:numPr>
        <w:jc w:val="both"/>
      </w:pPr>
      <w:r>
        <w:t>Undertake cleaning of allocated areas in line with specified standards and as directed</w:t>
      </w:r>
    </w:p>
    <w:p w14:paraId="5ADAE93B" w14:textId="77777777" w:rsidR="00B4111B" w:rsidRDefault="00B4111B" w:rsidP="0005144F">
      <w:pPr>
        <w:pStyle w:val="Default"/>
        <w:numPr>
          <w:ilvl w:val="0"/>
          <w:numId w:val="12"/>
        </w:numPr>
        <w:jc w:val="both"/>
      </w:pPr>
      <w:r>
        <w:t>Operate/use domestic and industrial cleaning equptment and materials, following appropriate training</w:t>
      </w:r>
    </w:p>
    <w:p w14:paraId="1B3258BF" w14:textId="77777777" w:rsidR="0005144F" w:rsidRDefault="00B4111B" w:rsidP="0005144F">
      <w:pPr>
        <w:pStyle w:val="Default"/>
        <w:numPr>
          <w:ilvl w:val="0"/>
          <w:numId w:val="12"/>
        </w:numPr>
        <w:jc w:val="both"/>
      </w:pPr>
      <w:r>
        <w:t>Store allocated equipment and materials safely and securely</w:t>
      </w:r>
    </w:p>
    <w:p w14:paraId="758368D5" w14:textId="77777777" w:rsidR="00B4111B" w:rsidRDefault="00B4111B" w:rsidP="0005144F">
      <w:pPr>
        <w:pStyle w:val="Default"/>
        <w:numPr>
          <w:ilvl w:val="0"/>
          <w:numId w:val="12"/>
        </w:numPr>
        <w:jc w:val="both"/>
      </w:pPr>
      <w:r>
        <w:t>Perform duties in line with health and safety regulations (COSHH) and take action where hazards are identified, report serious hazards to line manager immediately</w:t>
      </w:r>
    </w:p>
    <w:p w14:paraId="4D599E3A" w14:textId="77777777" w:rsidR="00B4111B" w:rsidRDefault="00B4111B" w:rsidP="0005144F">
      <w:pPr>
        <w:pStyle w:val="Default"/>
        <w:numPr>
          <w:ilvl w:val="0"/>
          <w:numId w:val="12"/>
        </w:numPr>
        <w:jc w:val="both"/>
      </w:pPr>
      <w:r>
        <w:t>Collect and dispose of waste</w:t>
      </w:r>
    </w:p>
    <w:p w14:paraId="0217F1D0" w14:textId="77777777" w:rsidR="00B4111B" w:rsidRPr="009114AC" w:rsidRDefault="00B4111B" w:rsidP="0005144F">
      <w:pPr>
        <w:pStyle w:val="Default"/>
        <w:numPr>
          <w:ilvl w:val="0"/>
          <w:numId w:val="12"/>
        </w:numPr>
        <w:jc w:val="both"/>
      </w:pPr>
      <w:r>
        <w:t>Refill and replace soap, towel and other materials</w:t>
      </w:r>
    </w:p>
    <w:p w14:paraId="6BA46AC3" w14:textId="77777777" w:rsidR="0005144F" w:rsidRPr="009114AC" w:rsidRDefault="0005144F" w:rsidP="0005144F">
      <w:pPr>
        <w:pStyle w:val="Default"/>
        <w:jc w:val="both"/>
      </w:pPr>
    </w:p>
    <w:p w14:paraId="1DA0AF82" w14:textId="77777777" w:rsidR="0005144F" w:rsidRPr="0005144F" w:rsidRDefault="0005144F" w:rsidP="0005144F">
      <w:pPr>
        <w:pStyle w:val="Default"/>
        <w:jc w:val="both"/>
        <w:rPr>
          <w:i/>
        </w:rPr>
      </w:pPr>
      <w:r w:rsidRPr="0005144F">
        <w:rPr>
          <w:i/>
        </w:rPr>
        <w:t xml:space="preserve">Individuals in this role may also undertake some or all of the following: </w:t>
      </w:r>
    </w:p>
    <w:p w14:paraId="3879D196" w14:textId="77777777" w:rsidR="0005144F" w:rsidRPr="009114AC" w:rsidRDefault="0005144F" w:rsidP="0005144F">
      <w:pPr>
        <w:pStyle w:val="Default"/>
        <w:jc w:val="both"/>
      </w:pPr>
    </w:p>
    <w:p w14:paraId="346A4CA5" w14:textId="77777777" w:rsidR="0005144F" w:rsidRDefault="00B4111B" w:rsidP="00B4111B">
      <w:pPr>
        <w:numPr>
          <w:ilvl w:val="0"/>
          <w:numId w:val="18"/>
        </w:numPr>
        <w:rPr>
          <w:rFonts w:ascii="Arial" w:hAnsi="Arial"/>
        </w:rPr>
      </w:pPr>
      <w:r w:rsidRPr="00B4111B">
        <w:rPr>
          <w:rFonts w:ascii="Arial" w:hAnsi="Arial"/>
        </w:rPr>
        <w:t>Undertake specialised cleaning programmes during school closures or other designated periods</w:t>
      </w:r>
    </w:p>
    <w:p w14:paraId="6D0B3805" w14:textId="77777777" w:rsidR="009F1087" w:rsidRDefault="009F1087" w:rsidP="00B4111B">
      <w:pPr>
        <w:numPr>
          <w:ilvl w:val="0"/>
          <w:numId w:val="18"/>
        </w:numPr>
        <w:rPr>
          <w:rFonts w:ascii="Arial" w:hAnsi="Arial"/>
        </w:rPr>
      </w:pPr>
      <w:r>
        <w:rPr>
          <w:rFonts w:ascii="Arial" w:hAnsi="Arial"/>
        </w:rPr>
        <w:t>Any reasonable job requested by the Head of School</w:t>
      </w:r>
    </w:p>
    <w:p w14:paraId="62710F1A" w14:textId="77777777" w:rsidR="00551568" w:rsidRDefault="00551568" w:rsidP="00551568">
      <w:pPr>
        <w:rPr>
          <w:rFonts w:ascii="Arial" w:hAnsi="Arial"/>
        </w:rPr>
      </w:pPr>
    </w:p>
    <w:p w14:paraId="265D38E1" w14:textId="77777777" w:rsidR="00551568" w:rsidRPr="00551568" w:rsidRDefault="00551568" w:rsidP="00551568">
      <w:pPr>
        <w:ind w:left="360"/>
        <w:rPr>
          <w:rFonts w:ascii="Arial" w:hAnsi="Arial"/>
          <w:color w:val="000000"/>
          <w:sz w:val="22"/>
          <w:szCs w:val="22"/>
        </w:rPr>
      </w:pPr>
      <w:r w:rsidRPr="00551568">
        <w:rPr>
          <w:rStyle w:val="Strong"/>
          <w:rFonts w:ascii="Arial" w:hAnsi="Arial" w:cs="Arial"/>
          <w:b w:val="0"/>
          <w:color w:val="000000"/>
          <w:sz w:val="22"/>
          <w:szCs w:val="22"/>
          <w:shd w:val="clear" w:color="auto" w:fill="FFFFFF"/>
        </w:rPr>
        <w:t>The Island Learning Trust is committed to safeguarding.  The Trust is committed to ensuring the highest levels of safeguarding and promoting the welfare of our pupils, and we expect all our staff and volunteers to share this commitment. </w:t>
      </w:r>
    </w:p>
    <w:p w14:paraId="615BE0CF" w14:textId="77777777" w:rsidR="00551568" w:rsidRDefault="00551568" w:rsidP="00551568">
      <w:pPr>
        <w:ind w:left="360"/>
        <w:rPr>
          <w:rFonts w:ascii="Arial" w:hAnsi="Arial"/>
          <w:sz w:val="22"/>
          <w:szCs w:val="22"/>
        </w:rPr>
      </w:pPr>
    </w:p>
    <w:p w14:paraId="1CCC5392" w14:textId="77777777" w:rsidR="00551568" w:rsidRPr="00B4111B" w:rsidRDefault="00551568" w:rsidP="00551568">
      <w:pPr>
        <w:rPr>
          <w:rFonts w:ascii="Arial" w:hAnsi="Arial"/>
        </w:rPr>
      </w:pPr>
    </w:p>
    <w:p w14:paraId="65AED0DE" w14:textId="77777777" w:rsidR="0005144F" w:rsidRPr="00B4111B" w:rsidRDefault="0005144F" w:rsidP="0005144F">
      <w:pPr>
        <w:rPr>
          <w:rFonts w:ascii="Arial" w:hAnsi="Arial"/>
        </w:rPr>
      </w:pPr>
    </w:p>
    <w:p w14:paraId="7E8FC3C3" w14:textId="77777777" w:rsidR="0005144F" w:rsidRDefault="0005144F" w:rsidP="00B4111B">
      <w:pPr>
        <w:ind w:left="780"/>
        <w:jc w:val="both"/>
        <w:rPr>
          <w:rFonts w:ascii="Arial" w:hAnsi="Arial"/>
          <w:b/>
        </w:rPr>
      </w:pPr>
    </w:p>
    <w:sectPr w:rsidR="0005144F" w:rsidSect="009B2850">
      <w:footerReference w:type="default" r:id="rId13"/>
      <w:pgSz w:w="11907" w:h="16840"/>
      <w:pgMar w:top="720" w:right="1134" w:bottom="720"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2B95" w14:textId="77777777" w:rsidR="009B145F" w:rsidRDefault="009B145F">
      <w:r>
        <w:separator/>
      </w:r>
    </w:p>
  </w:endnote>
  <w:endnote w:type="continuationSeparator" w:id="0">
    <w:p w14:paraId="49DE243D" w14:textId="77777777" w:rsidR="009B145F" w:rsidRDefault="009B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3006" w14:textId="77777777" w:rsidR="005D2AF1" w:rsidRDefault="005D2AF1" w:rsidP="005D2AF1">
    <w:pPr>
      <w:pStyle w:val="Footer"/>
      <w:jc w:val="center"/>
    </w:pPr>
    <w:r>
      <w:fldChar w:fldCharType="begin"/>
    </w:r>
    <w:r>
      <w:instrText xml:space="preserve"> PAGE   \* MERGEFORMAT </w:instrText>
    </w:r>
    <w:r>
      <w:fldChar w:fldCharType="separate"/>
    </w:r>
    <w:r w:rsidR="00B4111B">
      <w:rPr>
        <w:noProof/>
      </w:rPr>
      <w:t>2</w:t>
    </w:r>
    <w:r>
      <w:rPr>
        <w:noProof/>
      </w:rPr>
      <w:fldChar w:fldCharType="end"/>
    </w:r>
  </w:p>
  <w:p w14:paraId="65664DD7" w14:textId="77777777" w:rsidR="005D2AF1" w:rsidRDefault="005D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D5A8" w14:textId="77777777" w:rsidR="009B145F" w:rsidRDefault="009B145F">
      <w:r>
        <w:separator/>
      </w:r>
    </w:p>
  </w:footnote>
  <w:footnote w:type="continuationSeparator" w:id="0">
    <w:p w14:paraId="708805F1" w14:textId="77777777" w:rsidR="009B145F" w:rsidRDefault="009B1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E2E"/>
    <w:multiLevelType w:val="hybridMultilevel"/>
    <w:tmpl w:val="39D62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A50BD9"/>
    <w:multiLevelType w:val="singleLevel"/>
    <w:tmpl w:val="8968ED4E"/>
    <w:lvl w:ilvl="0">
      <w:start w:val="7"/>
      <w:numFmt w:val="bullet"/>
      <w:lvlText w:val="-"/>
      <w:lvlJc w:val="left"/>
      <w:pPr>
        <w:tabs>
          <w:tab w:val="num" w:pos="798"/>
        </w:tabs>
        <w:ind w:left="798" w:hanging="360"/>
      </w:pPr>
      <w:rPr>
        <w:rFonts w:ascii="Times New Roman" w:hAnsi="Times New Roman" w:hint="default"/>
      </w:rPr>
    </w:lvl>
  </w:abstractNum>
  <w:abstractNum w:abstractNumId="2" w15:restartNumberingAfterBreak="0">
    <w:nsid w:val="10C2093A"/>
    <w:multiLevelType w:val="hybridMultilevel"/>
    <w:tmpl w:val="D24E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76116"/>
    <w:multiLevelType w:val="hybridMultilevel"/>
    <w:tmpl w:val="EE8C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12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B8276A"/>
    <w:multiLevelType w:val="hybridMultilevel"/>
    <w:tmpl w:val="D74C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3171D"/>
    <w:multiLevelType w:val="hybridMultilevel"/>
    <w:tmpl w:val="04A44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5030D"/>
    <w:multiLevelType w:val="hybridMultilevel"/>
    <w:tmpl w:val="68701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122C3"/>
    <w:multiLevelType w:val="singleLevel"/>
    <w:tmpl w:val="AE209E18"/>
    <w:lvl w:ilvl="0">
      <w:start w:val="4"/>
      <w:numFmt w:val="decimal"/>
      <w:lvlText w:val="%1."/>
      <w:lvlJc w:val="left"/>
      <w:pPr>
        <w:tabs>
          <w:tab w:val="num" w:pos="360"/>
        </w:tabs>
        <w:ind w:left="360" w:hanging="360"/>
      </w:pPr>
    </w:lvl>
  </w:abstractNum>
  <w:abstractNum w:abstractNumId="9"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0" w15:restartNumberingAfterBreak="0">
    <w:nsid w:val="4D962B5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9DB5E4E"/>
    <w:multiLevelType w:val="hybridMultilevel"/>
    <w:tmpl w:val="12AEF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436FC"/>
    <w:multiLevelType w:val="hybridMultilevel"/>
    <w:tmpl w:val="1E2A99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3161E84"/>
    <w:multiLevelType w:val="hybridMultilevel"/>
    <w:tmpl w:val="CA8ACF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3626D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334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7" w15:restartNumberingAfterBreak="0">
    <w:nsid w:val="709E1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471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625D3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D7A0581"/>
    <w:multiLevelType w:val="singleLevel"/>
    <w:tmpl w:val="0409000F"/>
    <w:lvl w:ilvl="0">
      <w:start w:val="1"/>
      <w:numFmt w:val="decimal"/>
      <w:lvlText w:val="%1."/>
      <w:lvlJc w:val="left"/>
      <w:pPr>
        <w:tabs>
          <w:tab w:val="num" w:pos="360"/>
        </w:tabs>
        <w:ind w:left="360" w:hanging="360"/>
      </w:pPr>
    </w:lvl>
  </w:abstractNum>
  <w:num w:numId="1" w16cid:durableId="1429041116">
    <w:abstractNumId w:val="10"/>
  </w:num>
  <w:num w:numId="2" w16cid:durableId="136261918">
    <w:abstractNumId w:val="14"/>
  </w:num>
  <w:num w:numId="3" w16cid:durableId="104812407">
    <w:abstractNumId w:val="15"/>
  </w:num>
  <w:num w:numId="4" w16cid:durableId="1457329983">
    <w:abstractNumId w:val="18"/>
  </w:num>
  <w:num w:numId="5" w16cid:durableId="2070611004">
    <w:abstractNumId w:val="17"/>
  </w:num>
  <w:num w:numId="6" w16cid:durableId="779109721">
    <w:abstractNumId w:val="4"/>
  </w:num>
  <w:num w:numId="7" w16cid:durableId="887565914">
    <w:abstractNumId w:val="19"/>
  </w:num>
  <w:num w:numId="8" w16cid:durableId="1808430929">
    <w:abstractNumId w:val="20"/>
  </w:num>
  <w:num w:numId="9" w16cid:durableId="835650775">
    <w:abstractNumId w:val="8"/>
  </w:num>
  <w:num w:numId="10" w16cid:durableId="1498349743">
    <w:abstractNumId w:val="9"/>
  </w:num>
  <w:num w:numId="11" w16cid:durableId="2018922644">
    <w:abstractNumId w:val="16"/>
  </w:num>
  <w:num w:numId="12" w16cid:durableId="189758631">
    <w:abstractNumId w:val="2"/>
  </w:num>
  <w:num w:numId="13" w16cid:durableId="1804302510">
    <w:abstractNumId w:val="6"/>
  </w:num>
  <w:num w:numId="14" w16cid:durableId="247351163">
    <w:abstractNumId w:val="5"/>
  </w:num>
  <w:num w:numId="15" w16cid:durableId="2030987726">
    <w:abstractNumId w:val="11"/>
  </w:num>
  <w:num w:numId="16" w16cid:durableId="1177111160">
    <w:abstractNumId w:val="1"/>
  </w:num>
  <w:num w:numId="17" w16cid:durableId="792093933">
    <w:abstractNumId w:val="3"/>
  </w:num>
  <w:num w:numId="18" w16cid:durableId="928539387">
    <w:abstractNumId w:val="12"/>
  </w:num>
  <w:num w:numId="19" w16cid:durableId="283464900">
    <w:abstractNumId w:val="7"/>
  </w:num>
  <w:num w:numId="20" w16cid:durableId="819269603">
    <w:abstractNumId w:val="13"/>
  </w:num>
  <w:num w:numId="21" w16cid:durableId="651763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80"/>
    <w:rsid w:val="0005144F"/>
    <w:rsid w:val="00072E72"/>
    <w:rsid w:val="000E7E57"/>
    <w:rsid w:val="00106545"/>
    <w:rsid w:val="00110E11"/>
    <w:rsid w:val="00115BAA"/>
    <w:rsid w:val="001763BD"/>
    <w:rsid w:val="001A546E"/>
    <w:rsid w:val="001B39F3"/>
    <w:rsid w:val="001D752C"/>
    <w:rsid w:val="001E09BA"/>
    <w:rsid w:val="001E1E6D"/>
    <w:rsid w:val="00201B0D"/>
    <w:rsid w:val="0020365F"/>
    <w:rsid w:val="00205629"/>
    <w:rsid w:val="00270CBC"/>
    <w:rsid w:val="002A3ECB"/>
    <w:rsid w:val="002C35D1"/>
    <w:rsid w:val="002D3436"/>
    <w:rsid w:val="002E7653"/>
    <w:rsid w:val="00354080"/>
    <w:rsid w:val="00382CBB"/>
    <w:rsid w:val="003F2335"/>
    <w:rsid w:val="00420BA3"/>
    <w:rsid w:val="0044615D"/>
    <w:rsid w:val="00457020"/>
    <w:rsid w:val="004A0D4D"/>
    <w:rsid w:val="004C6C31"/>
    <w:rsid w:val="004D6C6A"/>
    <w:rsid w:val="004E3863"/>
    <w:rsid w:val="004F4188"/>
    <w:rsid w:val="00542D07"/>
    <w:rsid w:val="00551568"/>
    <w:rsid w:val="005B4556"/>
    <w:rsid w:val="005D2AF1"/>
    <w:rsid w:val="005F29BC"/>
    <w:rsid w:val="00602D98"/>
    <w:rsid w:val="00606DAA"/>
    <w:rsid w:val="0062321C"/>
    <w:rsid w:val="00631E73"/>
    <w:rsid w:val="00667A27"/>
    <w:rsid w:val="0068396B"/>
    <w:rsid w:val="006A5B9A"/>
    <w:rsid w:val="006F76DE"/>
    <w:rsid w:val="00710FD7"/>
    <w:rsid w:val="007540AB"/>
    <w:rsid w:val="00783BBC"/>
    <w:rsid w:val="00793BB6"/>
    <w:rsid w:val="007B076E"/>
    <w:rsid w:val="007E4FC6"/>
    <w:rsid w:val="007F3BB5"/>
    <w:rsid w:val="007F4D3F"/>
    <w:rsid w:val="00857158"/>
    <w:rsid w:val="008608F7"/>
    <w:rsid w:val="00890D57"/>
    <w:rsid w:val="008B0674"/>
    <w:rsid w:val="008D307B"/>
    <w:rsid w:val="008E0414"/>
    <w:rsid w:val="00902D79"/>
    <w:rsid w:val="00907A1A"/>
    <w:rsid w:val="00954166"/>
    <w:rsid w:val="009551C0"/>
    <w:rsid w:val="009631A9"/>
    <w:rsid w:val="009664DC"/>
    <w:rsid w:val="009858B0"/>
    <w:rsid w:val="009A38A3"/>
    <w:rsid w:val="009B145F"/>
    <w:rsid w:val="009B2850"/>
    <w:rsid w:val="009B7C5C"/>
    <w:rsid w:val="009C15CB"/>
    <w:rsid w:val="009E1CBA"/>
    <w:rsid w:val="009E6ACE"/>
    <w:rsid w:val="009F1087"/>
    <w:rsid w:val="009F6DBB"/>
    <w:rsid w:val="00A25310"/>
    <w:rsid w:val="00A75132"/>
    <w:rsid w:val="00AC5309"/>
    <w:rsid w:val="00AD292B"/>
    <w:rsid w:val="00AE09A0"/>
    <w:rsid w:val="00B31B1F"/>
    <w:rsid w:val="00B4111B"/>
    <w:rsid w:val="00B67FE1"/>
    <w:rsid w:val="00BE0C16"/>
    <w:rsid w:val="00C35FD4"/>
    <w:rsid w:val="00C51081"/>
    <w:rsid w:val="00C67E39"/>
    <w:rsid w:val="00C97866"/>
    <w:rsid w:val="00D161D8"/>
    <w:rsid w:val="00D277DA"/>
    <w:rsid w:val="00D27FB4"/>
    <w:rsid w:val="00D3101A"/>
    <w:rsid w:val="00D6146E"/>
    <w:rsid w:val="00D75185"/>
    <w:rsid w:val="00D95C11"/>
    <w:rsid w:val="00DA2185"/>
    <w:rsid w:val="00DC5A7F"/>
    <w:rsid w:val="00DE620C"/>
    <w:rsid w:val="00E52FD5"/>
    <w:rsid w:val="00E66B51"/>
    <w:rsid w:val="00E822F8"/>
    <w:rsid w:val="00EA2F22"/>
    <w:rsid w:val="00EE285C"/>
    <w:rsid w:val="00FA136C"/>
    <w:rsid w:val="00FA5386"/>
    <w:rsid w:val="00FB128F"/>
    <w:rsid w:val="00FE1C55"/>
    <w:rsid w:val="00FF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75A17"/>
  <w15:chartTrackingRefBased/>
  <w15:docId w15:val="{C4D15796-BF02-4572-83B7-76EEDAED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EA2F22"/>
    <w:rPr>
      <w:rFonts w:ascii="Tahoma" w:hAnsi="Tahoma" w:cs="Tahoma"/>
      <w:sz w:val="16"/>
      <w:szCs w:val="16"/>
    </w:rPr>
  </w:style>
  <w:style w:type="character" w:customStyle="1" w:styleId="BalloonTextChar">
    <w:name w:val="Balloon Text Char"/>
    <w:link w:val="BalloonText"/>
    <w:rsid w:val="00EA2F22"/>
    <w:rPr>
      <w:rFonts w:ascii="Tahoma" w:hAnsi="Tahoma" w:cs="Tahoma"/>
      <w:sz w:val="16"/>
      <w:szCs w:val="16"/>
      <w:lang w:eastAsia="en-US"/>
    </w:rPr>
  </w:style>
  <w:style w:type="paragraph" w:customStyle="1" w:styleId="Default">
    <w:name w:val="Default"/>
    <w:rsid w:val="0005144F"/>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5D2AF1"/>
    <w:rPr>
      <w:sz w:val="24"/>
      <w:lang w:eastAsia="en-US"/>
    </w:rPr>
  </w:style>
  <w:style w:type="character" w:styleId="Strong">
    <w:name w:val="Strong"/>
    <w:uiPriority w:val="22"/>
    <w:qFormat/>
    <w:rsid w:val="00551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7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F1223E7F95974C80201D130F1DB286" ma:contentTypeVersion="12" ma:contentTypeDescription="Create a new document." ma:contentTypeScope="" ma:versionID="b430e0a40c973e97137c967d740b0b53">
  <xsd:schema xmlns:xsd="http://www.w3.org/2001/XMLSchema" xmlns:xs="http://www.w3.org/2001/XMLSchema" xmlns:p="http://schemas.microsoft.com/office/2006/metadata/properties" xmlns:ns2="6b2b38d5-460f-4dd8-8a16-71de223222f8" xmlns:ns3="1acaae28-8b2b-4ed8-bd5e-46b2209d83d4" targetNamespace="http://schemas.microsoft.com/office/2006/metadata/properties" ma:root="true" ma:fieldsID="f0784c6084bddce45818eb4339a19985" ns2:_="" ns3:_="">
    <xsd:import namespace="6b2b38d5-460f-4dd8-8a16-71de223222f8"/>
    <xsd:import namespace="1acaae28-8b2b-4ed8-bd5e-46b2209d83d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38d5-460f-4dd8-8a16-71de223222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3f58ac6-7ef6-42ea-9a74-11a0b70869f7}" ma:internalName="TaxCatchAll" ma:showField="CatchAllData" ma:web="6b2b38d5-460f-4dd8-8a16-71de223222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caae28-8b2b-4ed8-bd5e-46b2209d83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3a7338-12e9-4dc0-b0b0-4564effb95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caae28-8b2b-4ed8-bd5e-46b2209d83d4">
      <Terms xmlns="http://schemas.microsoft.com/office/infopath/2007/PartnerControls"/>
    </lcf76f155ced4ddcb4097134ff3c332f>
    <TaxCatchAll xmlns="6b2b38d5-460f-4dd8-8a16-71de223222f8" xsi:nil="true"/>
    <_dlc_DocId xmlns="6b2b38d5-460f-4dd8-8a16-71de223222f8">NQPYZF6PJPX5-605016898-58191</_dlc_DocId>
    <_dlc_DocIdUrl xmlns="6b2b38d5-460f-4dd8-8a16-71de223222f8">
      <Url>https://tiltrust.sharepoint.com/sites/TILT-HR/_layouts/15/DocIdRedir.aspx?ID=NQPYZF6PJPX5-605016898-58191</Url>
      <Description>NQPYZF6PJPX5-605016898-58191</Description>
    </_dlc_DocIdUrl>
  </documentManagement>
</p:properties>
</file>

<file path=customXml/itemProps1.xml><?xml version="1.0" encoding="utf-8"?>
<ds:datastoreItem xmlns:ds="http://schemas.openxmlformats.org/officeDocument/2006/customXml" ds:itemID="{6955B121-8DE6-413B-A3D6-7C5BB3D100D4}">
  <ds:schemaRefs>
    <ds:schemaRef ds:uri="http://schemas.microsoft.com/sharepoint/v3/contenttype/forms"/>
  </ds:schemaRefs>
</ds:datastoreItem>
</file>

<file path=customXml/itemProps2.xml><?xml version="1.0" encoding="utf-8"?>
<ds:datastoreItem xmlns:ds="http://schemas.openxmlformats.org/officeDocument/2006/customXml" ds:itemID="{77E3C928-D145-4B56-AC06-9A2097FE03BF}">
  <ds:schemaRefs>
    <ds:schemaRef ds:uri="http://schemas.microsoft.com/sharepoint/events"/>
  </ds:schemaRefs>
</ds:datastoreItem>
</file>

<file path=customXml/itemProps3.xml><?xml version="1.0" encoding="utf-8"?>
<ds:datastoreItem xmlns:ds="http://schemas.openxmlformats.org/officeDocument/2006/customXml" ds:itemID="{11756435-5BAB-4700-96DE-41CA725C72FE}">
  <ds:schemaRefs>
    <ds:schemaRef ds:uri="http://schemas.microsoft.com/office/2006/metadata/longProperties"/>
  </ds:schemaRefs>
</ds:datastoreItem>
</file>

<file path=customXml/itemProps4.xml><?xml version="1.0" encoding="utf-8"?>
<ds:datastoreItem xmlns:ds="http://schemas.openxmlformats.org/officeDocument/2006/customXml" ds:itemID="{BDC53078-12EC-41F6-BD6F-F65602FA71B6}"/>
</file>

<file path=customXml/itemProps5.xml><?xml version="1.0" encoding="utf-8"?>
<ds:datastoreItem xmlns:ds="http://schemas.openxmlformats.org/officeDocument/2006/customXml" ds:itemID="{B808231B-BFA5-4813-9DF2-69038252F07B}">
  <ds:schemaRefs>
    <ds:schemaRef ds:uri="http://schemas.microsoft.com/office/2006/metadata/properties"/>
    <ds:schemaRef ds:uri="http://schemas.microsoft.com/office/infopath/2007/PartnerControls"/>
    <ds:schemaRef ds:uri="1acaae28-8b2b-4ed8-bd5e-46b2209d83d4"/>
    <ds:schemaRef ds:uri="6b2b38d5-460f-4dd8-8a16-71de223222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KCC</dc:creator>
  <cp:keywords/>
  <cp:lastModifiedBy>Hayley Chambers</cp:lastModifiedBy>
  <cp:revision>2</cp:revision>
  <cp:lastPrinted>2017-07-26T13:08:00Z</cp:lastPrinted>
  <dcterms:created xsi:type="dcterms:W3CDTF">2026-07-13T13:44:00Z</dcterms:created>
  <dcterms:modified xsi:type="dcterms:W3CDTF">2026-07-13T13:44:00Z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NQPYZF6PJPX5-605016898-23858</vt:lpwstr>
  </property>
  <property fmtid="{D5CDD505-2E9C-101B-9397-08002B2CF9AE}" pid="3" name="_dlc_DocIdItemGuid">
    <vt:lpwstr>6b03f5d3-bcd1-4386-b1be-293872586229</vt:lpwstr>
  </property>
  <property fmtid="{D5CDD505-2E9C-101B-9397-08002B2CF9AE}" pid="4" name="_dlc_DocIdUrl">
    <vt:lpwstr>https://tiltrust.sharepoint.com/sites/TILT-HR/_layouts/15/DocIdRedir.aspx?ID=NQPYZF6PJPX5-605016898-23858, NQPYZF6PJPX5-605016898-23858</vt:lpwstr>
  </property>
  <property fmtid="{D5CDD505-2E9C-101B-9397-08002B2CF9AE}" pid="5" name="ContentTypeId">
    <vt:lpwstr>0x010100F9F1223E7F95974C80201D130F1DB286</vt:lpwstr>
  </property>
</Properties>
</file>