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61EF2" w14:textId="77777777" w:rsidR="001C499D" w:rsidRDefault="001C499D">
      <w:pPr>
        <w:pBdr>
          <w:top w:val="nil"/>
          <w:left w:val="nil"/>
          <w:bottom w:val="nil"/>
          <w:right w:val="nil"/>
          <w:between w:val="nil"/>
        </w:pBdr>
        <w:spacing w:line="275" w:lineRule="auto"/>
        <w:rPr>
          <w:rFonts w:ascii="Google Sans" w:eastAsia="Google Sans" w:hAnsi="Google Sans" w:cs="Google Sans"/>
          <w:color w:val="1F1F1F"/>
        </w:rPr>
      </w:pPr>
    </w:p>
    <w:p w14:paraId="77DDF8CF" w14:textId="77777777" w:rsidR="001C499D" w:rsidRDefault="005713B4">
      <w:pPr>
        <w:widowControl/>
        <w:rPr>
          <w:color w:val="0070C0"/>
          <w:sz w:val="32"/>
          <w:szCs w:val="32"/>
        </w:rPr>
      </w:pPr>
      <w:r>
        <w:rPr>
          <w:color w:val="0070C0"/>
          <w:sz w:val="32"/>
          <w:szCs w:val="32"/>
        </w:rPr>
        <w:t>Towers School and Sixth Form Centre</w:t>
      </w:r>
      <w:r>
        <w:rPr>
          <w:color w:val="0070C0"/>
          <w:sz w:val="32"/>
          <w:szCs w:val="32"/>
        </w:rPr>
        <w:tab/>
      </w:r>
      <w:r>
        <w:rPr>
          <w:color w:val="0070C0"/>
          <w:sz w:val="32"/>
          <w:szCs w:val="32"/>
        </w:rPr>
        <w:tab/>
      </w:r>
      <w:r>
        <w:rPr>
          <w:color w:val="0070C0"/>
          <w:sz w:val="32"/>
          <w:szCs w:val="32"/>
        </w:rPr>
        <w:tab/>
        <w:t xml:space="preserve"> </w:t>
      </w:r>
      <w:r>
        <w:rPr>
          <w:rFonts w:ascii="Times New Roman" w:eastAsia="Times New Roman" w:hAnsi="Times New Roman" w:cs="Times New Roman"/>
          <w:noProof/>
          <w:sz w:val="20"/>
          <w:szCs w:val="20"/>
        </w:rPr>
        <w:drawing>
          <wp:inline distT="0" distB="0" distL="0" distR="0" wp14:anchorId="17BA85F8" wp14:editId="69B23011">
            <wp:extent cx="904875" cy="7429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904875" cy="742950"/>
                    </a:xfrm>
                    <a:prstGeom prst="rect">
                      <a:avLst/>
                    </a:prstGeom>
                    <a:ln/>
                  </pic:spPr>
                </pic:pic>
              </a:graphicData>
            </a:graphic>
          </wp:inline>
        </w:drawing>
      </w:r>
      <w:r>
        <w:rPr>
          <w:color w:val="0070C0"/>
          <w:sz w:val="32"/>
          <w:szCs w:val="32"/>
        </w:rPr>
        <w:tab/>
      </w:r>
      <w:r>
        <w:rPr>
          <w:color w:val="0070C0"/>
          <w:sz w:val="32"/>
          <w:szCs w:val="32"/>
        </w:rPr>
        <w:tab/>
      </w:r>
    </w:p>
    <w:p w14:paraId="199F27AB" w14:textId="77777777" w:rsidR="001C499D" w:rsidRDefault="005713B4">
      <w:pPr>
        <w:widowControl/>
        <w:pBdr>
          <w:bottom w:val="single" w:sz="6" w:space="1" w:color="000000"/>
        </w:pBdr>
        <w:rPr>
          <w:i/>
          <w:iCs/>
          <w:color w:val="404040"/>
          <w:sz w:val="24"/>
          <w:szCs w:val="24"/>
        </w:rPr>
      </w:pPr>
      <w:r>
        <w:rPr>
          <w:b/>
          <w:bCs/>
          <w:color w:val="404040"/>
          <w:sz w:val="24"/>
          <w:szCs w:val="24"/>
        </w:rPr>
        <w:t>Job Description:</w:t>
      </w:r>
      <w:r>
        <w:rPr>
          <w:color w:val="404040"/>
          <w:sz w:val="24"/>
          <w:szCs w:val="24"/>
        </w:rPr>
        <w:t xml:space="preserve"> Finance and Lettings Assistant </w:t>
      </w:r>
    </w:p>
    <w:tbl>
      <w:tblPr>
        <w:tblStyle w:val="a"/>
        <w:tblW w:w="9630" w:type="dxa"/>
        <w:tblInd w:w="0" w:type="dxa"/>
        <w:tblLayout w:type="fixed"/>
        <w:tblLook w:val="0000" w:firstRow="0" w:lastRow="0" w:firstColumn="0" w:lastColumn="0" w:noHBand="0" w:noVBand="0"/>
      </w:tblPr>
      <w:tblGrid>
        <w:gridCol w:w="3540"/>
        <w:gridCol w:w="6090"/>
      </w:tblGrid>
      <w:tr w:rsidR="001C499D" w14:paraId="78FD3263" w14:textId="77777777">
        <w:tc>
          <w:tcPr>
            <w:tcW w:w="3540" w:type="dxa"/>
          </w:tcPr>
          <w:p w14:paraId="09C19860" w14:textId="77777777" w:rsidR="001C499D" w:rsidRDefault="001C499D">
            <w:pPr>
              <w:widowControl/>
              <w:spacing w:before="120"/>
              <w:rPr>
                <w:b/>
                <w:bCs/>
                <w:sz w:val="24"/>
                <w:szCs w:val="24"/>
              </w:rPr>
            </w:pPr>
          </w:p>
        </w:tc>
        <w:tc>
          <w:tcPr>
            <w:tcW w:w="6090" w:type="dxa"/>
          </w:tcPr>
          <w:p w14:paraId="62FF58C4" w14:textId="77777777" w:rsidR="001C499D" w:rsidRDefault="001C499D">
            <w:pPr>
              <w:widowControl/>
              <w:spacing w:before="120"/>
              <w:rPr>
                <w:b/>
                <w:bCs/>
                <w:sz w:val="24"/>
                <w:szCs w:val="24"/>
              </w:rPr>
            </w:pPr>
          </w:p>
        </w:tc>
      </w:tr>
      <w:tr w:rsidR="001C499D" w14:paraId="6BF3EA51" w14:textId="77777777">
        <w:tc>
          <w:tcPr>
            <w:tcW w:w="3540" w:type="dxa"/>
          </w:tcPr>
          <w:p w14:paraId="24830258" w14:textId="77777777" w:rsidR="001C499D" w:rsidRDefault="005713B4">
            <w:pPr>
              <w:widowControl/>
              <w:spacing w:before="120"/>
              <w:rPr>
                <w:b/>
                <w:bCs/>
                <w:sz w:val="24"/>
                <w:szCs w:val="24"/>
              </w:rPr>
            </w:pPr>
            <w:r>
              <w:rPr>
                <w:b/>
                <w:bCs/>
                <w:sz w:val="24"/>
                <w:szCs w:val="24"/>
              </w:rPr>
              <w:t>Pay Grade: KSB/C</w:t>
            </w:r>
          </w:p>
          <w:p w14:paraId="50FD9F8B" w14:textId="77777777" w:rsidR="001C499D" w:rsidRDefault="005713B4">
            <w:pPr>
              <w:widowControl/>
              <w:spacing w:before="120"/>
              <w:rPr>
                <w:b/>
                <w:bCs/>
                <w:sz w:val="24"/>
                <w:szCs w:val="24"/>
              </w:rPr>
            </w:pPr>
            <w:r>
              <w:rPr>
                <w:b/>
                <w:bCs/>
                <w:sz w:val="24"/>
                <w:szCs w:val="24"/>
              </w:rPr>
              <w:t xml:space="preserve">Up to 37 hrs pw, 39 </w:t>
            </w:r>
            <w:proofErr w:type="spellStart"/>
            <w:r>
              <w:rPr>
                <w:b/>
                <w:bCs/>
                <w:sz w:val="24"/>
                <w:szCs w:val="24"/>
              </w:rPr>
              <w:t>wks</w:t>
            </w:r>
            <w:proofErr w:type="spellEnd"/>
            <w:r>
              <w:rPr>
                <w:b/>
                <w:bCs/>
                <w:sz w:val="24"/>
                <w:szCs w:val="24"/>
              </w:rPr>
              <w:t xml:space="preserve"> pa</w:t>
            </w:r>
          </w:p>
        </w:tc>
        <w:tc>
          <w:tcPr>
            <w:tcW w:w="6090" w:type="dxa"/>
          </w:tcPr>
          <w:p w14:paraId="2CDE6C77" w14:textId="77777777" w:rsidR="001C499D" w:rsidRDefault="001C499D">
            <w:pPr>
              <w:widowControl/>
              <w:spacing w:before="120"/>
              <w:rPr>
                <w:b/>
                <w:bCs/>
                <w:sz w:val="24"/>
                <w:szCs w:val="24"/>
              </w:rPr>
            </w:pPr>
          </w:p>
        </w:tc>
      </w:tr>
    </w:tbl>
    <w:p w14:paraId="07712482" w14:textId="77777777" w:rsidR="001C499D" w:rsidRDefault="001C499D">
      <w:pPr>
        <w:spacing w:after="200" w:line="276" w:lineRule="auto"/>
        <w:rPr>
          <w:rFonts w:ascii="Calibri" w:eastAsia="Calibri" w:hAnsi="Calibri" w:cs="Calibri"/>
        </w:rPr>
      </w:pPr>
    </w:p>
    <w:p w14:paraId="1A92451A" w14:textId="77777777" w:rsidR="001C499D" w:rsidRDefault="005713B4">
      <w:pPr>
        <w:widowControl/>
        <w:spacing w:before="120"/>
        <w:rPr>
          <w:i/>
          <w:iCs/>
          <w:sz w:val="24"/>
          <w:szCs w:val="24"/>
        </w:rPr>
      </w:pPr>
      <w:r>
        <w:rPr>
          <w:b/>
          <w:bCs/>
          <w:sz w:val="24"/>
          <w:szCs w:val="24"/>
        </w:rPr>
        <w:t xml:space="preserve">RESPONSIBLE TO:  </w:t>
      </w:r>
      <w:r>
        <w:rPr>
          <w:sz w:val="24"/>
          <w:szCs w:val="24"/>
        </w:rPr>
        <w:t>Finance Officer</w:t>
      </w:r>
    </w:p>
    <w:p w14:paraId="7871C0EC" w14:textId="77777777" w:rsidR="001C499D" w:rsidRDefault="001C499D">
      <w:pPr>
        <w:widowControl/>
        <w:rPr>
          <w:rFonts w:ascii="Calibri" w:eastAsia="Calibri" w:hAnsi="Calibri" w:cs="Calibri"/>
        </w:rPr>
      </w:pPr>
    </w:p>
    <w:p w14:paraId="3F030CB4" w14:textId="77777777" w:rsidR="001C499D" w:rsidRDefault="005713B4">
      <w:pPr>
        <w:pStyle w:val="Heading2"/>
        <w:spacing w:before="0" w:after="0" w:line="275" w:lineRule="auto"/>
        <w:rPr>
          <w:rFonts w:ascii="Google Sans" w:eastAsia="Google Sans" w:hAnsi="Google Sans" w:cs="Google Sans"/>
          <w:color w:val="1F1F1F"/>
        </w:rPr>
      </w:pPr>
      <w:r>
        <w:rPr>
          <w:sz w:val="24"/>
          <w:szCs w:val="24"/>
          <w:u w:val="single"/>
        </w:rPr>
        <w:t>Purpose of the Job:</w:t>
      </w:r>
    </w:p>
    <w:p w14:paraId="730B2FAD" w14:textId="77777777" w:rsidR="001C499D" w:rsidRDefault="001C499D">
      <w:pPr>
        <w:pBdr>
          <w:top w:val="nil"/>
          <w:left w:val="nil"/>
          <w:bottom w:val="nil"/>
          <w:right w:val="nil"/>
          <w:between w:val="nil"/>
        </w:pBdr>
        <w:spacing w:line="275" w:lineRule="auto"/>
        <w:ind w:left="590"/>
        <w:rPr>
          <w:rFonts w:ascii="Google Sans" w:eastAsia="Google Sans" w:hAnsi="Google Sans" w:cs="Google Sans"/>
          <w:b/>
          <w:bCs/>
          <w:color w:val="1F1F1F"/>
        </w:rPr>
      </w:pPr>
    </w:p>
    <w:p w14:paraId="0F30FB55" w14:textId="77777777" w:rsidR="001C499D" w:rsidRDefault="005713B4">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To provide effective financial and administrative support to the academy to facilitate the efficient and effective use of the academy budget and the Voluntary Fund. To provide effective financial and administrative support for the </w:t>
      </w:r>
      <w:proofErr w:type="gramStart"/>
      <w:r>
        <w:rPr>
          <w:rFonts w:ascii="Google Sans" w:eastAsia="Google Sans" w:hAnsi="Google Sans" w:cs="Google Sans"/>
          <w:color w:val="1F1F1F"/>
        </w:rPr>
        <w:t>lettings</w:t>
      </w:r>
      <w:proofErr w:type="gramEnd"/>
      <w:r>
        <w:rPr>
          <w:rFonts w:ascii="Google Sans" w:eastAsia="Google Sans" w:hAnsi="Google Sans" w:cs="Google Sans"/>
          <w:color w:val="1F1F1F"/>
        </w:rPr>
        <w:t xml:space="preserve"> facility offered</w:t>
      </w:r>
      <w:r>
        <w:rPr>
          <w:rFonts w:ascii="Google Sans" w:eastAsia="Google Sans" w:hAnsi="Google Sans" w:cs="Google Sans"/>
          <w:color w:val="1F1F1F"/>
        </w:rPr>
        <w:t xml:space="preserve"> by the academy.</w:t>
      </w:r>
    </w:p>
    <w:p w14:paraId="6526AC8A" w14:textId="77777777" w:rsidR="001C499D" w:rsidRDefault="001C499D">
      <w:pPr>
        <w:pStyle w:val="Heading3"/>
        <w:spacing w:before="0" w:line="275" w:lineRule="auto"/>
        <w:rPr>
          <w:rFonts w:ascii="Google Sans" w:eastAsia="Google Sans" w:hAnsi="Google Sans" w:cs="Google Sans"/>
          <w:color w:val="1F1F1F"/>
        </w:rPr>
      </w:pPr>
    </w:p>
    <w:p w14:paraId="17B620F9" w14:textId="77777777" w:rsidR="001C499D" w:rsidRDefault="005713B4">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Key Duties and Responsibilities</w:t>
      </w:r>
    </w:p>
    <w:p w14:paraId="411BA714" w14:textId="77777777" w:rsidR="001C499D" w:rsidRDefault="005713B4">
      <w:pPr>
        <w:pStyle w:val="Heading4"/>
        <w:spacing w:before="0" w:line="275" w:lineRule="auto"/>
        <w:rPr>
          <w:rFonts w:ascii="Google Sans" w:eastAsia="Google Sans" w:hAnsi="Google Sans" w:cs="Google Sans"/>
          <w:color w:val="1F1F1F"/>
        </w:rPr>
      </w:pPr>
      <w:r>
        <w:rPr>
          <w:rFonts w:ascii="Google Sans" w:eastAsia="Google Sans" w:hAnsi="Google Sans" w:cs="Google Sans"/>
          <w:color w:val="1F1F1F"/>
        </w:rPr>
        <w:t xml:space="preserve">Academy - Finance </w:t>
      </w:r>
    </w:p>
    <w:p w14:paraId="5CE59410" w14:textId="77777777" w:rsidR="001C499D" w:rsidRDefault="005713B4">
      <w:pPr>
        <w:numPr>
          <w:ilvl w:val="0"/>
          <w:numId w:val="3"/>
        </w:numPr>
        <w:pBdr>
          <w:top w:val="nil"/>
          <w:left w:val="nil"/>
          <w:bottom w:val="nil"/>
          <w:right w:val="nil"/>
          <w:between w:val="nil"/>
        </w:pBdr>
        <w:spacing w:line="275" w:lineRule="auto"/>
      </w:pPr>
      <w:r>
        <w:rPr>
          <w:rFonts w:ascii="Google Sans" w:eastAsia="Google Sans" w:hAnsi="Google Sans" w:cs="Google Sans"/>
          <w:color w:val="1F1F1F"/>
        </w:rPr>
        <w:t xml:space="preserve">Undertake a range of financial procedures including: placing </w:t>
      </w:r>
      <w:proofErr w:type="gramStart"/>
      <w:r>
        <w:rPr>
          <w:rFonts w:ascii="Google Sans" w:eastAsia="Google Sans" w:hAnsi="Google Sans" w:cs="Google Sans"/>
          <w:color w:val="1F1F1F"/>
        </w:rPr>
        <w:t>orders</w:t>
      </w:r>
      <w:r>
        <w:rPr>
          <w:rFonts w:ascii="Google Sans" w:eastAsia="Google Sans" w:hAnsi="Google Sans" w:cs="Google Sans"/>
          <w:color w:val="1F1F1F"/>
        </w:rPr>
        <w:t xml:space="preserve"> ,</w:t>
      </w:r>
      <w:proofErr w:type="gramEnd"/>
      <w:r>
        <w:rPr>
          <w:rFonts w:ascii="Google Sans" w:eastAsia="Google Sans" w:hAnsi="Google Sans" w:cs="Google Sans"/>
          <w:color w:val="1F1F1F"/>
        </w:rPr>
        <w:t xml:space="preserve"> processing purchase invoices, and dealing with supplier issues.</w:t>
      </w:r>
    </w:p>
    <w:p w14:paraId="6E6E15EE" w14:textId="77777777" w:rsidR="001C499D" w:rsidRDefault="005713B4">
      <w:pPr>
        <w:numPr>
          <w:ilvl w:val="0"/>
          <w:numId w:val="3"/>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Produce a weekly BACS payment run ensuring all appropriate documentation is authorised in line with the Academy’s finance policy.</w:t>
      </w:r>
    </w:p>
    <w:p w14:paraId="104C4FCA" w14:textId="77777777" w:rsidR="001C499D" w:rsidRDefault="005713B4">
      <w:pPr>
        <w:numPr>
          <w:ilvl w:val="0"/>
          <w:numId w:val="3"/>
        </w:numPr>
        <w:spacing w:line="275" w:lineRule="auto"/>
        <w:rPr>
          <w:rFonts w:ascii="Google Sans" w:eastAsia="Google Sans" w:hAnsi="Google Sans" w:cs="Google Sans"/>
          <w:color w:val="1F1F1F"/>
        </w:rPr>
      </w:pPr>
      <w:r>
        <w:rPr>
          <w:rFonts w:ascii="Google Sans" w:eastAsia="Google Sans" w:hAnsi="Google Sans" w:cs="Google Sans"/>
          <w:color w:val="1F1F1F"/>
        </w:rPr>
        <w:t>Prepare bank journals (funding, DDs etc)</w:t>
      </w:r>
    </w:p>
    <w:p w14:paraId="5A9DA377" w14:textId="77777777" w:rsidR="001C499D" w:rsidRDefault="005713B4">
      <w:pPr>
        <w:numPr>
          <w:ilvl w:val="0"/>
          <w:numId w:val="3"/>
        </w:numPr>
        <w:spacing w:line="275" w:lineRule="auto"/>
        <w:rPr>
          <w:rFonts w:ascii="Google Sans" w:eastAsia="Google Sans" w:hAnsi="Google Sans" w:cs="Google Sans"/>
          <w:color w:val="1F1F1F"/>
        </w:rPr>
      </w:pPr>
      <w:r>
        <w:rPr>
          <w:rFonts w:ascii="Google Sans" w:eastAsia="Google Sans" w:hAnsi="Google Sans" w:cs="Google Sans"/>
          <w:color w:val="1F1F1F"/>
        </w:rPr>
        <w:t>Raise sales invoic</w:t>
      </w:r>
      <w:r>
        <w:rPr>
          <w:rFonts w:ascii="Google Sans" w:eastAsia="Google Sans" w:hAnsi="Google Sans" w:cs="Google Sans"/>
          <w:color w:val="1F1F1F"/>
        </w:rPr>
        <w:t>es and record receipts within the Academy’s financial system.</w:t>
      </w:r>
    </w:p>
    <w:p w14:paraId="6C94F713" w14:textId="77777777" w:rsidR="001C499D" w:rsidRDefault="005713B4">
      <w:pPr>
        <w:numPr>
          <w:ilvl w:val="0"/>
          <w:numId w:val="3"/>
        </w:numPr>
        <w:pBdr>
          <w:top w:val="nil"/>
          <w:left w:val="nil"/>
          <w:bottom w:val="nil"/>
          <w:right w:val="nil"/>
          <w:between w:val="nil"/>
        </w:pBdr>
        <w:spacing w:line="275" w:lineRule="auto"/>
      </w:pPr>
      <w:r>
        <w:rPr>
          <w:rFonts w:ascii="Google Sans" w:eastAsia="Google Sans" w:hAnsi="Google Sans" w:cs="Google Sans"/>
          <w:color w:val="1F1F1F"/>
        </w:rPr>
        <w:t>Contracts schedule - maintain central register of leases and contracts. Monitor contracts and highlight any that are due for renewal.</w:t>
      </w:r>
    </w:p>
    <w:p w14:paraId="29D794DB" w14:textId="77777777" w:rsidR="001C499D" w:rsidRDefault="005713B4">
      <w:pPr>
        <w:numPr>
          <w:ilvl w:val="0"/>
          <w:numId w:val="3"/>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Track and record Pupil Premium income and expenditure to ensure accurate reporting.</w:t>
      </w:r>
    </w:p>
    <w:p w14:paraId="4E766043" w14:textId="77777777" w:rsidR="001C499D" w:rsidRDefault="005713B4">
      <w:pPr>
        <w:numPr>
          <w:ilvl w:val="0"/>
          <w:numId w:val="3"/>
        </w:numPr>
        <w:pBdr>
          <w:top w:val="nil"/>
          <w:left w:val="nil"/>
          <w:bottom w:val="nil"/>
          <w:right w:val="nil"/>
          <w:between w:val="nil"/>
        </w:pBdr>
        <w:spacing w:line="275" w:lineRule="auto"/>
      </w:pPr>
      <w:r>
        <w:rPr>
          <w:rFonts w:ascii="Google Sans" w:eastAsia="Google Sans" w:hAnsi="Google Sans" w:cs="Google Sans"/>
          <w:color w:val="1F1F1F"/>
        </w:rPr>
        <w:t>Manage the academy’s policy for the 16</w:t>
      </w:r>
      <w:r>
        <w:rPr>
          <w:rFonts w:ascii="Google Sans" w:eastAsia="Google Sans" w:hAnsi="Google Sans" w:cs="Google Sans"/>
          <w:color w:val="1F1F1F"/>
        </w:rPr>
        <w:t>-18 Bursary Fund, including processing student applications, monitoring payments, and producing reconciliations as required.</w:t>
      </w:r>
    </w:p>
    <w:p w14:paraId="2E57C7DA" w14:textId="77777777" w:rsidR="001C499D" w:rsidRDefault="005713B4">
      <w:pPr>
        <w:numPr>
          <w:ilvl w:val="0"/>
          <w:numId w:val="3"/>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Support the Finance Officer in the preparation of the monthly payroll submission.</w:t>
      </w:r>
    </w:p>
    <w:p w14:paraId="789AC40B" w14:textId="77777777" w:rsidR="001C499D" w:rsidRDefault="001C499D">
      <w:pPr>
        <w:pStyle w:val="Heading4"/>
        <w:spacing w:before="0" w:line="275" w:lineRule="auto"/>
        <w:rPr>
          <w:rFonts w:ascii="Google Sans" w:eastAsia="Google Sans" w:hAnsi="Google Sans" w:cs="Google Sans"/>
          <w:color w:val="1F1F1F"/>
        </w:rPr>
      </w:pPr>
    </w:p>
    <w:p w14:paraId="645FCFA2" w14:textId="77777777" w:rsidR="001C499D" w:rsidRDefault="001C499D"/>
    <w:p w14:paraId="4AAD5A95" w14:textId="77777777" w:rsidR="001C499D" w:rsidRDefault="005713B4">
      <w:pPr>
        <w:pStyle w:val="Heading4"/>
        <w:spacing w:before="0" w:line="275" w:lineRule="auto"/>
        <w:rPr>
          <w:rFonts w:ascii="Google Sans" w:eastAsia="Google Sans" w:hAnsi="Google Sans" w:cs="Google Sans"/>
          <w:color w:val="1F1F1F"/>
        </w:rPr>
      </w:pPr>
      <w:r>
        <w:rPr>
          <w:rFonts w:ascii="Google Sans" w:eastAsia="Google Sans" w:hAnsi="Google Sans" w:cs="Google Sans"/>
          <w:color w:val="1F1F1F"/>
        </w:rPr>
        <w:t xml:space="preserve">Voluntary Fund - Finance </w:t>
      </w:r>
    </w:p>
    <w:p w14:paraId="7778F312" w14:textId="77777777" w:rsidR="001C499D" w:rsidRDefault="005713B4">
      <w:pPr>
        <w:numPr>
          <w:ilvl w:val="0"/>
          <w:numId w:val="4"/>
        </w:numPr>
        <w:spacing w:line="275" w:lineRule="auto"/>
        <w:rPr>
          <w:rFonts w:ascii="Google Sans" w:eastAsia="Google Sans" w:hAnsi="Google Sans" w:cs="Google Sans"/>
        </w:rPr>
      </w:pPr>
      <w:r>
        <w:rPr>
          <w:rFonts w:ascii="Google Sans" w:eastAsia="Google Sans" w:hAnsi="Google Sans" w:cs="Google Sans"/>
        </w:rPr>
        <w:lastRenderedPageBreak/>
        <w:t xml:space="preserve">Set up school trips, </w:t>
      </w:r>
      <w:proofErr w:type="gramStart"/>
      <w:r>
        <w:rPr>
          <w:rFonts w:ascii="Google Sans" w:eastAsia="Google Sans" w:hAnsi="Google Sans" w:cs="Google Sans"/>
        </w:rPr>
        <w:t>events</w:t>
      </w:r>
      <w:proofErr w:type="gramEnd"/>
      <w:r>
        <w:rPr>
          <w:rFonts w:ascii="Google Sans" w:eastAsia="Google Sans" w:hAnsi="Google Sans" w:cs="Google Sans"/>
        </w:rPr>
        <w:t xml:space="preserve"> and product payment options within the Academy’s online payment portal (SCOPAY)</w:t>
      </w:r>
    </w:p>
    <w:p w14:paraId="7611FDC9" w14:textId="77777777" w:rsidR="001C499D" w:rsidRDefault="005713B4">
      <w:pPr>
        <w:numPr>
          <w:ilvl w:val="0"/>
          <w:numId w:val="4"/>
        </w:numPr>
        <w:spacing w:line="275" w:lineRule="auto"/>
        <w:rPr>
          <w:rFonts w:ascii="Google Sans" w:eastAsia="Google Sans" w:hAnsi="Google Sans" w:cs="Google Sans"/>
        </w:rPr>
      </w:pPr>
      <w:r>
        <w:rPr>
          <w:rFonts w:ascii="Google Sans" w:eastAsia="Google Sans" w:hAnsi="Google Sans" w:cs="Google Sans"/>
        </w:rPr>
        <w:t>Monitor outstanding balances for trips and events and proactively chase any overdue payments.</w:t>
      </w:r>
    </w:p>
    <w:p w14:paraId="2B41F8CA" w14:textId="77777777" w:rsidR="001C499D" w:rsidRDefault="005713B4">
      <w:pPr>
        <w:numPr>
          <w:ilvl w:val="0"/>
          <w:numId w:val="4"/>
        </w:numPr>
        <w:spacing w:line="275" w:lineRule="auto"/>
        <w:rPr>
          <w:rFonts w:ascii="Google Sans" w:eastAsia="Google Sans" w:hAnsi="Google Sans" w:cs="Google Sans"/>
        </w:rPr>
      </w:pPr>
      <w:r>
        <w:rPr>
          <w:rFonts w:ascii="Google Sans" w:eastAsia="Google Sans" w:hAnsi="Google Sans" w:cs="Google Sans"/>
        </w:rPr>
        <w:t>Process refunds or transfers in accordance with Academy cancellation proced</w:t>
      </w:r>
      <w:r>
        <w:rPr>
          <w:rFonts w:ascii="Google Sans" w:eastAsia="Google Sans" w:hAnsi="Google Sans" w:cs="Google Sans"/>
        </w:rPr>
        <w:t>ures.</w:t>
      </w:r>
    </w:p>
    <w:p w14:paraId="1CF21F19" w14:textId="77777777" w:rsidR="001C499D" w:rsidRDefault="005713B4">
      <w:pPr>
        <w:numPr>
          <w:ilvl w:val="0"/>
          <w:numId w:val="4"/>
        </w:numPr>
        <w:spacing w:line="275" w:lineRule="auto"/>
        <w:rPr>
          <w:rFonts w:ascii="Google Sans" w:eastAsia="Google Sans" w:hAnsi="Google Sans" w:cs="Google Sans"/>
        </w:rPr>
      </w:pPr>
      <w:r>
        <w:rPr>
          <w:rFonts w:ascii="Google Sans" w:eastAsia="Google Sans" w:hAnsi="Google Sans" w:cs="Google Sans"/>
        </w:rPr>
        <w:t>Ensure the timely banking of any cash or cheque payments.</w:t>
      </w:r>
    </w:p>
    <w:p w14:paraId="0F9FC106" w14:textId="77777777" w:rsidR="001C499D" w:rsidRDefault="005713B4">
      <w:pPr>
        <w:numPr>
          <w:ilvl w:val="0"/>
          <w:numId w:val="4"/>
        </w:numPr>
        <w:rPr>
          <w:rFonts w:ascii="Google Sans" w:eastAsia="Google Sans" w:hAnsi="Google Sans" w:cs="Google Sans"/>
        </w:rPr>
      </w:pPr>
      <w:r>
        <w:rPr>
          <w:rFonts w:ascii="Google Sans" w:eastAsia="Google Sans" w:hAnsi="Google Sans" w:cs="Google Sans"/>
        </w:rPr>
        <w:t>Perform a weekly bank reconciliation</w:t>
      </w:r>
    </w:p>
    <w:p w14:paraId="7EBCCCD5" w14:textId="77777777" w:rsidR="001C499D" w:rsidRDefault="005713B4">
      <w:pPr>
        <w:numPr>
          <w:ilvl w:val="0"/>
          <w:numId w:val="4"/>
        </w:numPr>
        <w:rPr>
          <w:rFonts w:ascii="Google Sans" w:eastAsia="Google Sans" w:hAnsi="Google Sans" w:cs="Google Sans"/>
        </w:rPr>
      </w:pPr>
      <w:r>
        <w:rPr>
          <w:rFonts w:ascii="Google Sans" w:eastAsia="Google Sans" w:hAnsi="Google Sans" w:cs="Google Sans"/>
        </w:rPr>
        <w:t xml:space="preserve">Respond efficiently to queries from parents and staff regarding trip/event payments and balances.  </w:t>
      </w:r>
    </w:p>
    <w:p w14:paraId="2C0AF66D" w14:textId="77777777" w:rsidR="001C499D" w:rsidRDefault="005713B4">
      <w:pPr>
        <w:numPr>
          <w:ilvl w:val="0"/>
          <w:numId w:val="4"/>
        </w:numPr>
        <w:rPr>
          <w:rFonts w:ascii="Google Sans" w:eastAsia="Google Sans" w:hAnsi="Google Sans" w:cs="Google Sans"/>
        </w:rPr>
      </w:pPr>
      <w:r>
        <w:rPr>
          <w:rFonts w:ascii="Google Sans" w:eastAsia="Google Sans" w:hAnsi="Google Sans" w:cs="Google Sans"/>
        </w:rPr>
        <w:t>Provide basic technical support to parents/carers strug</w:t>
      </w:r>
      <w:r>
        <w:rPr>
          <w:rFonts w:ascii="Google Sans" w:eastAsia="Google Sans" w:hAnsi="Google Sans" w:cs="Google Sans"/>
        </w:rPr>
        <w:t>gling to access or use the online system.</w:t>
      </w:r>
    </w:p>
    <w:p w14:paraId="3B9C6E91" w14:textId="77777777" w:rsidR="001C499D" w:rsidRDefault="001C499D">
      <w:pPr>
        <w:pStyle w:val="Heading4"/>
        <w:spacing w:before="0" w:line="275" w:lineRule="auto"/>
        <w:ind w:left="590"/>
        <w:rPr>
          <w:rFonts w:ascii="Google Sans" w:eastAsia="Google Sans" w:hAnsi="Google Sans" w:cs="Google Sans"/>
          <w:color w:val="1F1F1F"/>
        </w:rPr>
      </w:pPr>
    </w:p>
    <w:p w14:paraId="7B4A88A3" w14:textId="77777777" w:rsidR="001C499D" w:rsidRDefault="005713B4">
      <w:pPr>
        <w:pStyle w:val="Heading4"/>
        <w:spacing w:before="0" w:line="275" w:lineRule="auto"/>
        <w:rPr>
          <w:rFonts w:ascii="Google Sans" w:eastAsia="Google Sans" w:hAnsi="Google Sans" w:cs="Google Sans"/>
          <w:color w:val="1F1F1F"/>
        </w:rPr>
      </w:pPr>
      <w:r>
        <w:rPr>
          <w:rFonts w:ascii="Google Sans" w:eastAsia="Google Sans" w:hAnsi="Google Sans" w:cs="Google Sans"/>
          <w:color w:val="1F1F1F"/>
        </w:rPr>
        <w:t>Lettings</w:t>
      </w:r>
    </w:p>
    <w:p w14:paraId="7568DEDB" w14:textId="77777777" w:rsidR="001C499D" w:rsidRDefault="005713B4">
      <w:pPr>
        <w:numPr>
          <w:ilvl w:val="0"/>
          <w:numId w:val="4"/>
        </w:numPr>
        <w:pBdr>
          <w:top w:val="nil"/>
          <w:left w:val="nil"/>
          <w:bottom w:val="nil"/>
          <w:right w:val="nil"/>
          <w:between w:val="nil"/>
        </w:pBdr>
        <w:spacing w:line="275" w:lineRule="auto"/>
      </w:pPr>
      <w:r>
        <w:rPr>
          <w:rFonts w:ascii="Google Sans" w:eastAsia="Google Sans" w:hAnsi="Google Sans" w:cs="Google Sans"/>
          <w:color w:val="1F1F1F"/>
        </w:rPr>
        <w:t>Manage and process all hire enquiries and bookings for school facilities.</w:t>
      </w:r>
    </w:p>
    <w:p w14:paraId="533A6B52" w14:textId="77777777" w:rsidR="001C499D" w:rsidRDefault="005713B4">
      <w:pPr>
        <w:numPr>
          <w:ilvl w:val="0"/>
          <w:numId w:val="4"/>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Issue hire agreements to all new and renewing hirers in strict accordance with the school's established lettings policy.</w:t>
      </w:r>
    </w:p>
    <w:p w14:paraId="03341B0F" w14:textId="77777777" w:rsidR="001C499D" w:rsidRDefault="005713B4">
      <w:pPr>
        <w:numPr>
          <w:ilvl w:val="0"/>
          <w:numId w:val="4"/>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Generate and issue hire invoices and process payment receipts against hirer accounts.  </w:t>
      </w:r>
    </w:p>
    <w:p w14:paraId="00FEC201" w14:textId="77777777" w:rsidR="001C499D" w:rsidRDefault="005713B4">
      <w:pPr>
        <w:numPr>
          <w:ilvl w:val="0"/>
          <w:numId w:val="4"/>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Identify any hirers with outstanding or overdue</w:t>
      </w:r>
      <w:r>
        <w:rPr>
          <w:rFonts w:ascii="Google Sans" w:eastAsia="Google Sans" w:hAnsi="Google Sans" w:cs="Google Sans"/>
          <w:color w:val="1F1F1F"/>
        </w:rPr>
        <w:t xml:space="preserve"> balances, proactively chase any overdue invoices.</w:t>
      </w:r>
    </w:p>
    <w:p w14:paraId="486552A4" w14:textId="77777777" w:rsidR="001C499D" w:rsidRDefault="005713B4">
      <w:pPr>
        <w:numPr>
          <w:ilvl w:val="0"/>
          <w:numId w:val="4"/>
        </w:num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Follow up and solve problems on behalf of the school and its hirers to maximise income.</w:t>
      </w:r>
    </w:p>
    <w:p w14:paraId="722049D7" w14:textId="77777777" w:rsidR="001C499D" w:rsidRDefault="005713B4">
      <w:pPr>
        <w:numPr>
          <w:ilvl w:val="0"/>
          <w:numId w:val="4"/>
        </w:numPr>
        <w:pBdr>
          <w:top w:val="nil"/>
          <w:left w:val="nil"/>
          <w:bottom w:val="nil"/>
          <w:right w:val="nil"/>
          <w:between w:val="nil"/>
        </w:pBdr>
        <w:spacing w:line="275" w:lineRule="auto"/>
      </w:pPr>
      <w:r>
        <w:rPr>
          <w:rFonts w:ascii="Google Sans" w:eastAsia="Google Sans" w:hAnsi="Google Sans" w:cs="Google Sans"/>
          <w:color w:val="1F1F1F"/>
        </w:rPr>
        <w:t>Liaise closely with the premises team to ensure adequate staffing and cover for all periods of lettings.</w:t>
      </w:r>
    </w:p>
    <w:p w14:paraId="5BBDBC42" w14:textId="77777777" w:rsidR="001C499D" w:rsidRDefault="005713B4">
      <w:pPr>
        <w:numPr>
          <w:ilvl w:val="0"/>
          <w:numId w:val="4"/>
        </w:numPr>
        <w:pBdr>
          <w:top w:val="nil"/>
          <w:left w:val="nil"/>
          <w:bottom w:val="nil"/>
          <w:right w:val="nil"/>
          <w:between w:val="nil"/>
        </w:pBdr>
        <w:spacing w:line="275" w:lineRule="auto"/>
      </w:pPr>
      <w:r>
        <w:rPr>
          <w:rFonts w:ascii="Google Sans" w:eastAsia="Google Sans" w:hAnsi="Google Sans" w:cs="Google Sans"/>
          <w:color w:val="1F1F1F"/>
        </w:rPr>
        <w:t>Maintain up-</w:t>
      </w:r>
      <w:r>
        <w:rPr>
          <w:rFonts w:ascii="Google Sans" w:eastAsia="Google Sans" w:hAnsi="Google Sans" w:cs="Google Sans"/>
          <w:color w:val="1F1F1F"/>
        </w:rPr>
        <w:t>to-date customer records within the finance and booking system, update hire rates, archive inactive accounts and update booking availability calendars.</w:t>
      </w:r>
    </w:p>
    <w:p w14:paraId="18EC1342" w14:textId="77777777" w:rsidR="001C499D" w:rsidRDefault="001C499D">
      <w:pPr>
        <w:pBdr>
          <w:top w:val="nil"/>
          <w:left w:val="nil"/>
          <w:bottom w:val="nil"/>
          <w:right w:val="nil"/>
          <w:between w:val="nil"/>
        </w:pBdr>
        <w:spacing w:line="275" w:lineRule="auto"/>
        <w:rPr>
          <w:rFonts w:ascii="Google Sans" w:eastAsia="Google Sans" w:hAnsi="Google Sans" w:cs="Google Sans"/>
          <w:color w:val="1F1F1F"/>
        </w:rPr>
      </w:pPr>
    </w:p>
    <w:p w14:paraId="33AB984E" w14:textId="77777777" w:rsidR="001C499D" w:rsidRDefault="001C499D">
      <w:pPr>
        <w:pBdr>
          <w:top w:val="nil"/>
          <w:left w:val="nil"/>
          <w:bottom w:val="nil"/>
          <w:right w:val="nil"/>
          <w:between w:val="nil"/>
        </w:pBdr>
        <w:spacing w:line="275" w:lineRule="auto"/>
        <w:rPr>
          <w:rFonts w:ascii="Google Sans" w:eastAsia="Google Sans" w:hAnsi="Google Sans" w:cs="Google Sans"/>
          <w:color w:val="1F1F1F"/>
        </w:rPr>
      </w:pPr>
    </w:p>
    <w:p w14:paraId="58FEAD32" w14:textId="77777777" w:rsidR="001C499D" w:rsidRDefault="005713B4">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b/>
          <w:bCs/>
          <w:color w:val="1F1F1F"/>
        </w:rPr>
        <w:t>Footnote:</w:t>
      </w:r>
      <w:r>
        <w:rPr>
          <w:rFonts w:ascii="Google Sans" w:eastAsia="Google Sans" w:hAnsi="Google Sans" w:cs="Google Sans"/>
          <w:color w:val="1F1F1F"/>
        </w:rPr>
        <w:t xml:space="preserve"> This job description is provided to assist the job holder to know what his/her main duties a</w:t>
      </w:r>
      <w:r>
        <w:rPr>
          <w:rFonts w:ascii="Google Sans" w:eastAsia="Google Sans" w:hAnsi="Google Sans" w:cs="Google Sans"/>
          <w:color w:val="1F1F1F"/>
        </w:rPr>
        <w:t xml:space="preserve">re. It may be amended from time to time without change to the level of responsibility appropriate to the grade of post. The post holder is required to perform other reasonable duties and provide role cover when </w:t>
      </w:r>
      <w:proofErr w:type="gramStart"/>
      <w:r>
        <w:rPr>
          <w:rFonts w:ascii="Google Sans" w:eastAsia="Google Sans" w:hAnsi="Google Sans" w:cs="Google Sans"/>
          <w:color w:val="1F1F1F"/>
        </w:rPr>
        <w:t>necessary</w:t>
      </w:r>
      <w:proofErr w:type="gramEnd"/>
      <w:r>
        <w:rPr>
          <w:rFonts w:ascii="Google Sans" w:eastAsia="Google Sans" w:hAnsi="Google Sans" w:cs="Google Sans"/>
          <w:color w:val="1F1F1F"/>
        </w:rPr>
        <w:t xml:space="preserve"> as assigned by their line manager. </w:t>
      </w:r>
    </w:p>
    <w:p w14:paraId="3D472E3B" w14:textId="77777777" w:rsidR="001C499D" w:rsidRDefault="001C499D">
      <w:pPr>
        <w:pStyle w:val="Heading2"/>
        <w:spacing w:before="0" w:after="0" w:line="275" w:lineRule="auto"/>
        <w:rPr>
          <w:rFonts w:ascii="Google Sans" w:eastAsia="Google Sans" w:hAnsi="Google Sans" w:cs="Google Sans"/>
          <w:color w:val="1F1F1F"/>
        </w:rPr>
      </w:pPr>
    </w:p>
    <w:p w14:paraId="6EC569D1" w14:textId="77777777" w:rsidR="001C499D" w:rsidRDefault="001C499D">
      <w:pPr>
        <w:pStyle w:val="Heading2"/>
        <w:spacing w:before="0" w:after="0" w:line="275" w:lineRule="auto"/>
        <w:rPr>
          <w:rFonts w:ascii="Google Sans" w:eastAsia="Google Sans" w:hAnsi="Google Sans" w:cs="Google Sans"/>
          <w:color w:val="1F1F1F"/>
        </w:rPr>
      </w:pPr>
    </w:p>
    <w:p w14:paraId="267975B5" w14:textId="77777777" w:rsidR="001C499D" w:rsidRDefault="001C499D">
      <w:pPr>
        <w:pStyle w:val="Heading2"/>
        <w:spacing w:before="0" w:after="0" w:line="275" w:lineRule="auto"/>
        <w:rPr>
          <w:rFonts w:ascii="Google Sans" w:eastAsia="Google Sans" w:hAnsi="Google Sans" w:cs="Google Sans"/>
          <w:color w:val="1F1F1F"/>
        </w:rPr>
      </w:pPr>
    </w:p>
    <w:p w14:paraId="1CA5611F" w14:textId="77777777" w:rsidR="001C499D" w:rsidRDefault="001C499D">
      <w:pPr>
        <w:pStyle w:val="Heading2"/>
        <w:spacing w:before="0" w:after="0" w:line="275" w:lineRule="auto"/>
        <w:rPr>
          <w:rFonts w:ascii="Google Sans" w:eastAsia="Google Sans" w:hAnsi="Google Sans" w:cs="Google Sans"/>
          <w:color w:val="1F1F1F"/>
        </w:rPr>
      </w:pPr>
    </w:p>
    <w:p w14:paraId="0F8B96DD" w14:textId="77777777" w:rsidR="001C499D" w:rsidRDefault="001C499D"/>
    <w:p w14:paraId="79276364" w14:textId="77777777" w:rsidR="001C499D" w:rsidRDefault="001C499D">
      <w:pPr>
        <w:pStyle w:val="Heading2"/>
        <w:spacing w:before="0" w:after="0" w:line="275" w:lineRule="auto"/>
        <w:rPr>
          <w:rFonts w:ascii="Google Sans" w:eastAsia="Google Sans" w:hAnsi="Google Sans" w:cs="Google Sans"/>
          <w:color w:val="1F1F1F"/>
        </w:rPr>
      </w:pPr>
    </w:p>
    <w:p w14:paraId="771CDBA0" w14:textId="77777777" w:rsidR="001C499D" w:rsidRDefault="005713B4">
      <w:pPr>
        <w:widowControl/>
        <w:pBdr>
          <w:bottom w:val="single" w:sz="6" w:space="1" w:color="000000"/>
        </w:pBdr>
        <w:rPr>
          <w:b/>
          <w:bCs/>
          <w:color w:val="404040"/>
          <w:sz w:val="24"/>
          <w:szCs w:val="24"/>
        </w:rPr>
      </w:pPr>
      <w:r>
        <w:rPr>
          <w:color w:val="0070C0"/>
          <w:sz w:val="32"/>
          <w:szCs w:val="32"/>
        </w:rPr>
        <w:lastRenderedPageBreak/>
        <w:t>Towers School and Sixth Form Centre</w:t>
      </w:r>
      <w:r>
        <w:rPr>
          <w:b/>
          <w:bCs/>
          <w:color w:val="404040"/>
          <w:sz w:val="24"/>
          <w:szCs w:val="24"/>
        </w:rPr>
        <w:t xml:space="preserve"> </w:t>
      </w:r>
    </w:p>
    <w:p w14:paraId="29228356" w14:textId="77777777" w:rsidR="001C499D" w:rsidRDefault="001C499D">
      <w:pPr>
        <w:widowControl/>
        <w:pBdr>
          <w:bottom w:val="single" w:sz="6" w:space="1" w:color="000000"/>
        </w:pBdr>
        <w:rPr>
          <w:b/>
          <w:bCs/>
          <w:color w:val="404040"/>
          <w:sz w:val="24"/>
          <w:szCs w:val="24"/>
        </w:rPr>
      </w:pPr>
    </w:p>
    <w:p w14:paraId="2C15379C" w14:textId="77777777" w:rsidR="001C499D" w:rsidRDefault="005713B4">
      <w:pPr>
        <w:widowControl/>
        <w:pBdr>
          <w:bottom w:val="single" w:sz="6" w:space="1" w:color="000000"/>
        </w:pBdr>
        <w:rPr>
          <w:b/>
          <w:bCs/>
          <w:i/>
          <w:iCs/>
          <w:color w:val="404040"/>
          <w:sz w:val="24"/>
          <w:szCs w:val="24"/>
        </w:rPr>
      </w:pPr>
      <w:r>
        <w:rPr>
          <w:b/>
          <w:bCs/>
          <w:color w:val="404040"/>
          <w:sz w:val="24"/>
          <w:szCs w:val="24"/>
        </w:rPr>
        <w:t>Person Specification:</w:t>
      </w:r>
      <w:r>
        <w:rPr>
          <w:color w:val="404040"/>
          <w:sz w:val="24"/>
          <w:szCs w:val="24"/>
        </w:rPr>
        <w:t xml:space="preserve"> Finance and Lettings Assistant </w:t>
      </w:r>
    </w:p>
    <w:p w14:paraId="45032C72" w14:textId="77777777" w:rsidR="001C499D" w:rsidRDefault="001C499D">
      <w:pPr>
        <w:widowControl/>
        <w:rPr>
          <w:sz w:val="20"/>
          <w:szCs w:val="20"/>
        </w:rPr>
      </w:pPr>
    </w:p>
    <w:p w14:paraId="25CCE3E9" w14:textId="77777777" w:rsidR="001C499D" w:rsidRDefault="005713B4">
      <w:pPr>
        <w:widowControl/>
      </w:pPr>
      <w:r>
        <w:t xml:space="preserve">The following outlines the criteria for this post. Applicants who have a disability and who meet the criteria will be shortlisted.   </w:t>
      </w:r>
    </w:p>
    <w:p w14:paraId="40503AF6" w14:textId="77777777" w:rsidR="001C499D" w:rsidRDefault="001C499D">
      <w:pPr>
        <w:widowControl/>
      </w:pPr>
    </w:p>
    <w:p w14:paraId="60F2B69F" w14:textId="77777777" w:rsidR="001C499D" w:rsidRDefault="001C499D">
      <w:pPr>
        <w:widowControl/>
      </w:pPr>
    </w:p>
    <w:tbl>
      <w:tblPr>
        <w:tblStyle w:val="a0"/>
        <w:tblW w:w="946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02"/>
        <w:gridCol w:w="6662"/>
      </w:tblGrid>
      <w:tr w:rsidR="001C499D" w14:paraId="08DDDF5A" w14:textId="77777777">
        <w:tc>
          <w:tcPr>
            <w:tcW w:w="2802" w:type="dxa"/>
          </w:tcPr>
          <w:p w14:paraId="5A54E7FF" w14:textId="77777777" w:rsidR="001C499D" w:rsidRDefault="001C499D">
            <w:pPr>
              <w:widowControl/>
              <w:rPr>
                <w:b/>
                <w:bCs/>
              </w:rPr>
            </w:pPr>
          </w:p>
        </w:tc>
        <w:tc>
          <w:tcPr>
            <w:tcW w:w="6662" w:type="dxa"/>
          </w:tcPr>
          <w:p w14:paraId="0655139B" w14:textId="77777777" w:rsidR="001C499D" w:rsidRDefault="005713B4">
            <w:pPr>
              <w:widowControl/>
              <w:rPr>
                <w:b/>
                <w:bCs/>
              </w:rPr>
            </w:pPr>
            <w:r>
              <w:rPr>
                <w:b/>
                <w:bCs/>
              </w:rPr>
              <w:t xml:space="preserve">CRITERIA </w:t>
            </w:r>
          </w:p>
        </w:tc>
      </w:tr>
      <w:tr w:rsidR="001C499D" w14:paraId="71B56547" w14:textId="77777777">
        <w:tc>
          <w:tcPr>
            <w:tcW w:w="2802" w:type="dxa"/>
          </w:tcPr>
          <w:p w14:paraId="42CE4275" w14:textId="77777777" w:rsidR="001C499D" w:rsidRDefault="001C499D">
            <w:pPr>
              <w:widowControl/>
              <w:rPr>
                <w:b/>
                <w:bCs/>
              </w:rPr>
            </w:pPr>
          </w:p>
          <w:p w14:paraId="7DD85645" w14:textId="77777777" w:rsidR="001C499D" w:rsidRDefault="005713B4">
            <w:pPr>
              <w:widowControl/>
              <w:rPr>
                <w:b/>
                <w:bCs/>
              </w:rPr>
            </w:pPr>
            <w:r>
              <w:rPr>
                <w:b/>
                <w:bCs/>
              </w:rPr>
              <w:t>QUALIFICATIONS</w:t>
            </w:r>
          </w:p>
          <w:p w14:paraId="6F72981D" w14:textId="77777777" w:rsidR="001C499D" w:rsidRDefault="001C499D">
            <w:pPr>
              <w:widowControl/>
              <w:rPr>
                <w:b/>
                <w:bCs/>
              </w:rPr>
            </w:pPr>
          </w:p>
        </w:tc>
        <w:tc>
          <w:tcPr>
            <w:tcW w:w="6662" w:type="dxa"/>
          </w:tcPr>
          <w:p w14:paraId="1A4284E7" w14:textId="77777777" w:rsidR="001C499D" w:rsidRDefault="001C499D"/>
          <w:p w14:paraId="04F148D8" w14:textId="77777777" w:rsidR="001C499D" w:rsidRDefault="005713B4">
            <w:pPr>
              <w:numPr>
                <w:ilvl w:val="0"/>
                <w:numId w:val="3"/>
              </w:numPr>
              <w:ind w:left="720"/>
            </w:pPr>
            <w:r>
              <w:t>Relevant finance qualification (Level 2/</w:t>
            </w:r>
            <w:proofErr w:type="gramStart"/>
            <w:r>
              <w:t>3 )</w:t>
            </w:r>
            <w:proofErr w:type="gramEnd"/>
            <w:r>
              <w:t xml:space="preserve"> </w:t>
            </w:r>
          </w:p>
          <w:p w14:paraId="37843F6A" w14:textId="77777777" w:rsidR="001C499D" w:rsidRDefault="005713B4">
            <w:r>
              <w:t>OR</w:t>
            </w:r>
          </w:p>
          <w:p w14:paraId="6781A125" w14:textId="77777777" w:rsidR="001C499D" w:rsidRDefault="005713B4">
            <w:pPr>
              <w:numPr>
                <w:ilvl w:val="0"/>
                <w:numId w:val="5"/>
              </w:numPr>
            </w:pPr>
            <w:r>
              <w:t>Qualified by experience with a proven track record of working in a finance role within a school environment</w:t>
            </w:r>
          </w:p>
          <w:p w14:paraId="730FE7E6" w14:textId="77777777" w:rsidR="001C499D" w:rsidRDefault="005713B4">
            <w:pPr>
              <w:numPr>
                <w:ilvl w:val="0"/>
                <w:numId w:val="5"/>
              </w:numPr>
            </w:pPr>
            <w:r>
              <w:t>GCSE English and Maths grade C/4 or above (or equivalent).</w:t>
            </w:r>
          </w:p>
          <w:p w14:paraId="44404C21" w14:textId="77777777" w:rsidR="001C499D" w:rsidRDefault="001C499D">
            <w:pPr>
              <w:spacing w:line="275" w:lineRule="auto"/>
            </w:pPr>
          </w:p>
        </w:tc>
      </w:tr>
      <w:tr w:rsidR="001C499D" w14:paraId="76DC6FAE" w14:textId="77777777">
        <w:tc>
          <w:tcPr>
            <w:tcW w:w="2802" w:type="dxa"/>
          </w:tcPr>
          <w:p w14:paraId="56FB4615" w14:textId="77777777" w:rsidR="001C499D" w:rsidRDefault="005713B4">
            <w:pPr>
              <w:widowControl/>
              <w:rPr>
                <w:b/>
                <w:bCs/>
              </w:rPr>
            </w:pPr>
            <w:r>
              <w:rPr>
                <w:b/>
                <w:bCs/>
              </w:rPr>
              <w:t>EXPERIENCE</w:t>
            </w:r>
          </w:p>
        </w:tc>
        <w:tc>
          <w:tcPr>
            <w:tcW w:w="6662" w:type="dxa"/>
          </w:tcPr>
          <w:p w14:paraId="00BC860C" w14:textId="77777777" w:rsidR="001C499D" w:rsidRDefault="001C499D">
            <w:pPr>
              <w:spacing w:line="275" w:lineRule="auto"/>
              <w:rPr>
                <w:rFonts w:ascii="Google Sans" w:eastAsia="Google Sans" w:hAnsi="Google Sans" w:cs="Google Sans"/>
                <w:color w:val="1F1F1F"/>
              </w:rPr>
            </w:pPr>
          </w:p>
          <w:p w14:paraId="5B6F3BD8" w14:textId="77777777" w:rsidR="001C499D" w:rsidRDefault="005713B4">
            <w:pPr>
              <w:numPr>
                <w:ilvl w:val="0"/>
                <w:numId w:val="1"/>
              </w:numPr>
              <w:spacing w:line="275" w:lineRule="auto"/>
              <w:rPr>
                <w:rFonts w:ascii="Google Sans" w:eastAsia="Google Sans" w:hAnsi="Google Sans" w:cs="Google Sans"/>
                <w:color w:val="1F1F1F"/>
              </w:rPr>
            </w:pPr>
            <w:r>
              <w:rPr>
                <w:rFonts w:ascii="Google Sans" w:eastAsia="Google Sans" w:hAnsi="Google Sans" w:cs="Google Sans"/>
                <w:color w:val="1F1F1F"/>
              </w:rPr>
              <w:t>Experience in finance and administration.</w:t>
            </w:r>
          </w:p>
          <w:p w14:paraId="5557C43B" w14:textId="77777777" w:rsidR="001C499D" w:rsidRDefault="005713B4">
            <w:pPr>
              <w:numPr>
                <w:ilvl w:val="0"/>
                <w:numId w:val="1"/>
              </w:numPr>
              <w:spacing w:line="275" w:lineRule="auto"/>
              <w:rPr>
                <w:rFonts w:ascii="Google Sans" w:eastAsia="Google Sans" w:hAnsi="Google Sans" w:cs="Google Sans"/>
                <w:color w:val="1F1F1F"/>
              </w:rPr>
            </w:pPr>
            <w:r>
              <w:rPr>
                <w:rFonts w:ascii="Google Sans" w:eastAsia="Google Sans" w:hAnsi="Google Sans" w:cs="Google Sans"/>
                <w:color w:val="1F1F1F"/>
              </w:rPr>
              <w:t>Experience of working within a sc</w:t>
            </w:r>
            <w:r>
              <w:rPr>
                <w:rFonts w:ascii="Google Sans" w:eastAsia="Google Sans" w:hAnsi="Google Sans" w:cs="Google Sans"/>
                <w:color w:val="1F1F1F"/>
              </w:rPr>
              <w:t>hool environment (preferred).</w:t>
            </w:r>
          </w:p>
          <w:p w14:paraId="230FECEB" w14:textId="77777777" w:rsidR="001C499D" w:rsidRDefault="005713B4">
            <w:pPr>
              <w:numPr>
                <w:ilvl w:val="0"/>
                <w:numId w:val="1"/>
              </w:numPr>
              <w:spacing w:line="275" w:lineRule="auto"/>
              <w:rPr>
                <w:rFonts w:ascii="Google Sans" w:eastAsia="Google Sans" w:hAnsi="Google Sans" w:cs="Google Sans"/>
                <w:color w:val="1F1F1F"/>
              </w:rPr>
            </w:pPr>
            <w:r>
              <w:rPr>
                <w:rFonts w:ascii="Google Sans" w:eastAsia="Google Sans" w:hAnsi="Google Sans" w:cs="Google Sans"/>
                <w:color w:val="1F1F1F"/>
              </w:rPr>
              <w:t>Experience of maintaining strong financial records and controls.</w:t>
            </w:r>
          </w:p>
          <w:p w14:paraId="3500B2E9" w14:textId="77777777" w:rsidR="001C499D" w:rsidRDefault="001C499D">
            <w:pPr>
              <w:spacing w:line="275" w:lineRule="auto"/>
              <w:rPr>
                <w:rFonts w:ascii="Google Sans" w:eastAsia="Google Sans" w:hAnsi="Google Sans" w:cs="Google Sans"/>
                <w:color w:val="1F1F1F"/>
              </w:rPr>
            </w:pPr>
          </w:p>
        </w:tc>
      </w:tr>
      <w:tr w:rsidR="001C499D" w14:paraId="279D1A8A" w14:textId="77777777">
        <w:tc>
          <w:tcPr>
            <w:tcW w:w="2802" w:type="dxa"/>
          </w:tcPr>
          <w:p w14:paraId="01B55AA7" w14:textId="77777777" w:rsidR="001C499D" w:rsidRDefault="001C499D">
            <w:pPr>
              <w:widowControl/>
              <w:rPr>
                <w:b/>
                <w:bCs/>
              </w:rPr>
            </w:pPr>
          </w:p>
          <w:p w14:paraId="256376A3" w14:textId="77777777" w:rsidR="001C499D" w:rsidRDefault="005713B4">
            <w:pPr>
              <w:widowControl/>
              <w:rPr>
                <w:b/>
                <w:bCs/>
              </w:rPr>
            </w:pPr>
            <w:r>
              <w:rPr>
                <w:b/>
                <w:bCs/>
              </w:rPr>
              <w:t>SKILLS AND ABILITIES</w:t>
            </w:r>
          </w:p>
          <w:p w14:paraId="73CB0702" w14:textId="77777777" w:rsidR="001C499D" w:rsidRDefault="001C499D">
            <w:pPr>
              <w:widowControl/>
              <w:rPr>
                <w:b/>
                <w:bCs/>
              </w:rPr>
            </w:pPr>
          </w:p>
          <w:p w14:paraId="4ED8C69F" w14:textId="77777777" w:rsidR="001C499D" w:rsidRDefault="001C499D">
            <w:pPr>
              <w:widowControl/>
              <w:rPr>
                <w:b/>
                <w:bCs/>
              </w:rPr>
            </w:pPr>
          </w:p>
          <w:p w14:paraId="6D489501" w14:textId="77777777" w:rsidR="001C499D" w:rsidRDefault="001C499D">
            <w:pPr>
              <w:widowControl/>
              <w:rPr>
                <w:b/>
                <w:bCs/>
              </w:rPr>
            </w:pPr>
          </w:p>
          <w:p w14:paraId="14894000" w14:textId="77777777" w:rsidR="001C499D" w:rsidRDefault="001C499D">
            <w:pPr>
              <w:widowControl/>
              <w:rPr>
                <w:b/>
                <w:bCs/>
              </w:rPr>
            </w:pPr>
          </w:p>
          <w:p w14:paraId="7069048F" w14:textId="77777777" w:rsidR="001C499D" w:rsidRDefault="001C499D">
            <w:pPr>
              <w:widowControl/>
              <w:rPr>
                <w:b/>
                <w:bCs/>
              </w:rPr>
            </w:pPr>
          </w:p>
          <w:p w14:paraId="07E0C382" w14:textId="77777777" w:rsidR="001C499D" w:rsidRDefault="001C499D">
            <w:pPr>
              <w:widowControl/>
              <w:rPr>
                <w:b/>
                <w:bCs/>
              </w:rPr>
            </w:pPr>
          </w:p>
          <w:p w14:paraId="54B918E2" w14:textId="77777777" w:rsidR="001C499D" w:rsidRDefault="001C499D">
            <w:pPr>
              <w:widowControl/>
              <w:rPr>
                <w:b/>
                <w:bCs/>
              </w:rPr>
            </w:pPr>
          </w:p>
        </w:tc>
        <w:tc>
          <w:tcPr>
            <w:tcW w:w="6662" w:type="dxa"/>
          </w:tcPr>
          <w:p w14:paraId="5BFC7AF4" w14:textId="77777777" w:rsidR="001C499D" w:rsidRDefault="001C499D">
            <w:pPr>
              <w:spacing w:line="275" w:lineRule="auto"/>
              <w:rPr>
                <w:rFonts w:ascii="Google Sans" w:eastAsia="Google Sans" w:hAnsi="Google Sans" w:cs="Google Sans"/>
                <w:color w:val="1F1F1F"/>
              </w:rPr>
            </w:pPr>
          </w:p>
          <w:p w14:paraId="0005CF37" w14:textId="77777777" w:rsidR="001C499D" w:rsidRDefault="005713B4">
            <w:pPr>
              <w:numPr>
                <w:ilvl w:val="0"/>
                <w:numId w:val="4"/>
              </w:numPr>
              <w:spacing w:line="275" w:lineRule="auto"/>
              <w:rPr>
                <w:rFonts w:ascii="Google Sans" w:eastAsia="Google Sans" w:hAnsi="Google Sans" w:cs="Google Sans"/>
                <w:color w:val="1F1F1F"/>
              </w:rPr>
            </w:pPr>
            <w:r>
              <w:rPr>
                <w:rFonts w:ascii="Google Sans" w:eastAsia="Google Sans" w:hAnsi="Google Sans" w:cs="Google Sans"/>
                <w:color w:val="1F1F1F"/>
              </w:rPr>
              <w:t xml:space="preserve">Able to communicate effectively to staff, </w:t>
            </w:r>
            <w:proofErr w:type="gramStart"/>
            <w:r>
              <w:rPr>
                <w:rFonts w:ascii="Google Sans" w:eastAsia="Google Sans" w:hAnsi="Google Sans" w:cs="Google Sans"/>
                <w:color w:val="1F1F1F"/>
              </w:rPr>
              <w:t>students</w:t>
            </w:r>
            <w:proofErr w:type="gramEnd"/>
            <w:r>
              <w:rPr>
                <w:rFonts w:ascii="Google Sans" w:eastAsia="Google Sans" w:hAnsi="Google Sans" w:cs="Google Sans"/>
                <w:color w:val="1F1F1F"/>
              </w:rPr>
              <w:t xml:space="preserve"> and parents both in written communication and over the telephone.</w:t>
            </w:r>
          </w:p>
          <w:p w14:paraId="79EB2C05" w14:textId="77777777" w:rsidR="001C499D" w:rsidRDefault="005713B4">
            <w:pPr>
              <w:numPr>
                <w:ilvl w:val="0"/>
                <w:numId w:val="4"/>
              </w:numPr>
              <w:spacing w:line="275" w:lineRule="auto"/>
              <w:rPr>
                <w:rFonts w:ascii="Google Sans" w:eastAsia="Google Sans" w:hAnsi="Google Sans" w:cs="Google Sans"/>
                <w:color w:val="1F1F1F"/>
              </w:rPr>
            </w:pPr>
            <w:r>
              <w:rPr>
                <w:rFonts w:ascii="Google Sans" w:eastAsia="Google Sans" w:hAnsi="Google Sans" w:cs="Google Sans"/>
                <w:color w:val="1F1F1F"/>
              </w:rPr>
              <w:t>Work efficiently and accurately with strong attention to detail.</w:t>
            </w:r>
          </w:p>
          <w:p w14:paraId="4E04C11D" w14:textId="77777777" w:rsidR="001C499D" w:rsidRDefault="005713B4">
            <w:pPr>
              <w:numPr>
                <w:ilvl w:val="0"/>
                <w:numId w:val="4"/>
              </w:numPr>
              <w:spacing w:line="275" w:lineRule="auto"/>
              <w:rPr>
                <w:rFonts w:ascii="Google Sans" w:eastAsia="Google Sans" w:hAnsi="Google Sans" w:cs="Google Sans"/>
                <w:color w:val="1F1F1F"/>
              </w:rPr>
            </w:pPr>
            <w:r>
              <w:rPr>
                <w:rFonts w:ascii="Google Sans" w:eastAsia="Google Sans" w:hAnsi="Google Sans" w:cs="Google Sans"/>
                <w:color w:val="1F1F1F"/>
              </w:rPr>
              <w:t>IT literate, proficient in Microsoft packages such as Word and Excel.</w:t>
            </w:r>
          </w:p>
          <w:p w14:paraId="2771628F" w14:textId="77777777" w:rsidR="001C499D" w:rsidRDefault="005713B4">
            <w:pPr>
              <w:numPr>
                <w:ilvl w:val="0"/>
                <w:numId w:val="4"/>
              </w:numPr>
              <w:spacing w:line="275" w:lineRule="auto"/>
              <w:rPr>
                <w:rFonts w:ascii="Google Sans" w:eastAsia="Google Sans" w:hAnsi="Google Sans" w:cs="Google Sans"/>
                <w:color w:val="1F1F1F"/>
              </w:rPr>
            </w:pPr>
            <w:r>
              <w:rPr>
                <w:rFonts w:ascii="Google Sans" w:eastAsia="Google Sans" w:hAnsi="Google Sans" w:cs="Google Sans"/>
                <w:color w:val="1F1F1F"/>
              </w:rPr>
              <w:t>Abil</w:t>
            </w:r>
            <w:r>
              <w:rPr>
                <w:rFonts w:ascii="Google Sans" w:eastAsia="Google Sans" w:hAnsi="Google Sans" w:cs="Google Sans"/>
                <w:color w:val="1F1F1F"/>
              </w:rPr>
              <w:t>ity to work on own initiative and prioritise own workloads, work well under pressure and to strict deadlines.</w:t>
            </w:r>
          </w:p>
          <w:p w14:paraId="43DEC671" w14:textId="77777777" w:rsidR="001C499D" w:rsidRDefault="005713B4">
            <w:pPr>
              <w:numPr>
                <w:ilvl w:val="0"/>
                <w:numId w:val="4"/>
              </w:numPr>
              <w:spacing w:line="275" w:lineRule="auto"/>
              <w:rPr>
                <w:rFonts w:ascii="Google Sans" w:eastAsia="Google Sans" w:hAnsi="Google Sans" w:cs="Google Sans"/>
                <w:color w:val="1F1F1F"/>
              </w:rPr>
            </w:pPr>
            <w:r>
              <w:rPr>
                <w:rFonts w:ascii="Google Sans" w:eastAsia="Google Sans" w:hAnsi="Google Sans" w:cs="Google Sans"/>
                <w:color w:val="1F1F1F"/>
              </w:rPr>
              <w:t>Be flexible and adaptable</w:t>
            </w:r>
          </w:p>
          <w:p w14:paraId="546FA342" w14:textId="77777777" w:rsidR="001C499D" w:rsidRDefault="005713B4">
            <w:pPr>
              <w:numPr>
                <w:ilvl w:val="0"/>
                <w:numId w:val="4"/>
              </w:numPr>
              <w:spacing w:line="275" w:lineRule="auto"/>
              <w:rPr>
                <w:rFonts w:ascii="Google Sans" w:eastAsia="Google Sans" w:hAnsi="Google Sans" w:cs="Google Sans"/>
                <w:color w:val="1F1F1F"/>
              </w:rPr>
            </w:pPr>
            <w:r>
              <w:rPr>
                <w:rFonts w:ascii="Google Sans" w:eastAsia="Google Sans" w:hAnsi="Google Sans" w:cs="Google Sans"/>
                <w:color w:val="1F1F1F"/>
              </w:rPr>
              <w:t>Ability to work as part of a team.</w:t>
            </w:r>
          </w:p>
          <w:p w14:paraId="59D6FC62" w14:textId="77777777" w:rsidR="001C499D" w:rsidRDefault="001C499D">
            <w:pPr>
              <w:spacing w:line="275" w:lineRule="auto"/>
              <w:ind w:left="590"/>
              <w:rPr>
                <w:rFonts w:ascii="Google Sans" w:eastAsia="Google Sans" w:hAnsi="Google Sans" w:cs="Google Sans"/>
                <w:color w:val="1F1F1F"/>
              </w:rPr>
            </w:pPr>
          </w:p>
        </w:tc>
      </w:tr>
      <w:tr w:rsidR="001C499D" w14:paraId="6854163B" w14:textId="77777777">
        <w:tc>
          <w:tcPr>
            <w:tcW w:w="2802" w:type="dxa"/>
          </w:tcPr>
          <w:p w14:paraId="510FD8EE" w14:textId="77777777" w:rsidR="001C499D" w:rsidRDefault="001C499D">
            <w:pPr>
              <w:widowControl/>
              <w:rPr>
                <w:b/>
                <w:bCs/>
              </w:rPr>
            </w:pPr>
          </w:p>
          <w:p w14:paraId="6801F029" w14:textId="77777777" w:rsidR="001C499D" w:rsidRDefault="005713B4">
            <w:pPr>
              <w:widowControl/>
              <w:rPr>
                <w:b/>
                <w:bCs/>
              </w:rPr>
            </w:pPr>
            <w:r>
              <w:rPr>
                <w:b/>
                <w:bCs/>
              </w:rPr>
              <w:t>KNOWLEDGE</w:t>
            </w:r>
          </w:p>
          <w:p w14:paraId="2D673C99" w14:textId="77777777" w:rsidR="001C499D" w:rsidRDefault="001C499D">
            <w:pPr>
              <w:widowControl/>
              <w:rPr>
                <w:b/>
                <w:bCs/>
              </w:rPr>
            </w:pPr>
          </w:p>
          <w:p w14:paraId="6C8C7C0B" w14:textId="77777777" w:rsidR="001C499D" w:rsidRDefault="001C499D">
            <w:pPr>
              <w:widowControl/>
              <w:rPr>
                <w:b/>
                <w:bCs/>
              </w:rPr>
            </w:pPr>
          </w:p>
        </w:tc>
        <w:tc>
          <w:tcPr>
            <w:tcW w:w="6662" w:type="dxa"/>
          </w:tcPr>
          <w:p w14:paraId="647F9041" w14:textId="77777777" w:rsidR="001C499D" w:rsidRDefault="001C499D">
            <w:pPr>
              <w:spacing w:line="275" w:lineRule="auto"/>
              <w:ind w:left="720"/>
              <w:rPr>
                <w:rFonts w:ascii="Google Sans" w:eastAsia="Google Sans" w:hAnsi="Google Sans" w:cs="Google Sans"/>
                <w:color w:val="1F1F1F"/>
              </w:rPr>
            </w:pPr>
          </w:p>
          <w:p w14:paraId="0CCDFAF0" w14:textId="77777777" w:rsidR="001C499D" w:rsidRDefault="005713B4">
            <w:pPr>
              <w:numPr>
                <w:ilvl w:val="0"/>
                <w:numId w:val="2"/>
              </w:numPr>
              <w:spacing w:line="275" w:lineRule="auto"/>
              <w:rPr>
                <w:rFonts w:ascii="Google Sans" w:eastAsia="Google Sans" w:hAnsi="Google Sans" w:cs="Google Sans"/>
                <w:color w:val="1F1F1F"/>
              </w:rPr>
            </w:pPr>
            <w:r>
              <w:rPr>
                <w:rFonts w:ascii="Google Sans" w:eastAsia="Google Sans" w:hAnsi="Google Sans" w:cs="Google Sans"/>
                <w:color w:val="1F1F1F"/>
              </w:rPr>
              <w:t>Knowledge of accounting and financial procedures sufficient to maintain accounts and produce financial reports.</w:t>
            </w:r>
          </w:p>
          <w:p w14:paraId="55207D30" w14:textId="77777777" w:rsidR="001C499D" w:rsidRDefault="005713B4">
            <w:pPr>
              <w:numPr>
                <w:ilvl w:val="0"/>
                <w:numId w:val="2"/>
              </w:numPr>
              <w:spacing w:line="275" w:lineRule="auto"/>
              <w:rPr>
                <w:rFonts w:ascii="Google Sans" w:eastAsia="Google Sans" w:hAnsi="Google Sans" w:cs="Google Sans"/>
                <w:color w:val="1F1F1F"/>
              </w:rPr>
            </w:pPr>
            <w:r>
              <w:rPr>
                <w:rFonts w:ascii="Google Sans" w:eastAsia="Google Sans" w:hAnsi="Google Sans" w:cs="Google Sans"/>
                <w:color w:val="1F1F1F"/>
              </w:rPr>
              <w:t xml:space="preserve">User knowledge of FMS and SCOPAY systems preferred </w:t>
            </w:r>
            <w:r>
              <w:rPr>
                <w:rFonts w:ascii="Google Sans" w:eastAsia="Google Sans" w:hAnsi="Google Sans" w:cs="Google Sans"/>
                <w:color w:val="1F1F1F"/>
              </w:rPr>
              <w:lastRenderedPageBreak/>
              <w:t xml:space="preserve">but not essential. </w:t>
            </w:r>
          </w:p>
          <w:p w14:paraId="5A6F7686" w14:textId="77777777" w:rsidR="001C499D" w:rsidRDefault="005713B4">
            <w:pPr>
              <w:numPr>
                <w:ilvl w:val="0"/>
                <w:numId w:val="2"/>
              </w:numPr>
              <w:spacing w:line="275" w:lineRule="auto"/>
              <w:rPr>
                <w:rFonts w:ascii="Google Sans" w:eastAsia="Google Sans" w:hAnsi="Google Sans" w:cs="Google Sans"/>
                <w:color w:val="1F1F1F"/>
              </w:rPr>
            </w:pPr>
            <w:r>
              <w:rPr>
                <w:rFonts w:ascii="Google Sans" w:eastAsia="Google Sans" w:hAnsi="Google Sans" w:cs="Google Sans"/>
                <w:color w:val="1F1F1F"/>
              </w:rPr>
              <w:t>Awareness of DfE Financial Regulations and an understanding of relevant s</w:t>
            </w:r>
            <w:r>
              <w:rPr>
                <w:rFonts w:ascii="Google Sans" w:eastAsia="Google Sans" w:hAnsi="Google Sans" w:cs="Google Sans"/>
                <w:color w:val="1F1F1F"/>
              </w:rPr>
              <w:t>chool policies preferred but not essential.</w:t>
            </w:r>
          </w:p>
          <w:p w14:paraId="0122D597" w14:textId="77777777" w:rsidR="001C499D" w:rsidRDefault="005713B4">
            <w:pPr>
              <w:numPr>
                <w:ilvl w:val="0"/>
                <w:numId w:val="2"/>
              </w:numPr>
              <w:spacing w:line="275" w:lineRule="auto"/>
              <w:rPr>
                <w:rFonts w:ascii="Google Sans" w:eastAsia="Google Sans" w:hAnsi="Google Sans" w:cs="Google Sans"/>
                <w:color w:val="1F1F1F"/>
              </w:rPr>
            </w:pPr>
            <w:r>
              <w:rPr>
                <w:rFonts w:ascii="Google Sans" w:eastAsia="Google Sans" w:hAnsi="Google Sans" w:cs="Google Sans"/>
                <w:color w:val="1F1F1F"/>
              </w:rPr>
              <w:t>An understanding of safeguarding responsibilities within an educational setting.</w:t>
            </w:r>
          </w:p>
          <w:p w14:paraId="3068AC57" w14:textId="77777777" w:rsidR="001C499D" w:rsidRDefault="005713B4">
            <w:pPr>
              <w:numPr>
                <w:ilvl w:val="0"/>
                <w:numId w:val="2"/>
              </w:numPr>
              <w:spacing w:line="275" w:lineRule="auto"/>
              <w:rPr>
                <w:rFonts w:ascii="Google Sans" w:eastAsia="Google Sans" w:hAnsi="Google Sans" w:cs="Google Sans"/>
                <w:color w:val="1F1F1F"/>
              </w:rPr>
            </w:pPr>
            <w:r>
              <w:rPr>
                <w:rFonts w:ascii="Google Sans" w:eastAsia="Google Sans" w:hAnsi="Google Sans" w:cs="Google Sans"/>
                <w:color w:val="1F1F1F"/>
              </w:rPr>
              <w:t>Awareness of Data Protection and confidentiality issues.</w:t>
            </w:r>
          </w:p>
          <w:p w14:paraId="3AA85F12" w14:textId="77777777" w:rsidR="001C499D" w:rsidRDefault="001C499D">
            <w:pPr>
              <w:spacing w:line="275" w:lineRule="auto"/>
              <w:rPr>
                <w:rFonts w:ascii="Google Sans" w:eastAsia="Google Sans" w:hAnsi="Google Sans" w:cs="Google Sans"/>
                <w:color w:val="1F1F1F"/>
              </w:rPr>
            </w:pPr>
          </w:p>
        </w:tc>
      </w:tr>
    </w:tbl>
    <w:p w14:paraId="7CE5D21C" w14:textId="77777777" w:rsidR="001C499D" w:rsidRDefault="001C499D">
      <w:pPr>
        <w:spacing w:line="276" w:lineRule="auto"/>
        <w:rPr>
          <w:rFonts w:ascii="Google Sans" w:eastAsia="Google Sans" w:hAnsi="Google Sans" w:cs="Google Sans"/>
          <w:color w:val="1F1F1F"/>
        </w:rPr>
      </w:pPr>
    </w:p>
    <w:sectPr w:rsidR="001C499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EFA4EDB8-72D4-4B24-9997-47E24BFFAEAB}"/>
  </w:font>
  <w:font w:name="Google Sans">
    <w:charset w:val="00"/>
    <w:family w:val="auto"/>
    <w:pitch w:val="default"/>
    <w:embedRegular r:id="rId2" w:fontKey="{BB39424A-2737-433E-8A20-6CF4DE5379F7}"/>
    <w:embedBold r:id="rId3" w:fontKey="{8C6C3305-FBFB-4E0F-A217-A214588663A5}"/>
  </w:font>
  <w:font w:name="Calibri">
    <w:panose1 w:val="020F0502020204030204"/>
    <w:charset w:val="00"/>
    <w:family w:val="swiss"/>
    <w:pitch w:val="variable"/>
    <w:sig w:usb0="E4002EFF" w:usb1="C200247B" w:usb2="00000009" w:usb3="00000000" w:csb0="000001FF" w:csb1="00000000"/>
    <w:embedRegular r:id="rId4" w:fontKey="{EB66E500-8695-4715-8121-F931301F8ECB}"/>
  </w:font>
  <w:font w:name="Cambria">
    <w:panose1 w:val="02040503050406030204"/>
    <w:charset w:val="00"/>
    <w:family w:val="roman"/>
    <w:pitch w:val="variable"/>
    <w:sig w:usb0="E00006FF" w:usb1="420024FF" w:usb2="02000000" w:usb3="00000000" w:csb0="0000019F" w:csb1="00000000"/>
    <w:embedRegular r:id="rId5" w:fontKey="{7D2B610C-E70D-4E13-AC64-0BF61194D8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B1A89"/>
    <w:multiLevelType w:val="multilevel"/>
    <w:tmpl w:val="53EC1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F93035"/>
    <w:multiLevelType w:val="multilevel"/>
    <w:tmpl w:val="1E087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C6560D"/>
    <w:multiLevelType w:val="multilevel"/>
    <w:tmpl w:val="0E0AD0CE"/>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52BB22D1"/>
    <w:multiLevelType w:val="multilevel"/>
    <w:tmpl w:val="E5D00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F713C0"/>
    <w:multiLevelType w:val="multilevel"/>
    <w:tmpl w:val="B11C2B74"/>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070881453">
    <w:abstractNumId w:val="3"/>
  </w:num>
  <w:num w:numId="2" w16cid:durableId="1999963973">
    <w:abstractNumId w:val="1"/>
  </w:num>
  <w:num w:numId="3" w16cid:durableId="1411806788">
    <w:abstractNumId w:val="4"/>
  </w:num>
  <w:num w:numId="4" w16cid:durableId="360010400">
    <w:abstractNumId w:val="2"/>
  </w:num>
  <w:num w:numId="5" w16cid:durableId="179898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9D"/>
    <w:rsid w:val="001C499D"/>
    <w:rsid w:val="00571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2D53"/>
  <w15:docId w15:val="{1F62789F-73AB-43E0-9158-FD81A54E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695</Words>
  <Characters>3968</Characters>
  <Application>Microsoft Office Word</Application>
  <DocSecurity>0</DocSecurity>
  <Lines>33</Lines>
  <Paragraphs>9</Paragraphs>
  <ScaleCrop>false</ScaleCrop>
  <Company>Towers School &amp; Sixth Form Centre</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Cloke</dc:creator>
  <cp:lastModifiedBy>Natasha Cloke</cp:lastModifiedBy>
  <cp:revision>2</cp:revision>
  <dcterms:created xsi:type="dcterms:W3CDTF">2026-06-11T14:39:00Z</dcterms:created>
  <dcterms:modified xsi:type="dcterms:W3CDTF">2026-06-11T14:39:00Z</dcterms:modified>
</cp:coreProperties>
</file>