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932" w:rsidRDefault="001E4932" w:rsidP="001E4932">
      <w:pPr>
        <w:pStyle w:val="Title"/>
        <w:rPr>
          <w:rFonts w:ascii="Calibri" w:hAnsi="Calibri"/>
          <w:sz w:val="48"/>
          <w:szCs w:val="48"/>
        </w:rPr>
      </w:pPr>
      <w:r>
        <w:rPr>
          <w:rFonts w:ascii="Calibri" w:hAnsi="Calibri"/>
          <w:sz w:val="48"/>
          <w:szCs w:val="48"/>
        </w:rPr>
        <w:tab/>
      </w:r>
      <w:r w:rsidRPr="00762F0B">
        <w:rPr>
          <w:noProof/>
          <w:lang w:eastAsia="en-GB"/>
        </w:rPr>
        <w:drawing>
          <wp:inline distT="0" distB="0" distL="0" distR="0">
            <wp:extent cx="200977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1047750"/>
                    </a:xfrm>
                    <a:prstGeom prst="rect">
                      <a:avLst/>
                    </a:prstGeom>
                    <a:noFill/>
                    <a:ln>
                      <a:noFill/>
                    </a:ln>
                  </pic:spPr>
                </pic:pic>
              </a:graphicData>
            </a:graphic>
          </wp:inline>
        </w:drawing>
      </w:r>
    </w:p>
    <w:p w:rsidR="001E4932" w:rsidRDefault="001E4932" w:rsidP="001E4932">
      <w:pPr>
        <w:pStyle w:val="Title"/>
        <w:rPr>
          <w:rFonts w:ascii="Calibri" w:hAnsi="Calibri"/>
          <w:sz w:val="48"/>
          <w:szCs w:val="48"/>
        </w:rPr>
      </w:pPr>
    </w:p>
    <w:p w:rsidR="001E4932" w:rsidRDefault="001E4932" w:rsidP="001E4932">
      <w:pPr>
        <w:pStyle w:val="Title"/>
        <w:rPr>
          <w:rFonts w:ascii="Calibri" w:hAnsi="Calibri"/>
          <w:sz w:val="48"/>
          <w:szCs w:val="48"/>
          <w:u w:val="single"/>
        </w:rPr>
      </w:pPr>
      <w:r w:rsidRPr="00ED7A06">
        <w:rPr>
          <w:rFonts w:ascii="Calibri" w:hAnsi="Calibri"/>
          <w:sz w:val="48"/>
          <w:szCs w:val="48"/>
          <w:u w:val="single"/>
        </w:rPr>
        <w:t>Fulston Manor Academies Trust</w:t>
      </w:r>
    </w:p>
    <w:p w:rsidR="001E4932" w:rsidRDefault="001E4932" w:rsidP="001E4932">
      <w:pPr>
        <w:pStyle w:val="Title"/>
        <w:rPr>
          <w:rFonts w:ascii="Calibri" w:hAnsi="Calibri"/>
          <w:sz w:val="48"/>
          <w:szCs w:val="48"/>
          <w:u w:val="single"/>
        </w:rPr>
      </w:pPr>
    </w:p>
    <w:p w:rsidR="001E4932" w:rsidRPr="00D43B26" w:rsidRDefault="001E4932" w:rsidP="001E4932">
      <w:pPr>
        <w:tabs>
          <w:tab w:val="left" w:pos="2410"/>
        </w:tabs>
        <w:spacing w:after="360"/>
        <w:rPr>
          <w:rFonts w:ascii="Calibri" w:hAnsi="Calibri"/>
          <w:b/>
          <w:smallCaps/>
          <w:sz w:val="24"/>
          <w:szCs w:val="24"/>
        </w:rPr>
      </w:pPr>
      <w:r w:rsidRPr="00D43B26">
        <w:rPr>
          <w:rFonts w:ascii="Calibri" w:hAnsi="Calibri"/>
          <w:b/>
          <w:smallCaps/>
          <w:sz w:val="24"/>
          <w:szCs w:val="24"/>
        </w:rPr>
        <w:t>post:</w:t>
      </w:r>
      <w:r w:rsidR="00A40E1C">
        <w:rPr>
          <w:rFonts w:ascii="Calibri" w:hAnsi="Calibri"/>
          <w:b/>
          <w:smallCaps/>
          <w:sz w:val="24"/>
          <w:szCs w:val="24"/>
        </w:rPr>
        <w:tab/>
      </w:r>
      <w:r w:rsidR="00A40E1C">
        <w:rPr>
          <w:rFonts w:ascii="Calibri" w:hAnsi="Calibri"/>
          <w:b/>
          <w:smallCaps/>
          <w:sz w:val="24"/>
          <w:szCs w:val="24"/>
        </w:rPr>
        <w:tab/>
      </w:r>
      <w:r w:rsidR="00F52285">
        <w:rPr>
          <w:rFonts w:ascii="Calibri" w:hAnsi="Calibri"/>
          <w:b/>
          <w:smallCaps/>
          <w:sz w:val="24"/>
          <w:szCs w:val="24"/>
        </w:rPr>
        <w:t>Inclusion Co-Ordinator</w:t>
      </w:r>
    </w:p>
    <w:p w:rsidR="001E4932" w:rsidRPr="00D43B26" w:rsidRDefault="001E4932" w:rsidP="001E4932">
      <w:pPr>
        <w:tabs>
          <w:tab w:val="left" w:pos="2410"/>
        </w:tabs>
        <w:spacing w:after="360"/>
        <w:rPr>
          <w:rFonts w:ascii="Calibri" w:hAnsi="Calibri"/>
          <w:b/>
          <w:smallCaps/>
          <w:sz w:val="24"/>
          <w:szCs w:val="24"/>
        </w:rPr>
      </w:pPr>
      <w:r w:rsidRPr="00D43B26">
        <w:rPr>
          <w:rFonts w:ascii="Calibri" w:hAnsi="Calibri"/>
          <w:b/>
          <w:smallCaps/>
          <w:sz w:val="24"/>
          <w:szCs w:val="24"/>
        </w:rPr>
        <w:t>Reports to</w:t>
      </w:r>
      <w:r w:rsidR="00A40E1C">
        <w:rPr>
          <w:rFonts w:ascii="Calibri" w:hAnsi="Calibri"/>
          <w:b/>
          <w:smallCaps/>
          <w:sz w:val="24"/>
          <w:szCs w:val="24"/>
        </w:rPr>
        <w:t>:</w:t>
      </w:r>
      <w:r w:rsidR="00A40E1C">
        <w:rPr>
          <w:rFonts w:ascii="Calibri" w:hAnsi="Calibri"/>
          <w:b/>
          <w:smallCaps/>
          <w:sz w:val="24"/>
          <w:szCs w:val="24"/>
        </w:rPr>
        <w:tab/>
      </w:r>
      <w:r w:rsidR="00A40E1C">
        <w:rPr>
          <w:rFonts w:ascii="Calibri" w:hAnsi="Calibri"/>
          <w:b/>
          <w:smallCaps/>
          <w:sz w:val="24"/>
          <w:szCs w:val="24"/>
        </w:rPr>
        <w:tab/>
      </w:r>
      <w:r w:rsidR="00F52285">
        <w:rPr>
          <w:rFonts w:ascii="Calibri" w:hAnsi="Calibri"/>
          <w:b/>
          <w:smallCaps/>
          <w:sz w:val="24"/>
          <w:szCs w:val="24"/>
        </w:rPr>
        <w:t>Inclusion Manager</w:t>
      </w:r>
    </w:p>
    <w:p w:rsidR="001E4932" w:rsidRPr="00D43B26" w:rsidRDefault="001E4932" w:rsidP="001E4932">
      <w:pPr>
        <w:tabs>
          <w:tab w:val="left" w:pos="2410"/>
        </w:tabs>
        <w:spacing w:after="360"/>
        <w:ind w:left="2410" w:hanging="2410"/>
        <w:rPr>
          <w:rFonts w:ascii="Calibri" w:hAnsi="Calibri"/>
          <w:b/>
          <w:smallCaps/>
          <w:sz w:val="24"/>
          <w:szCs w:val="24"/>
        </w:rPr>
      </w:pPr>
      <w:r w:rsidRPr="00D43B26">
        <w:rPr>
          <w:rFonts w:ascii="Calibri" w:hAnsi="Calibri"/>
          <w:b/>
          <w:smallCaps/>
          <w:sz w:val="24"/>
          <w:szCs w:val="24"/>
        </w:rPr>
        <w:t>Responsible to</w:t>
      </w:r>
      <w:r w:rsidR="00A40E1C">
        <w:rPr>
          <w:rFonts w:ascii="Calibri" w:hAnsi="Calibri"/>
          <w:b/>
          <w:smallCaps/>
          <w:sz w:val="24"/>
          <w:szCs w:val="24"/>
        </w:rPr>
        <w:t>:</w:t>
      </w:r>
      <w:r w:rsidR="00A40E1C">
        <w:rPr>
          <w:rFonts w:ascii="Calibri" w:hAnsi="Calibri"/>
          <w:b/>
          <w:smallCaps/>
          <w:sz w:val="24"/>
          <w:szCs w:val="24"/>
        </w:rPr>
        <w:tab/>
      </w:r>
      <w:r w:rsidR="00A40E1C">
        <w:rPr>
          <w:rFonts w:ascii="Calibri" w:hAnsi="Calibri"/>
          <w:b/>
          <w:smallCaps/>
          <w:sz w:val="24"/>
          <w:szCs w:val="24"/>
        </w:rPr>
        <w:tab/>
      </w:r>
      <w:r w:rsidR="00F52285">
        <w:rPr>
          <w:rFonts w:ascii="Calibri" w:hAnsi="Calibri"/>
          <w:b/>
          <w:smallCaps/>
          <w:sz w:val="24"/>
          <w:szCs w:val="24"/>
        </w:rPr>
        <w:t>Deputy Headteacher – Pastoral (SENCO)</w:t>
      </w:r>
    </w:p>
    <w:p w:rsidR="001E4932" w:rsidRPr="00D43B26" w:rsidRDefault="001E4932" w:rsidP="00F15D41">
      <w:pPr>
        <w:ind w:left="2880" w:hanging="2880"/>
        <w:rPr>
          <w:rFonts w:ascii="Calibri" w:hAnsi="Calibri"/>
          <w:b/>
          <w:smallCaps/>
          <w:sz w:val="24"/>
          <w:szCs w:val="24"/>
        </w:rPr>
      </w:pPr>
      <w:r w:rsidRPr="00D43B26">
        <w:rPr>
          <w:rFonts w:ascii="Calibri" w:hAnsi="Calibri"/>
          <w:b/>
          <w:smallCaps/>
          <w:sz w:val="24"/>
          <w:szCs w:val="24"/>
        </w:rPr>
        <w:t>H</w:t>
      </w:r>
      <w:r w:rsidR="00D43B26">
        <w:rPr>
          <w:rFonts w:ascii="Calibri" w:hAnsi="Calibri"/>
          <w:b/>
          <w:smallCaps/>
          <w:sz w:val="24"/>
          <w:szCs w:val="24"/>
        </w:rPr>
        <w:t>ours:</w:t>
      </w:r>
      <w:r w:rsidR="00D43B26">
        <w:rPr>
          <w:rFonts w:ascii="Calibri" w:hAnsi="Calibri"/>
          <w:b/>
          <w:smallCaps/>
          <w:sz w:val="24"/>
          <w:szCs w:val="24"/>
        </w:rPr>
        <w:tab/>
      </w:r>
      <w:r w:rsidR="00F52285">
        <w:rPr>
          <w:rFonts w:ascii="Calibri" w:hAnsi="Calibri"/>
          <w:b/>
          <w:smallCaps/>
          <w:sz w:val="24"/>
          <w:szCs w:val="24"/>
        </w:rPr>
        <w:t>37</w:t>
      </w:r>
      <w:r w:rsidR="00F15D41">
        <w:rPr>
          <w:rFonts w:ascii="Calibri" w:hAnsi="Calibri"/>
          <w:b/>
          <w:smallCaps/>
          <w:sz w:val="24"/>
          <w:szCs w:val="24"/>
        </w:rPr>
        <w:t xml:space="preserve"> Hours per Week, </w:t>
      </w:r>
      <w:r w:rsidR="00CC3044">
        <w:rPr>
          <w:rFonts w:ascii="Calibri" w:hAnsi="Calibri"/>
          <w:b/>
          <w:smallCaps/>
          <w:sz w:val="24"/>
          <w:szCs w:val="24"/>
        </w:rPr>
        <w:t>Term Time Plus</w:t>
      </w:r>
      <w:r w:rsidR="00CD7305">
        <w:rPr>
          <w:rFonts w:ascii="Calibri" w:hAnsi="Calibri"/>
          <w:b/>
          <w:smallCaps/>
          <w:sz w:val="24"/>
          <w:szCs w:val="24"/>
        </w:rPr>
        <w:t xml:space="preserve"> 2 Training days </w:t>
      </w:r>
      <w:bookmarkStart w:id="0" w:name="_GoBack"/>
      <w:bookmarkEnd w:id="0"/>
    </w:p>
    <w:p w:rsidR="001E4932" w:rsidRPr="00D43B26" w:rsidRDefault="001E4932" w:rsidP="001E4932">
      <w:pPr>
        <w:tabs>
          <w:tab w:val="left" w:pos="3600"/>
        </w:tabs>
        <w:spacing w:after="360"/>
        <w:rPr>
          <w:rFonts w:ascii="Calibri" w:hAnsi="Calibri"/>
          <w:b/>
          <w:smallCaps/>
          <w:sz w:val="24"/>
          <w:szCs w:val="24"/>
        </w:rPr>
      </w:pPr>
    </w:p>
    <w:p w:rsidR="00D35A55" w:rsidRPr="00D35A55" w:rsidRDefault="00D35A55" w:rsidP="00D35A55">
      <w:pPr>
        <w:jc w:val="both"/>
        <w:rPr>
          <w:rFonts w:asciiTheme="minorHAnsi" w:eastAsia="Calibri" w:hAnsiTheme="minorHAnsi" w:cstheme="minorHAnsi"/>
          <w:sz w:val="24"/>
          <w:szCs w:val="24"/>
        </w:rPr>
      </w:pPr>
      <w:r w:rsidRPr="00D35A55">
        <w:rPr>
          <w:rFonts w:asciiTheme="minorHAnsi" w:hAnsiTheme="minorHAnsi" w:cstheme="minorHAnsi"/>
          <w:color w:val="000000" w:themeColor="text1"/>
          <w:sz w:val="24"/>
          <w:szCs w:val="24"/>
        </w:rPr>
        <w:t xml:space="preserve">The Trust is looking to recruit an </w:t>
      </w:r>
      <w:r w:rsidRPr="00D35A55">
        <w:rPr>
          <w:rFonts w:asciiTheme="minorHAnsi" w:hAnsiTheme="minorHAnsi" w:cstheme="minorHAnsi"/>
          <w:sz w:val="24"/>
          <w:szCs w:val="24"/>
        </w:rPr>
        <w:t xml:space="preserve">Inclusion </w:t>
      </w:r>
      <w:r>
        <w:rPr>
          <w:rFonts w:asciiTheme="minorHAnsi" w:eastAsia="Calibri" w:hAnsiTheme="minorHAnsi" w:cstheme="minorHAnsi"/>
          <w:sz w:val="24"/>
          <w:szCs w:val="24"/>
        </w:rPr>
        <w:t>Co-ordinator</w:t>
      </w:r>
      <w:r w:rsidR="00774EBF">
        <w:rPr>
          <w:rFonts w:asciiTheme="minorHAnsi" w:eastAsia="Calibri" w:hAnsiTheme="minorHAnsi" w:cstheme="minorHAnsi"/>
          <w:sz w:val="24"/>
          <w:szCs w:val="24"/>
        </w:rPr>
        <w:t xml:space="preserve"> to undertake interventions and</w:t>
      </w:r>
      <w:r w:rsidRPr="00D35A55">
        <w:rPr>
          <w:rFonts w:asciiTheme="minorHAnsi" w:eastAsia="Calibri" w:hAnsiTheme="minorHAnsi" w:cstheme="minorHAnsi"/>
          <w:sz w:val="24"/>
          <w:szCs w:val="24"/>
        </w:rPr>
        <w:t xml:space="preserve"> to support to the SENCO and SEN department</w:t>
      </w:r>
      <w:r w:rsidR="00774EBF">
        <w:rPr>
          <w:rFonts w:asciiTheme="minorHAnsi" w:eastAsia="Calibri" w:hAnsiTheme="minorHAnsi" w:cstheme="minorHAnsi"/>
          <w:sz w:val="24"/>
          <w:szCs w:val="24"/>
        </w:rPr>
        <w:t xml:space="preserve">.  </w:t>
      </w:r>
      <w:r w:rsidR="00774EBF">
        <w:rPr>
          <w:rFonts w:ascii="Calibri" w:hAnsi="Calibri"/>
          <w:sz w:val="24"/>
          <w:szCs w:val="24"/>
        </w:rPr>
        <w:t>T</w:t>
      </w:r>
      <w:r w:rsidR="00774EBF" w:rsidRPr="00D43B26">
        <w:rPr>
          <w:rFonts w:ascii="Calibri" w:hAnsi="Calibri"/>
          <w:sz w:val="24"/>
          <w:szCs w:val="24"/>
        </w:rPr>
        <w:t xml:space="preserve">he </w:t>
      </w:r>
      <w:r w:rsidR="00774EBF">
        <w:rPr>
          <w:rFonts w:ascii="Calibri" w:hAnsi="Calibri"/>
          <w:sz w:val="24"/>
          <w:szCs w:val="24"/>
        </w:rPr>
        <w:t>role requires</w:t>
      </w:r>
      <w:r w:rsidR="00774EBF" w:rsidRPr="00D43B26">
        <w:rPr>
          <w:rFonts w:ascii="Calibri" w:hAnsi="Calibri"/>
          <w:sz w:val="24"/>
          <w:szCs w:val="24"/>
        </w:rPr>
        <w:t xml:space="preserve"> someone with a calm disposition</w:t>
      </w:r>
      <w:r w:rsidR="00774EBF">
        <w:rPr>
          <w:rFonts w:ascii="Calibri" w:hAnsi="Calibri"/>
          <w:sz w:val="24"/>
          <w:szCs w:val="24"/>
        </w:rPr>
        <w:t xml:space="preserve"> and a passion for supporting the students with a range of needs</w:t>
      </w:r>
      <w:r w:rsidR="00774EBF" w:rsidRPr="00D43B26">
        <w:rPr>
          <w:rFonts w:ascii="Calibri" w:hAnsi="Calibri"/>
          <w:sz w:val="24"/>
          <w:szCs w:val="24"/>
        </w:rPr>
        <w:t>. You will need to be flexible, reliable and have a professional approach towards your work. The ability to work as part of a team as well as own initiative is essential.</w:t>
      </w:r>
    </w:p>
    <w:p w:rsidR="00D35A55" w:rsidRPr="00D35A55" w:rsidRDefault="00D35A55" w:rsidP="00D35A55">
      <w:pPr>
        <w:jc w:val="both"/>
        <w:rPr>
          <w:rFonts w:asciiTheme="minorHAnsi" w:hAnsiTheme="minorHAnsi" w:cstheme="minorHAnsi"/>
          <w:sz w:val="24"/>
          <w:szCs w:val="24"/>
        </w:rPr>
      </w:pPr>
    </w:p>
    <w:p w:rsidR="00D35A55" w:rsidRPr="00D35A55" w:rsidRDefault="00D35A55" w:rsidP="00D35A55">
      <w:pPr>
        <w:jc w:val="both"/>
        <w:rPr>
          <w:rFonts w:asciiTheme="minorHAnsi" w:eastAsia="Calibri" w:hAnsiTheme="minorHAnsi" w:cstheme="minorHAnsi"/>
          <w:sz w:val="24"/>
          <w:szCs w:val="24"/>
        </w:rPr>
      </w:pPr>
      <w:r w:rsidRPr="00D35A55">
        <w:rPr>
          <w:rFonts w:asciiTheme="minorHAnsi" w:eastAsia="Calibri" w:hAnsiTheme="minorHAnsi" w:cstheme="minorHAnsi"/>
          <w:sz w:val="24"/>
          <w:szCs w:val="24"/>
        </w:rPr>
        <w:t>The successful candidate must have a high standard of general education, including English (written and spoken) and Maths at GCSE or equivalent grade C or above/</w:t>
      </w:r>
      <w:r w:rsidR="00844665">
        <w:rPr>
          <w:rFonts w:asciiTheme="minorHAnsi" w:eastAsia="Calibri" w:hAnsiTheme="minorHAnsi" w:cstheme="minorHAnsi"/>
          <w:sz w:val="24"/>
          <w:szCs w:val="24"/>
        </w:rPr>
        <w:t>5</w:t>
      </w:r>
      <w:r w:rsidRPr="00D35A55">
        <w:rPr>
          <w:rFonts w:asciiTheme="minorHAnsi" w:eastAsia="Calibri" w:hAnsiTheme="minorHAnsi" w:cstheme="minorHAnsi"/>
          <w:sz w:val="24"/>
          <w:szCs w:val="24"/>
        </w:rPr>
        <w:t xml:space="preserve"> or above, as well as excellent IT and interpersonal skills. They should be adaptable and flexible with a ‘can-do’ attitude and the ability to work on their own initiative as well as part of a team to complete tasks conscientiously and to a high standard. The postholder will be expected to work in a sensitive and diplomatic manner, having regard for the confidential nature of their work.</w:t>
      </w:r>
    </w:p>
    <w:p w:rsidR="00774EBF" w:rsidRDefault="00774EBF" w:rsidP="00F15D41">
      <w:pPr>
        <w:tabs>
          <w:tab w:val="left" w:pos="3600"/>
        </w:tabs>
        <w:spacing w:after="360"/>
      </w:pPr>
    </w:p>
    <w:p w:rsidR="001E4932" w:rsidRDefault="00466422" w:rsidP="00F15D41">
      <w:pPr>
        <w:tabs>
          <w:tab w:val="left" w:pos="3600"/>
        </w:tabs>
        <w:spacing w:after="360"/>
        <w:rPr>
          <w:rFonts w:ascii="Calibri" w:hAnsi="Calibri"/>
          <w:b/>
          <w:sz w:val="24"/>
          <w:szCs w:val="24"/>
        </w:rPr>
      </w:pPr>
      <w:r>
        <w:rPr>
          <w:rFonts w:ascii="Calibri" w:hAnsi="Calibri"/>
          <w:b/>
          <w:sz w:val="24"/>
          <w:szCs w:val="24"/>
        </w:rPr>
        <w:t>J</w:t>
      </w:r>
      <w:r w:rsidR="001E4932" w:rsidRPr="00D43B26">
        <w:rPr>
          <w:rFonts w:ascii="Calibri" w:hAnsi="Calibri"/>
          <w:b/>
          <w:sz w:val="24"/>
          <w:szCs w:val="24"/>
        </w:rPr>
        <w:t>ob Role:</w:t>
      </w:r>
    </w:p>
    <w:p w:rsidR="00BD5FB6" w:rsidRDefault="00F15D41" w:rsidP="00BD5FB6">
      <w:pPr>
        <w:widowControl w:val="0"/>
        <w:tabs>
          <w:tab w:val="left" w:pos="513"/>
          <w:tab w:val="left" w:pos="514"/>
        </w:tabs>
        <w:autoSpaceDE w:val="0"/>
        <w:autoSpaceDN w:val="0"/>
        <w:spacing w:before="39"/>
        <w:rPr>
          <w:rFonts w:asciiTheme="minorHAnsi" w:hAnsiTheme="minorHAnsi" w:cstheme="minorHAnsi"/>
          <w:sz w:val="24"/>
          <w:szCs w:val="24"/>
        </w:rPr>
      </w:pPr>
      <w:r w:rsidRPr="00BD5FB6">
        <w:rPr>
          <w:rFonts w:asciiTheme="minorHAnsi" w:hAnsiTheme="minorHAnsi" w:cstheme="minorHAnsi"/>
          <w:sz w:val="24"/>
          <w:szCs w:val="24"/>
        </w:rPr>
        <w:t xml:space="preserve">The successful candidate will </w:t>
      </w:r>
      <w:r w:rsidR="00BD5FB6" w:rsidRPr="00BD5FB6">
        <w:rPr>
          <w:rFonts w:asciiTheme="minorHAnsi" w:hAnsiTheme="minorHAnsi" w:cstheme="minorHAnsi"/>
          <w:sz w:val="24"/>
          <w:szCs w:val="24"/>
        </w:rPr>
        <w:t xml:space="preserve">assist the </w:t>
      </w:r>
      <w:r w:rsidR="00774EBF">
        <w:rPr>
          <w:rFonts w:asciiTheme="minorHAnsi" w:hAnsiTheme="minorHAnsi" w:cstheme="minorHAnsi"/>
          <w:sz w:val="24"/>
          <w:szCs w:val="24"/>
        </w:rPr>
        <w:t>Inclusion Manager</w:t>
      </w:r>
      <w:r w:rsidR="00BD5FB6" w:rsidRPr="00BD5FB6">
        <w:rPr>
          <w:rFonts w:asciiTheme="minorHAnsi" w:hAnsiTheme="minorHAnsi" w:cstheme="minorHAnsi"/>
          <w:sz w:val="24"/>
          <w:szCs w:val="24"/>
        </w:rPr>
        <w:t xml:space="preserve"> </w:t>
      </w:r>
      <w:r w:rsidR="00283565">
        <w:rPr>
          <w:rFonts w:asciiTheme="minorHAnsi" w:hAnsiTheme="minorHAnsi" w:cstheme="minorHAnsi"/>
          <w:sz w:val="24"/>
          <w:szCs w:val="24"/>
        </w:rPr>
        <w:t xml:space="preserve">in ensuring the needs of </w:t>
      </w:r>
      <w:r w:rsidR="00283565" w:rsidRPr="00283565">
        <w:rPr>
          <w:rFonts w:asciiTheme="minorHAnsi" w:hAnsiTheme="minorHAnsi" w:cstheme="minorHAnsi"/>
          <w:sz w:val="24"/>
          <w:szCs w:val="24"/>
        </w:rPr>
        <w:t xml:space="preserve">Educational Needs and Disabilities </w:t>
      </w:r>
      <w:r w:rsidR="00283565">
        <w:rPr>
          <w:rFonts w:asciiTheme="minorHAnsi" w:hAnsiTheme="minorHAnsi" w:cstheme="minorHAnsi"/>
          <w:sz w:val="24"/>
          <w:szCs w:val="24"/>
        </w:rPr>
        <w:t xml:space="preserve">(SEND) students are met and </w:t>
      </w:r>
      <w:r w:rsidR="00283565" w:rsidRPr="00283565">
        <w:rPr>
          <w:rFonts w:asciiTheme="minorHAnsi" w:hAnsiTheme="minorHAnsi" w:cstheme="minorHAnsi"/>
          <w:sz w:val="24"/>
          <w:szCs w:val="24"/>
        </w:rPr>
        <w:t xml:space="preserve">with the aim of raising achievement of </w:t>
      </w:r>
      <w:r w:rsidR="00283565">
        <w:rPr>
          <w:rFonts w:asciiTheme="minorHAnsi" w:hAnsiTheme="minorHAnsi" w:cstheme="minorHAnsi"/>
          <w:sz w:val="24"/>
          <w:szCs w:val="24"/>
        </w:rPr>
        <w:t>students</w:t>
      </w:r>
      <w:r w:rsidR="00283565" w:rsidRPr="00283565">
        <w:rPr>
          <w:rFonts w:asciiTheme="minorHAnsi" w:hAnsiTheme="minorHAnsi" w:cstheme="minorHAnsi"/>
          <w:sz w:val="24"/>
          <w:szCs w:val="24"/>
        </w:rPr>
        <w:t xml:space="preserve"> with SEND and </w:t>
      </w:r>
      <w:r w:rsidR="00283565">
        <w:rPr>
          <w:rFonts w:asciiTheme="minorHAnsi" w:hAnsiTheme="minorHAnsi" w:cstheme="minorHAnsi"/>
          <w:sz w:val="24"/>
          <w:szCs w:val="24"/>
        </w:rPr>
        <w:t>v</w:t>
      </w:r>
      <w:r w:rsidR="00283565" w:rsidRPr="00283565">
        <w:rPr>
          <w:rFonts w:asciiTheme="minorHAnsi" w:hAnsiTheme="minorHAnsi" w:cstheme="minorHAnsi"/>
          <w:sz w:val="24"/>
          <w:szCs w:val="24"/>
        </w:rPr>
        <w:t xml:space="preserve">ulnerable </w:t>
      </w:r>
      <w:r w:rsidR="00EF770C">
        <w:rPr>
          <w:rFonts w:asciiTheme="minorHAnsi" w:hAnsiTheme="minorHAnsi" w:cstheme="minorHAnsi"/>
          <w:sz w:val="24"/>
          <w:szCs w:val="24"/>
        </w:rPr>
        <w:t>g</w:t>
      </w:r>
      <w:r w:rsidR="00283565" w:rsidRPr="00283565">
        <w:rPr>
          <w:rFonts w:asciiTheme="minorHAnsi" w:hAnsiTheme="minorHAnsi" w:cstheme="minorHAnsi"/>
          <w:sz w:val="24"/>
          <w:szCs w:val="24"/>
        </w:rPr>
        <w:t>roups; including Pupil Premium</w:t>
      </w:r>
      <w:r w:rsidR="00EF770C">
        <w:rPr>
          <w:rFonts w:asciiTheme="minorHAnsi" w:hAnsiTheme="minorHAnsi" w:cstheme="minorHAnsi"/>
          <w:sz w:val="24"/>
          <w:szCs w:val="24"/>
        </w:rPr>
        <w:t>.</w:t>
      </w:r>
    </w:p>
    <w:p w:rsidR="00EF770C" w:rsidRPr="00BD5FB6" w:rsidRDefault="00EF770C" w:rsidP="00BD5FB6">
      <w:pPr>
        <w:widowControl w:val="0"/>
        <w:tabs>
          <w:tab w:val="left" w:pos="513"/>
          <w:tab w:val="left" w:pos="514"/>
        </w:tabs>
        <w:autoSpaceDE w:val="0"/>
        <w:autoSpaceDN w:val="0"/>
        <w:spacing w:before="39"/>
        <w:rPr>
          <w:rFonts w:asciiTheme="minorHAnsi" w:hAnsiTheme="minorHAnsi" w:cstheme="minorHAnsi"/>
          <w:sz w:val="24"/>
          <w:szCs w:val="24"/>
        </w:rPr>
      </w:pPr>
    </w:p>
    <w:p w:rsidR="001E4932" w:rsidRPr="00D43B26" w:rsidRDefault="001E4932" w:rsidP="001E4932">
      <w:pPr>
        <w:rPr>
          <w:rFonts w:ascii="Calibri" w:hAnsi="Calibri" w:cs="Arial"/>
          <w:b/>
          <w:sz w:val="24"/>
          <w:szCs w:val="24"/>
          <w:u w:val="single"/>
        </w:rPr>
      </w:pPr>
      <w:r w:rsidRPr="00D43B26">
        <w:rPr>
          <w:rFonts w:ascii="Calibri" w:hAnsi="Calibri" w:cs="Arial"/>
          <w:b/>
          <w:sz w:val="24"/>
          <w:szCs w:val="24"/>
          <w:u w:val="single"/>
        </w:rPr>
        <w:t>Specifically:</w:t>
      </w:r>
    </w:p>
    <w:p w:rsidR="00BD5FB6" w:rsidRDefault="00BD5FB6" w:rsidP="000F70A2">
      <w:pPr>
        <w:jc w:val="both"/>
        <w:rPr>
          <w:rFonts w:ascii="Calibri" w:hAnsi="Calibr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Undertake interventions with Students with Special Educational Needs, Additional Educational Needs or who are in receipt of Pupil Premium.  These may include the following:</w:t>
      </w:r>
    </w:p>
    <w:p w:rsidR="00EF770C" w:rsidRPr="00EF770C" w:rsidRDefault="00EF770C" w:rsidP="00EF770C">
      <w:pPr>
        <w:pStyle w:val="ListParagraph"/>
        <w:numPr>
          <w:ilvl w:val="1"/>
          <w:numId w:val="13"/>
        </w:numPr>
        <w:jc w:val="both"/>
        <w:rPr>
          <w:rFonts w:asciiTheme="minorHAnsi" w:hAnsiTheme="minorHAnsi" w:cstheme="minorHAnsi"/>
          <w:sz w:val="24"/>
          <w:szCs w:val="24"/>
        </w:rPr>
      </w:pPr>
      <w:r w:rsidRPr="00EF770C">
        <w:rPr>
          <w:rFonts w:asciiTheme="minorHAnsi" w:hAnsiTheme="minorHAnsi" w:cstheme="minorHAnsi"/>
          <w:sz w:val="24"/>
          <w:szCs w:val="24"/>
        </w:rPr>
        <w:t>Literacy</w:t>
      </w:r>
    </w:p>
    <w:p w:rsidR="00EF770C" w:rsidRPr="00EF770C" w:rsidRDefault="00EF770C" w:rsidP="00EF770C">
      <w:pPr>
        <w:pStyle w:val="ListParagraph"/>
        <w:numPr>
          <w:ilvl w:val="1"/>
          <w:numId w:val="13"/>
        </w:numPr>
        <w:jc w:val="both"/>
        <w:rPr>
          <w:rFonts w:asciiTheme="minorHAnsi" w:hAnsiTheme="minorHAnsi" w:cstheme="minorHAnsi"/>
          <w:sz w:val="24"/>
          <w:szCs w:val="24"/>
        </w:rPr>
      </w:pPr>
      <w:r w:rsidRPr="00EF770C">
        <w:rPr>
          <w:rFonts w:asciiTheme="minorHAnsi" w:hAnsiTheme="minorHAnsi" w:cstheme="minorHAnsi"/>
          <w:sz w:val="24"/>
          <w:szCs w:val="24"/>
        </w:rPr>
        <w:t>Numeracy</w:t>
      </w:r>
    </w:p>
    <w:p w:rsidR="00EF770C" w:rsidRPr="00EF770C" w:rsidRDefault="00EF770C" w:rsidP="00EF770C">
      <w:pPr>
        <w:pStyle w:val="ListParagraph"/>
        <w:numPr>
          <w:ilvl w:val="1"/>
          <w:numId w:val="13"/>
        </w:numPr>
        <w:jc w:val="both"/>
        <w:rPr>
          <w:rFonts w:asciiTheme="minorHAnsi" w:hAnsiTheme="minorHAnsi" w:cstheme="minorHAnsi"/>
          <w:sz w:val="24"/>
          <w:szCs w:val="24"/>
        </w:rPr>
      </w:pPr>
      <w:r w:rsidRPr="00EF770C">
        <w:rPr>
          <w:rFonts w:asciiTheme="minorHAnsi" w:hAnsiTheme="minorHAnsi" w:cstheme="minorHAnsi"/>
          <w:sz w:val="24"/>
          <w:szCs w:val="24"/>
        </w:rPr>
        <w:t>Emotional Regulation</w:t>
      </w:r>
    </w:p>
    <w:p w:rsidR="00EF770C" w:rsidRPr="00EF770C" w:rsidRDefault="00EF770C" w:rsidP="00EF770C">
      <w:pPr>
        <w:pStyle w:val="ListParagraph"/>
        <w:numPr>
          <w:ilvl w:val="1"/>
          <w:numId w:val="13"/>
        </w:numPr>
        <w:jc w:val="both"/>
        <w:rPr>
          <w:rFonts w:asciiTheme="minorHAnsi" w:hAnsiTheme="minorHAnsi" w:cstheme="minorHAnsi"/>
          <w:sz w:val="24"/>
          <w:szCs w:val="24"/>
        </w:rPr>
      </w:pPr>
      <w:r w:rsidRPr="00EF770C">
        <w:rPr>
          <w:rFonts w:asciiTheme="minorHAnsi" w:hAnsiTheme="minorHAnsi" w:cstheme="minorHAnsi"/>
          <w:sz w:val="24"/>
          <w:szCs w:val="24"/>
        </w:rPr>
        <w:lastRenderedPageBreak/>
        <w:t>Memory skills</w:t>
      </w:r>
    </w:p>
    <w:p w:rsidR="00EF770C" w:rsidRPr="00EF770C" w:rsidRDefault="00EF770C" w:rsidP="00EF770C">
      <w:pPr>
        <w:pStyle w:val="ListParagraph"/>
        <w:numPr>
          <w:ilvl w:val="1"/>
          <w:numId w:val="13"/>
        </w:numPr>
        <w:jc w:val="both"/>
        <w:rPr>
          <w:rFonts w:asciiTheme="minorHAnsi" w:hAnsiTheme="minorHAnsi" w:cstheme="minorHAnsi"/>
          <w:sz w:val="24"/>
          <w:szCs w:val="24"/>
        </w:rPr>
      </w:pPr>
      <w:r w:rsidRPr="00EF770C">
        <w:rPr>
          <w:rFonts w:asciiTheme="minorHAnsi" w:hAnsiTheme="minorHAnsi" w:cstheme="minorHAnsi"/>
          <w:sz w:val="24"/>
          <w:szCs w:val="24"/>
        </w:rPr>
        <w:t>Social Skills</w:t>
      </w:r>
    </w:p>
    <w:p w:rsidR="00EF770C" w:rsidRPr="00EF770C" w:rsidRDefault="00EF770C" w:rsidP="00EF770C">
      <w:pPr>
        <w:pStyle w:val="ListParagraph"/>
        <w:numPr>
          <w:ilvl w:val="1"/>
          <w:numId w:val="13"/>
        </w:numPr>
        <w:jc w:val="both"/>
        <w:rPr>
          <w:rFonts w:asciiTheme="minorHAnsi" w:hAnsiTheme="minorHAnsi" w:cstheme="minorHAnsi"/>
          <w:sz w:val="24"/>
          <w:szCs w:val="24"/>
        </w:rPr>
      </w:pPr>
      <w:r w:rsidRPr="00EF770C">
        <w:rPr>
          <w:rFonts w:asciiTheme="minorHAnsi" w:hAnsiTheme="minorHAnsi" w:cstheme="minorHAnsi"/>
          <w:sz w:val="24"/>
          <w:szCs w:val="24"/>
        </w:rPr>
        <w:t>Reading Support</w:t>
      </w:r>
    </w:p>
    <w:p w:rsidR="009E123E" w:rsidRPr="00CB7EE9" w:rsidRDefault="009E123E" w:rsidP="009E123E">
      <w:pPr>
        <w:jc w:val="bot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Undertake the administration for interventions that you are responsible for by using progress data and liaising with relevant Departments and the SENCO to identify students, communicate to parents, create timetable and send reminders in registers.</w:t>
      </w:r>
    </w:p>
    <w:p w:rsidR="00EF770C" w:rsidRDefault="00EF770C" w:rsidP="00EF770C">
      <w:pPr>
        <w:jc w:val="bot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Co-ordinate intervention administration for interventions that are undertaken by teaching assistants such as Social Communication; COPE; Lego therapy and Drawing and Talking.</w:t>
      </w:r>
    </w:p>
    <w:p w:rsidR="00EF770C" w:rsidRDefault="00EF770C" w:rsidP="00EF770C">
      <w:pPr>
        <w:jc w:val="bot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Record progress of interventions and evaluate their impact or whether adaptations need to be made.</w:t>
      </w:r>
    </w:p>
    <w:p w:rsidR="00EF770C" w:rsidRDefault="00EF770C" w:rsidP="00EF770C">
      <w:pPr>
        <w:jc w:val="bot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Update school systems with intervention information including tracking progress.</w:t>
      </w:r>
    </w:p>
    <w:p w:rsidR="00EF770C" w:rsidRDefault="00EF770C" w:rsidP="00EF770C">
      <w:pPr>
        <w:jc w:val="bot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Select and prepare appropriate resources to lead activities, developing the role by reviewing current intervention provision and its impact.</w:t>
      </w:r>
    </w:p>
    <w:p w:rsidR="00EF770C" w:rsidRDefault="00EF770C" w:rsidP="00EF770C">
      <w:pPr>
        <w:jc w:val="both"/>
        <w:rPr>
          <w:rFonts w:asciiTheme="minorHAnsi" w:hAnsiTheme="minorHAnsi" w:cstheme="minorHAnsi"/>
          <w:sz w:val="24"/>
          <w:szCs w:val="24"/>
        </w:rPr>
      </w:pPr>
    </w:p>
    <w:p w:rsidR="00CB7EE9"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Undertake and record observations of students with SEND or Additional Needs.</w:t>
      </w:r>
    </w:p>
    <w:p w:rsidR="00EF770C" w:rsidRDefault="00EF770C" w:rsidP="00EF770C">
      <w:pPr>
        <w:jc w:val="bot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 xml:space="preserve">Work in partnership with other colleagues involved in the education process and liaise with external professionals and parents/carers in relation to specific areas of responsibility; including taking the initiative to establish links where necessary. </w:t>
      </w:r>
    </w:p>
    <w:p w:rsidR="00EF770C" w:rsidRDefault="00EF770C" w:rsidP="00EF770C">
      <w:pPr>
        <w:jc w:val="both"/>
        <w:rPr>
          <w:rFonts w:asciiTheme="minorHAnsi" w:hAnsiTheme="minorHAnsi" w:cstheme="minorHAnsi"/>
          <w:sz w:val="24"/>
          <w:szCs w:val="24"/>
        </w:rPr>
      </w:pPr>
    </w:p>
    <w:p w:rsid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Development of Pupil Premium &amp; SEND parental engagement.</w:t>
      </w:r>
    </w:p>
    <w:p w:rsidR="00EF770C" w:rsidRPr="00EF770C" w:rsidRDefault="00EF770C" w:rsidP="00EF770C">
      <w:pPr>
        <w:pStyle w:val="ListParagrap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Dealing with email requests as applicable.</w:t>
      </w:r>
    </w:p>
    <w:p w:rsidR="00CB7EE9" w:rsidRPr="00CB7EE9" w:rsidRDefault="00CB7EE9" w:rsidP="009E123E">
      <w:pPr>
        <w:jc w:val="both"/>
        <w:rPr>
          <w:rFonts w:asciiTheme="minorHAnsi" w:hAnsiTheme="minorHAnsi" w:cstheme="minorHAnsi"/>
          <w:sz w:val="24"/>
          <w:szCs w:val="24"/>
        </w:rPr>
      </w:pPr>
    </w:p>
    <w:p w:rsidR="00CB7EE9" w:rsidRPr="00EF770C" w:rsidRDefault="00CB7EE9" w:rsidP="00EF770C">
      <w:pPr>
        <w:pStyle w:val="ListParagraph"/>
        <w:numPr>
          <w:ilvl w:val="0"/>
          <w:numId w:val="13"/>
        </w:numPr>
        <w:jc w:val="both"/>
        <w:rPr>
          <w:rFonts w:ascii="Calibri" w:hAnsi="Calibri"/>
          <w:sz w:val="24"/>
          <w:szCs w:val="24"/>
        </w:rPr>
      </w:pPr>
      <w:r w:rsidRPr="00EF770C">
        <w:rPr>
          <w:rFonts w:asciiTheme="minorHAnsi" w:hAnsiTheme="minorHAnsi" w:cstheme="minorHAnsi"/>
          <w:sz w:val="24"/>
          <w:szCs w:val="24"/>
        </w:rPr>
        <w:t>To undertake any other duty as specified by the</w:t>
      </w:r>
      <w:r w:rsidR="00EF770C" w:rsidRPr="00EF770C">
        <w:rPr>
          <w:rFonts w:asciiTheme="minorHAnsi" w:hAnsiTheme="minorHAnsi" w:cstheme="minorHAnsi"/>
          <w:sz w:val="24"/>
          <w:szCs w:val="24"/>
        </w:rPr>
        <w:t xml:space="preserve"> Deputy Headteacher Pastoral (SENCO) may </w:t>
      </w:r>
      <w:r w:rsidRPr="00EF770C">
        <w:rPr>
          <w:rFonts w:asciiTheme="minorHAnsi" w:hAnsiTheme="minorHAnsi" w:cstheme="minorHAnsi"/>
          <w:sz w:val="24"/>
          <w:szCs w:val="24"/>
        </w:rPr>
        <w:t xml:space="preserve">or the </w:t>
      </w:r>
      <w:r w:rsidR="00EF770C" w:rsidRPr="00EF770C">
        <w:rPr>
          <w:rFonts w:asciiTheme="minorHAnsi" w:hAnsiTheme="minorHAnsi" w:cstheme="minorHAnsi"/>
          <w:sz w:val="24"/>
          <w:szCs w:val="24"/>
        </w:rPr>
        <w:t>Inclusion Manager.</w:t>
      </w:r>
    </w:p>
    <w:sectPr w:rsidR="00CB7EE9" w:rsidRPr="00EF770C" w:rsidSect="002F0A57">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1A8B"/>
    <w:multiLevelType w:val="hybridMultilevel"/>
    <w:tmpl w:val="130ADC2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 w15:restartNumberingAfterBreak="0">
    <w:nsid w:val="144B354E"/>
    <w:multiLevelType w:val="hybridMultilevel"/>
    <w:tmpl w:val="96B4227C"/>
    <w:lvl w:ilvl="0" w:tplc="4582DD0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F3982"/>
    <w:multiLevelType w:val="hybridMultilevel"/>
    <w:tmpl w:val="EB7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94367"/>
    <w:multiLevelType w:val="hybridMultilevel"/>
    <w:tmpl w:val="A7D41424"/>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D6D71"/>
    <w:multiLevelType w:val="hybridMultilevel"/>
    <w:tmpl w:val="8DA21E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72131"/>
    <w:multiLevelType w:val="hybridMultilevel"/>
    <w:tmpl w:val="2C8C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77534"/>
    <w:multiLevelType w:val="hybridMultilevel"/>
    <w:tmpl w:val="5736108A"/>
    <w:lvl w:ilvl="0" w:tplc="4582DD0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65AA0"/>
    <w:multiLevelType w:val="hybridMultilevel"/>
    <w:tmpl w:val="0C9AB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B24C6"/>
    <w:multiLevelType w:val="hybridMultilevel"/>
    <w:tmpl w:val="1320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97B1E"/>
    <w:multiLevelType w:val="hybridMultilevel"/>
    <w:tmpl w:val="FEB6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B24D26"/>
    <w:multiLevelType w:val="hybridMultilevel"/>
    <w:tmpl w:val="E1F2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059CB"/>
    <w:multiLevelType w:val="hybridMultilevel"/>
    <w:tmpl w:val="362A58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4A322B"/>
    <w:multiLevelType w:val="hybridMultilevel"/>
    <w:tmpl w:val="9F56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8"/>
  </w:num>
  <w:num w:numId="5">
    <w:abstractNumId w:val="10"/>
  </w:num>
  <w:num w:numId="6">
    <w:abstractNumId w:val="2"/>
  </w:num>
  <w:num w:numId="7">
    <w:abstractNumId w:val="0"/>
  </w:num>
  <w:num w:numId="8">
    <w:abstractNumId w:val="12"/>
  </w:num>
  <w:num w:numId="9">
    <w:abstractNumId w:val="5"/>
  </w:num>
  <w:num w:numId="10">
    <w:abstractNumId w:val="7"/>
  </w:num>
  <w:num w:numId="11">
    <w:abstractNumId w:val="9"/>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57"/>
    <w:rsid w:val="000B3E1C"/>
    <w:rsid w:val="000E1432"/>
    <w:rsid w:val="000E5C75"/>
    <w:rsid w:val="000F70A2"/>
    <w:rsid w:val="00122E62"/>
    <w:rsid w:val="00124248"/>
    <w:rsid w:val="001E4932"/>
    <w:rsid w:val="001E508D"/>
    <w:rsid w:val="001F63E1"/>
    <w:rsid w:val="00252DE6"/>
    <w:rsid w:val="00283565"/>
    <w:rsid w:val="002B42EA"/>
    <w:rsid w:val="002E2CB3"/>
    <w:rsid w:val="002F0A57"/>
    <w:rsid w:val="003E016A"/>
    <w:rsid w:val="003E3793"/>
    <w:rsid w:val="00413F88"/>
    <w:rsid w:val="004630E0"/>
    <w:rsid w:val="00466422"/>
    <w:rsid w:val="00524418"/>
    <w:rsid w:val="005F5ACF"/>
    <w:rsid w:val="00642781"/>
    <w:rsid w:val="00720815"/>
    <w:rsid w:val="00774EBF"/>
    <w:rsid w:val="0082093C"/>
    <w:rsid w:val="00844665"/>
    <w:rsid w:val="008E6822"/>
    <w:rsid w:val="009167AD"/>
    <w:rsid w:val="009E123E"/>
    <w:rsid w:val="00A40E1C"/>
    <w:rsid w:val="00B13CB0"/>
    <w:rsid w:val="00B370C1"/>
    <w:rsid w:val="00B87032"/>
    <w:rsid w:val="00BD5FB6"/>
    <w:rsid w:val="00BF15AD"/>
    <w:rsid w:val="00C220E8"/>
    <w:rsid w:val="00CB7EE9"/>
    <w:rsid w:val="00CC3044"/>
    <w:rsid w:val="00CD7305"/>
    <w:rsid w:val="00D35A55"/>
    <w:rsid w:val="00D43B26"/>
    <w:rsid w:val="00D54948"/>
    <w:rsid w:val="00D75FFE"/>
    <w:rsid w:val="00DD064B"/>
    <w:rsid w:val="00E342D0"/>
    <w:rsid w:val="00E346F6"/>
    <w:rsid w:val="00E62F68"/>
    <w:rsid w:val="00EF6533"/>
    <w:rsid w:val="00EF770C"/>
    <w:rsid w:val="00F15D41"/>
    <w:rsid w:val="00F20D7E"/>
    <w:rsid w:val="00F30E65"/>
    <w:rsid w:val="00F52285"/>
    <w:rsid w:val="00F80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0AF8"/>
  <w15:chartTrackingRefBased/>
  <w15:docId w15:val="{46B8E209-6889-4E4F-8660-D3BFBD57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A5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4932"/>
    <w:pPr>
      <w:jc w:val="center"/>
    </w:pPr>
    <w:rPr>
      <w:b/>
      <w:smallCaps/>
      <w:sz w:val="36"/>
    </w:rPr>
  </w:style>
  <w:style w:type="character" w:customStyle="1" w:styleId="TitleChar">
    <w:name w:val="Title Char"/>
    <w:basedOn w:val="DefaultParagraphFont"/>
    <w:link w:val="Title"/>
    <w:rsid w:val="001E4932"/>
    <w:rPr>
      <w:rFonts w:ascii="Times New Roman" w:eastAsia="Times New Roman" w:hAnsi="Times New Roman" w:cs="Times New Roman"/>
      <w:b/>
      <w:smallCaps/>
      <w:sz w:val="36"/>
      <w:szCs w:val="20"/>
    </w:rPr>
  </w:style>
  <w:style w:type="paragraph" w:styleId="ListParagraph">
    <w:name w:val="List Paragraph"/>
    <w:basedOn w:val="Normal"/>
    <w:uiPriority w:val="1"/>
    <w:qFormat/>
    <w:rsid w:val="001E4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60E75-F175-41A3-A7F9-C98BFA45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Fulston Manor School</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RNokes</dc:creator>
  <cp:keywords/>
  <dc:description/>
  <cp:lastModifiedBy>EFarr</cp:lastModifiedBy>
  <cp:revision>3</cp:revision>
  <cp:lastPrinted>2023-10-18T15:24:00Z</cp:lastPrinted>
  <dcterms:created xsi:type="dcterms:W3CDTF">2026-06-02T09:32:00Z</dcterms:created>
  <dcterms:modified xsi:type="dcterms:W3CDTF">2026-06-02T09:32:00Z</dcterms:modified>
</cp:coreProperties>
</file>