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27C" w:rsidRDefault="00BE1A2F">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36627C" w:rsidRDefault="00BE1A2F">
      <w:pPr>
        <w:pStyle w:val="AppFormTitle"/>
        <w:rPr>
          <w:rFonts w:asciiTheme="minorHAnsi" w:hAnsiTheme="minorHAnsi"/>
          <w:lang w:val="en-GB"/>
        </w:rPr>
      </w:pPr>
      <w:r>
        <w:rPr>
          <w:rFonts w:asciiTheme="minorHAnsi" w:hAnsiTheme="minorHAnsi"/>
          <w:lang w:val="en-GB"/>
        </w:rPr>
        <w:t>CONSENT TO OBTAIN REFERENCES FORM</w:t>
      </w:r>
    </w:p>
    <w:p w:rsidR="0036627C" w:rsidRDefault="0036627C">
      <w:pPr>
        <w:jc w:val="both"/>
      </w:pPr>
    </w:p>
    <w:p w:rsidR="0036627C" w:rsidRDefault="00BE1A2F">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w:t>
      </w:r>
      <w:r>
        <w:t>l be contacted to provide clarification as appropriate.  All information provided by referees will also be compared, for consistency, with the information applicants have provided on their application form with the intention that questions will be asked du</w:t>
      </w:r>
      <w:r>
        <w:t xml:space="preserve">ring interview if there are discrepancies.  </w:t>
      </w:r>
    </w:p>
    <w:p w:rsidR="0036627C" w:rsidRDefault="00BE1A2F">
      <w:pPr>
        <w:jc w:val="both"/>
      </w:pPr>
      <w:r>
        <w:t>Referees will be asked to verify the contents of an applicant’s application form (where they are relevant) and will also be asked for information about:</w:t>
      </w:r>
    </w:p>
    <w:p w:rsidR="0036627C" w:rsidRDefault="00BE1A2F">
      <w:pPr>
        <w:pStyle w:val="ListParagraph"/>
        <w:numPr>
          <w:ilvl w:val="0"/>
          <w:numId w:val="1"/>
        </w:numPr>
        <w:jc w:val="both"/>
      </w:pPr>
      <w:r>
        <w:t>All disciplinary offences (including those where the penal</w:t>
      </w:r>
      <w:r>
        <w:t>ty is “time expired” if related to children; and</w:t>
      </w:r>
    </w:p>
    <w:p w:rsidR="0036627C" w:rsidRDefault="00BE1A2F">
      <w:pPr>
        <w:pStyle w:val="ListParagraph"/>
        <w:numPr>
          <w:ilvl w:val="0"/>
          <w:numId w:val="1"/>
        </w:numPr>
        <w:jc w:val="both"/>
      </w:pPr>
      <w:r>
        <w:t>All child protection allegations including the outcome of any child protection investigations.</w:t>
      </w:r>
    </w:p>
    <w:p w:rsidR="0036627C" w:rsidRDefault="00BE1A2F">
      <w:pPr>
        <w:jc w:val="both"/>
      </w:pPr>
      <w:r>
        <w:t>We will also ask about an applicant’s performance history including details of any capability concerns (includin</w:t>
      </w:r>
      <w:r>
        <w:t>g attendance issues).</w:t>
      </w:r>
    </w:p>
    <w:p w:rsidR="0036627C" w:rsidRDefault="00BE1A2F">
      <w:pPr>
        <w:jc w:val="both"/>
        <w:rPr>
          <w:b/>
          <w:sz w:val="28"/>
          <w:szCs w:val="28"/>
        </w:rPr>
      </w:pPr>
      <w:r>
        <w:rPr>
          <w:b/>
          <w:sz w:val="28"/>
          <w:szCs w:val="28"/>
        </w:rPr>
        <w:t>Request for your consent</w:t>
      </w:r>
    </w:p>
    <w:p w:rsidR="0036627C" w:rsidRDefault="00BE1A2F">
      <w:pPr>
        <w:jc w:val="both"/>
      </w:pPr>
      <w:r>
        <w:t>In compliance with the General Data Protection Regulation (GDPR), we wish to ensure you are aware of the purpose for which we are requesting your consent to collect and process the data we will be asking for w</w:t>
      </w:r>
      <w:r>
        <w:t>hen we contact your referees.</w:t>
      </w:r>
    </w:p>
    <w:p w:rsidR="0036627C" w:rsidRDefault="00BE1A2F">
      <w:pPr>
        <w:jc w:val="both"/>
        <w:rPr>
          <w:b/>
          <w:u w:val="single"/>
        </w:rPr>
      </w:pPr>
      <w:r>
        <w:rPr>
          <w:b/>
          <w:u w:val="single"/>
        </w:rPr>
        <w:t>Important information regarding your consent</w:t>
      </w:r>
    </w:p>
    <w:p w:rsidR="0036627C" w:rsidRDefault="00BE1A2F">
      <w:pPr>
        <w:pStyle w:val="ListParagraph"/>
        <w:numPr>
          <w:ilvl w:val="0"/>
          <w:numId w:val="2"/>
        </w:numPr>
        <w:jc w:val="both"/>
      </w:pPr>
      <w:r>
        <w:t>We are the Kent Catholic Schools’ Partnership.</w:t>
      </w:r>
    </w:p>
    <w:p w:rsidR="0036627C" w:rsidRDefault="0036627C">
      <w:pPr>
        <w:pStyle w:val="ListParagraph"/>
        <w:jc w:val="both"/>
      </w:pPr>
    </w:p>
    <w:p w:rsidR="0036627C" w:rsidRDefault="00BE1A2F">
      <w:pPr>
        <w:pStyle w:val="ListParagraph"/>
        <w:numPr>
          <w:ilvl w:val="0"/>
          <w:numId w:val="2"/>
        </w:numPr>
        <w:jc w:val="both"/>
      </w:pPr>
      <w:r>
        <w:t>Being a Catholic education provider we work closely with the Trust’s Diocesan Authority, the Trust’s Trustees, the Local Authority, t</w:t>
      </w:r>
      <w:r>
        <w:t>he Department of Education and the Catholic Education Service with whom we may share information provided by your referees if we consider it is necessary in order to fulfil our functions.</w:t>
      </w:r>
    </w:p>
    <w:p w:rsidR="0036627C" w:rsidRDefault="0036627C">
      <w:pPr>
        <w:pStyle w:val="ListParagraph"/>
      </w:pPr>
    </w:p>
    <w:p w:rsidR="0036627C" w:rsidRDefault="00BE1A2F">
      <w:pPr>
        <w:pStyle w:val="ListParagraph"/>
        <w:numPr>
          <w:ilvl w:val="0"/>
          <w:numId w:val="2"/>
        </w:numPr>
        <w:jc w:val="both"/>
      </w:pPr>
      <w:r>
        <w:t xml:space="preserve">The person responsible for data protection within our organisation </w:t>
      </w:r>
      <w:r>
        <w:t xml:space="preserve">is Mrs </w:t>
      </w:r>
      <w:r>
        <w:rPr>
          <w:bCs/>
          <w:iCs/>
        </w:rPr>
        <w:t>Michelle Boniface</w:t>
      </w:r>
      <w:r>
        <w:t xml:space="preserve"> and you can contact her with any questions relating to our handling of your data.  You can contact Mrs Boniface by </w:t>
      </w:r>
      <w:r>
        <w:rPr>
          <w:bCs/>
          <w:iCs/>
        </w:rPr>
        <w:t xml:space="preserve">emailing: </w:t>
      </w:r>
      <w:hyperlink r:id="rId11" w:history="1">
        <w:r>
          <w:rPr>
            <w:rStyle w:val="Hyperlink"/>
            <w:bCs/>
            <w:iCs/>
          </w:rPr>
          <w:t>mboniface@kcsp.org.uk</w:t>
        </w:r>
      </w:hyperlink>
      <w:r>
        <w:rPr>
          <w:bCs/>
          <w:iCs/>
        </w:rPr>
        <w:t xml:space="preserve"> </w:t>
      </w:r>
    </w:p>
    <w:p w:rsidR="0036627C" w:rsidRDefault="0036627C">
      <w:pPr>
        <w:pStyle w:val="ListParagraph"/>
      </w:pPr>
    </w:p>
    <w:p w:rsidR="0036627C" w:rsidRDefault="00BE1A2F">
      <w:pPr>
        <w:pStyle w:val="ListParagraph"/>
        <w:numPr>
          <w:ilvl w:val="0"/>
          <w:numId w:val="2"/>
        </w:numPr>
        <w:jc w:val="both"/>
      </w:pPr>
      <w:r>
        <w:t>We require the information we will re</w:t>
      </w:r>
      <w:r>
        <w:t>quest from your referees in order to process your application for employment.</w:t>
      </w:r>
    </w:p>
    <w:p w:rsidR="0036627C" w:rsidRDefault="0036627C">
      <w:pPr>
        <w:pStyle w:val="ListParagraph"/>
      </w:pPr>
    </w:p>
    <w:p w:rsidR="0036627C" w:rsidRDefault="00BE1A2F">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w:t>
      </w:r>
      <w:r>
        <w:t>obligation should arise.</w:t>
      </w:r>
    </w:p>
    <w:p w:rsidR="0036627C" w:rsidRDefault="0036627C">
      <w:pPr>
        <w:pStyle w:val="ListParagraph"/>
      </w:pPr>
    </w:p>
    <w:p w:rsidR="0036627C" w:rsidRDefault="00BE1A2F">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w:t>
      </w:r>
      <w:r>
        <w:t>rdance with our data retention policy.</w:t>
      </w:r>
    </w:p>
    <w:p w:rsidR="0036627C" w:rsidRDefault="0036627C">
      <w:pPr>
        <w:pStyle w:val="ListParagraph"/>
      </w:pPr>
    </w:p>
    <w:p w:rsidR="0036627C" w:rsidRDefault="00BE1A2F">
      <w:pPr>
        <w:pStyle w:val="ListParagraph"/>
        <w:numPr>
          <w:ilvl w:val="0"/>
          <w:numId w:val="2"/>
        </w:numPr>
        <w:jc w:val="both"/>
      </w:pPr>
      <w:r>
        <w:t>If you are unsuccessful, your references and any documents you have submitted in support of your application will be destroyed after a period of 6 months.</w:t>
      </w:r>
    </w:p>
    <w:p w:rsidR="0036627C" w:rsidRDefault="0036627C">
      <w:pPr>
        <w:pStyle w:val="ListParagraph"/>
      </w:pPr>
    </w:p>
    <w:p w:rsidR="0036627C" w:rsidRDefault="00BE1A2F">
      <w:pPr>
        <w:pStyle w:val="ListParagraph"/>
        <w:numPr>
          <w:ilvl w:val="0"/>
          <w:numId w:val="2"/>
        </w:numPr>
        <w:jc w:val="both"/>
      </w:pPr>
      <w:r>
        <w:t>We will keep a record of your consent as evidence that we ha</w:t>
      </w:r>
      <w:r>
        <w:t>ve obtained your consent to requesting references from your referees.</w:t>
      </w:r>
    </w:p>
    <w:p w:rsidR="0036627C" w:rsidRDefault="0036627C">
      <w:pPr>
        <w:pStyle w:val="ListParagraph"/>
      </w:pPr>
    </w:p>
    <w:p w:rsidR="0036627C" w:rsidRDefault="00BE1A2F">
      <w:pPr>
        <w:pStyle w:val="ListParagraph"/>
        <w:numPr>
          <w:ilvl w:val="0"/>
          <w:numId w:val="2"/>
        </w:numPr>
        <w:jc w:val="both"/>
      </w:pPr>
      <w:r>
        <w:t>You have the right to withdraw your consent at any time and can do so by informing our organisation’s Data Protection Officer (see paragraph 3) that you wish to withdraw your consent.</w:t>
      </w:r>
    </w:p>
    <w:p w:rsidR="0036627C" w:rsidRDefault="0036627C">
      <w:pPr>
        <w:pStyle w:val="ListParagraph"/>
      </w:pPr>
    </w:p>
    <w:p w:rsidR="0036627C" w:rsidRDefault="00BE1A2F">
      <w:pPr>
        <w:pStyle w:val="ListParagraph"/>
        <w:numPr>
          <w:ilvl w:val="0"/>
          <w:numId w:val="2"/>
        </w:numPr>
        <w:jc w:val="both"/>
      </w:pPr>
      <w:r>
        <w:t xml:space="preserve">To read about your individual rights you can </w:t>
      </w:r>
      <w:r>
        <w:rPr>
          <w:rFonts w:cs="Arial"/>
        </w:rPr>
        <w:t>refer to our fair processing notice and data protection policies.</w:t>
      </w:r>
    </w:p>
    <w:p w:rsidR="0036627C" w:rsidRDefault="0036627C">
      <w:pPr>
        <w:pStyle w:val="ListParagraph"/>
      </w:pPr>
    </w:p>
    <w:p w:rsidR="0036627C" w:rsidRDefault="00BE1A2F">
      <w:pPr>
        <w:pStyle w:val="ListParagraph"/>
        <w:numPr>
          <w:ilvl w:val="0"/>
          <w:numId w:val="2"/>
        </w:numPr>
        <w:jc w:val="both"/>
      </w:pPr>
      <w:r>
        <w:t xml:space="preserve">If you wish to complain about how we have collected and processed any information relating to your application, you can make a complaint to our </w:t>
      </w:r>
      <w:r>
        <w:t xml:space="preserve">organisation </w:t>
      </w:r>
      <w:bookmarkStart w:id="1" w:name="_Hlk29973916"/>
      <w:r>
        <w:t xml:space="preserve">by </w:t>
      </w:r>
      <w:r>
        <w:rPr>
          <w:bCs/>
          <w:iCs/>
        </w:rPr>
        <w:t xml:space="preserve">contacting our Data Protection Officer, Mrs Michelle Boniface at </w:t>
      </w:r>
      <w:hyperlink r:id="rId12" w:history="1">
        <w:r>
          <w:rPr>
            <w:rStyle w:val="Hyperlink"/>
            <w:bCs/>
            <w:iCs/>
          </w:rPr>
          <w:t>mboniface@kcsp.org.uk</w:t>
        </w:r>
      </w:hyperlink>
      <w:r>
        <w:rPr>
          <w:b/>
          <w:i/>
        </w:rPr>
        <w:t>.</w:t>
      </w:r>
      <w:r>
        <w:t xml:space="preserve"> </w:t>
      </w:r>
      <w:bookmarkEnd w:id="1"/>
      <w:r>
        <w:t xml:space="preserve">If you are unhappy with how your complaint has been handled you can contact the Information Commissioner’s Office via their website at </w:t>
      </w:r>
      <w:hyperlink r:id="rId13" w:history="1">
        <w:r>
          <w:rPr>
            <w:rStyle w:val="Hyperlink"/>
          </w:rPr>
          <w:t>www.ico.org.uk</w:t>
        </w:r>
      </w:hyperlink>
      <w:r>
        <w:t>.</w:t>
      </w:r>
    </w:p>
    <w:p w:rsidR="0036627C" w:rsidRDefault="00BE1A2F">
      <w:pPr>
        <w:jc w:val="both"/>
        <w:rPr>
          <w:b/>
          <w:u w:val="single"/>
        </w:rPr>
      </w:pPr>
      <w:r>
        <w:rPr>
          <w:b/>
          <w:u w:val="single"/>
        </w:rPr>
        <w:t>Request for your consent</w:t>
      </w:r>
    </w:p>
    <w:p w:rsidR="0036627C" w:rsidRDefault="00BE1A2F">
      <w:pPr>
        <w:jc w:val="both"/>
      </w:pPr>
      <w:r>
        <w:t>Please ensure that you read paragraphs 1-1</w:t>
      </w:r>
      <w:r>
        <w:t>1 above and raise any relevant questions before providing your consent below:</w:t>
      </w:r>
    </w:p>
    <w:p w:rsidR="0036627C" w:rsidRDefault="00BE1A2F">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6627C" w:rsidRDefault="00BE1A2F">
      <w:pPr>
        <w:pStyle w:val="ListParagraph"/>
        <w:numPr>
          <w:ilvl w:val="0"/>
          <w:numId w:val="3"/>
        </w:numPr>
        <w:jc w:val="both"/>
      </w:pPr>
      <w:r>
        <w:t>Please check this bo</w:t>
      </w:r>
      <w:r>
        <w:t xml:space="preserve">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36627C" w:rsidRDefault="00BE1A2F">
      <w:pPr>
        <w:pStyle w:val="ListParagraph"/>
        <w:numPr>
          <w:ilvl w:val="0"/>
          <w:numId w:val="3"/>
        </w:numPr>
        <w:jc w:val="both"/>
        <w:rPr>
          <w:b/>
          <w:u w:val="single"/>
        </w:rPr>
      </w:pPr>
      <w:r>
        <w:t>I agree to you contacting my referees in order to obtain references.</w:t>
      </w:r>
    </w:p>
    <w:p w:rsidR="0036627C" w:rsidRDefault="0036627C">
      <w:pPr>
        <w:jc w:val="both"/>
        <w:rPr>
          <w:b/>
          <w:u w:val="single"/>
        </w:rPr>
      </w:pPr>
    </w:p>
    <w:p w:rsidR="0036627C" w:rsidRDefault="00BE1A2F">
      <w:pPr>
        <w:jc w:val="both"/>
      </w:pPr>
      <w:r>
        <w:t xml:space="preserve">Signature: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36627C">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7C" w:rsidRDefault="00BE1A2F">
      <w:pPr>
        <w:spacing w:after="0" w:line="240" w:lineRule="auto"/>
      </w:pPr>
      <w:r>
        <w:separator/>
      </w:r>
    </w:p>
  </w:endnote>
  <w:endnote w:type="continuationSeparator" w:id="0">
    <w:p w:rsidR="0036627C" w:rsidRDefault="00BE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27C" w:rsidRDefault="00BE1A2F">
    <w:pPr>
      <w:pStyle w:val="Footer"/>
      <w:rPr>
        <w:sz w:val="18"/>
        <w:szCs w:val="18"/>
      </w:rPr>
    </w:pPr>
    <w:r>
      <w:rPr>
        <w:sz w:val="18"/>
        <w:szCs w:val="18"/>
      </w:rPr>
      <w:t>Mode</w:t>
    </w:r>
    <w:r>
      <w:rPr>
        <w:sz w:val="18"/>
        <w:szCs w:val="18"/>
      </w:rPr>
      <w:t>l Consent to Obtain References Form – Version 1 – April 2019</w:t>
    </w:r>
  </w:p>
  <w:p w:rsidR="0036627C" w:rsidRDefault="00BE1A2F">
    <w:pPr>
      <w:pStyle w:val="Footer"/>
      <w:rPr>
        <w:sz w:val="18"/>
        <w:szCs w:val="18"/>
      </w:rPr>
    </w:pPr>
    <w:r>
      <w:rPr>
        <w:sz w:val="18"/>
        <w:szCs w:val="18"/>
      </w:rPr>
      <w:t>THE CATHOLIC EDUCATION SERVICE ©</w:t>
    </w:r>
  </w:p>
  <w:p w:rsidR="0036627C" w:rsidRDefault="00366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7C" w:rsidRDefault="00BE1A2F">
      <w:pPr>
        <w:spacing w:after="0" w:line="240" w:lineRule="auto"/>
      </w:pPr>
      <w:r>
        <w:separator/>
      </w:r>
    </w:p>
  </w:footnote>
  <w:footnote w:type="continuationSeparator" w:id="0">
    <w:p w:rsidR="0036627C" w:rsidRDefault="00BE1A2F">
      <w:pPr>
        <w:spacing w:after="0" w:line="240" w:lineRule="auto"/>
      </w:pPr>
      <w:r>
        <w:continuationSeparator/>
      </w:r>
    </w:p>
  </w:footnote>
  <w:footnote w:id="1">
    <w:p w:rsidR="0036627C" w:rsidRDefault="00BE1A2F">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 xml:space="preserve">“personal data revealing racial or ethnic origin, political opinions, </w:t>
      </w:r>
      <w:r>
        <w:rPr>
          <w:i/>
          <w:sz w:val="18"/>
          <w:szCs w:val="18"/>
        </w:rPr>
        <w:t>religious or philosophical beliefs, or trade union membership, and the processing of genetic data, biometric data for the purpose of uniquely identifying a natural person, data concerning health or data concerning a natural person’s sex life or sexual orie</w:t>
      </w:r>
      <w:r>
        <w:rPr>
          <w:i/>
          <w:sz w:val="18"/>
          <w:szCs w:val="18"/>
        </w:rPr>
        <w:t>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36627C" w:rsidRDefault="00BE1A2F">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BE1A2F">
          <w:rPr>
            <w:b/>
            <w:bCs/>
            <w:noProof/>
          </w:rPr>
          <w:t>1</w:t>
        </w:r>
        <w:r>
          <w:rPr>
            <w:b/>
            <w:bCs/>
            <w:noProof/>
          </w:rPr>
          <w:fldChar w:fldCharType="end"/>
        </w:r>
      </w:p>
    </w:sdtContent>
  </w:sdt>
  <w:p w:rsidR="0036627C" w:rsidRDefault="0036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7C"/>
    <w:rsid w:val="0036627C"/>
    <w:rsid w:val="00BE1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boniface@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oniface@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0840255162A4497D476BC135D1374" ma:contentTypeVersion="4" ma:contentTypeDescription="Create a new document." ma:contentTypeScope="" ma:versionID="b27e977f2f5a44ea9fa6069313edd494">
  <xsd:schema xmlns:xsd="http://www.w3.org/2001/XMLSchema" xmlns:xs="http://www.w3.org/2001/XMLSchema" xmlns:p="http://schemas.microsoft.com/office/2006/metadata/properties" xmlns:ns2="a5caaaf7-f3fa-4c00-9b17-2d3cf1bf18e0" targetNamespace="http://schemas.microsoft.com/office/2006/metadata/properties" ma:root="true" ma:fieldsID="036f7720b5e2f7f7b4b31f8f53b2c49e" ns2:_="">
    <xsd:import namespace="a5caaaf7-f3fa-4c00-9b17-2d3cf1bf1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aaaf7-f3fa-4c00-9b17-2d3cf1bf1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5caaaf7-f3fa-4c00-9b17-2d3cf1bf18e0"/>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7A9DE50D-D865-4B4A-B43A-35523880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aaaf7-f3fa-4c00-9b17-2d3cf1bf1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GrettonA</cp:lastModifiedBy>
  <cp:revision>2</cp:revision>
  <dcterms:created xsi:type="dcterms:W3CDTF">2022-03-11T14:54:00Z</dcterms:created>
  <dcterms:modified xsi:type="dcterms:W3CDTF">2022-03-11T14:54:00Z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0x0101009610840255162A4497D476BC135D1374</vt:lpwstr>
  </property>
  <property fmtid="{D5CDD505-2E9C-101B-9397-08002B2CF9AE}" pid="3" name="Order">
    <vt:r8>131600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