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2">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ab/>
        <w:tab/>
      </w:r>
      <w:r w:rsidDel="00000000" w:rsidR="00000000" w:rsidRPr="00000000">
        <w:rPr>
          <w:rFonts w:ascii="Calibri" w:cs="Calibri" w:eastAsia="Calibri" w:hAnsi="Calibri"/>
          <w:b w:val="1"/>
          <w:bCs w:val="1"/>
          <w:sz w:val="28"/>
          <w:szCs w:val="28"/>
          <w:rtl w:val="0"/>
        </w:rPr>
        <w:t xml:space="preserve">Pastoral Support Assistant</w:t>
      </w:r>
      <w:r w:rsidDel="00000000" w:rsidR="00000000" w:rsidRPr="00000000">
        <w:rPr>
          <w:rtl w:val="0"/>
        </w:rPr>
      </w:r>
    </w:p>
    <w:p w:rsidR="00000000" w:rsidDel="00000000" w:rsidP="00000000" w:rsidRDefault="00000000" w:rsidRPr="00000000" w14:paraId="00000004">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6750"/>
        <w:tblGridChange w:id="0">
          <w:tblGrid>
            <w:gridCol w:w="2820"/>
            <w:gridCol w:w="6750"/>
          </w:tblGrid>
        </w:tblGridChange>
      </w:tblGrid>
      <w:tr>
        <w:trPr>
          <w:cantSplit w:val="0"/>
          <w:tblHeader w:val="0"/>
        </w:trPr>
        <w:tc>
          <w:tcPr>
            <w:vAlign w:val="top"/>
          </w:tcPr>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Job Title:</w:t>
            </w:r>
          </w:p>
        </w:tc>
        <w:tc>
          <w:tcPr>
            <w:vAlign w:val="top"/>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Cover Supervisor</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Line Manager:</w:t>
            </w:r>
          </w:p>
        </w:tc>
        <w:tc>
          <w:tcPr>
            <w:vAlign w:val="top"/>
          </w:tcPr>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Assistant Headteacher</w:t>
            </w: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tl w:val="0"/>
              </w:rPr>
            </w:r>
          </w:p>
        </w:tc>
      </w:tr>
      <w:tr>
        <w:trPr>
          <w:cantSplit w:val="0"/>
          <w:trHeight w:val="555" w:hRule="atLeast"/>
          <w:tblHeader w:val="0"/>
        </w:trPr>
        <w:tc>
          <w:tcPr>
            <w:vAlign w:val="top"/>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w:t>
            </w:r>
          </w:p>
        </w:tc>
        <w:tc>
          <w:tcPr>
            <w:vAlign w:val="top"/>
          </w:tcPr>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September </w:t>
            </w:r>
            <w:r w:rsidDel="00000000" w:rsidR="00000000" w:rsidRPr="00000000">
              <w:rPr>
                <w:rFonts w:ascii="Calibri" w:cs="Calibri" w:eastAsia="Calibri" w:hAnsi="Calibri"/>
                <w:sz w:val="22"/>
                <w:szCs w:val="22"/>
                <w:vertAlign w:val="baseline"/>
                <w:rtl w:val="0"/>
              </w:rPr>
              <w:t xml:space="preserve">202</w:t>
            </w:r>
            <w:r w:rsidDel="00000000" w:rsidR="00000000" w:rsidRPr="00000000">
              <w:rPr>
                <w:rFonts w:ascii="Calibri" w:cs="Calibri" w:eastAsia="Calibri" w:hAnsi="Calibri"/>
                <w:sz w:val="22"/>
                <w:szCs w:val="22"/>
                <w:rtl w:val="0"/>
              </w:rPr>
              <w:t xml:space="preserve">6</w:t>
            </w: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Pay Range:</w:t>
            </w:r>
          </w:p>
        </w:tc>
        <w:tc>
          <w:tcPr>
            <w:vAlign w:val="top"/>
          </w:tcPr>
          <w:p w:rsidR="00000000" w:rsidDel="00000000" w:rsidP="00000000" w:rsidRDefault="00000000" w:rsidRPr="00000000" w14:paraId="00000010">
            <w:pPr>
              <w:ind w:left="0" w:right="6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 Range 6 - Point 17 - 20</w:t>
            </w:r>
          </w:p>
          <w:p w:rsidR="00000000" w:rsidDel="00000000" w:rsidP="00000000" w:rsidRDefault="00000000" w:rsidRPr="00000000" w14:paraId="00000011">
            <w:pPr>
              <w:ind w:left="0" w:right="600" w:firstLine="0"/>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Hours:</w:t>
            </w:r>
            <w:r w:rsidDel="00000000" w:rsidR="00000000" w:rsidRPr="00000000">
              <w:rPr>
                <w:rtl w:val="0"/>
              </w:rPr>
            </w:r>
          </w:p>
        </w:tc>
        <w:tc>
          <w:tcPr>
            <w:vAlign w:val="top"/>
          </w:tcPr>
          <w:p w:rsidR="00000000" w:rsidDel="00000000" w:rsidP="00000000" w:rsidRDefault="00000000" w:rsidRPr="00000000" w14:paraId="00000013">
            <w:pPr>
              <w:ind w:left="0" w:right="6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 Hours per week - 8.45am - 4.15pm - ½ hour for lunch per day</w:t>
            </w:r>
          </w:p>
          <w:p w:rsidR="00000000" w:rsidDel="00000000" w:rsidP="00000000" w:rsidRDefault="00000000" w:rsidRPr="00000000" w14:paraId="00000014">
            <w:pPr>
              <w:ind w:left="0" w:right="60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1. Purpose of Job</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supervise whole classes during short-term absence of teachers.  Cover supervisors will give instructions for a lesson as provided for by a teacher.  The cover supervisor will ensure the good behaviour of the students and make sure the students engage in the learning activity.  The post holder will be required to respond to student’s general questions and provide feedback to the teacher on broad issues such as behaviour but will not be expected to undertake any planning, preparation, delivery or assessment of students’ progress and/or development.</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Cover supervisors will be subject to general supervision and will act under the professional direction of teachers.</w:t>
      </w:r>
    </w:p>
    <w:p w:rsidR="00000000" w:rsidDel="00000000" w:rsidP="00000000" w:rsidRDefault="00000000" w:rsidRPr="00000000" w14:paraId="0000001B">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C">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1D">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2. Principal Accountabilities</w:t>
      </w:r>
    </w:p>
    <w:p w:rsidR="00000000" w:rsidDel="00000000" w:rsidP="00000000" w:rsidRDefault="00000000" w:rsidRPr="00000000" w14:paraId="0000001F">
      <w:pPr>
        <w:numPr>
          <w:ilvl w:val="0"/>
          <w:numId w:val="4"/>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Supervise students engaged in learning activities to ensure that the learning objectives set by the teacher are achieved also ensuring inclusion and acceptance of all students within the classroom in order to promote equal opportunities.</w:t>
      </w:r>
    </w:p>
    <w:p w:rsidR="00000000" w:rsidDel="00000000" w:rsidP="00000000" w:rsidRDefault="00000000" w:rsidRPr="00000000" w14:paraId="00000020">
      <w:pPr>
        <w:numPr>
          <w:ilvl w:val="0"/>
          <w:numId w:val="4"/>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Act as a role mode and set high expectations of conduct to ensure that good behaviour is maintained.</w:t>
      </w:r>
    </w:p>
    <w:p w:rsidR="00000000" w:rsidDel="00000000" w:rsidP="00000000" w:rsidRDefault="00000000" w:rsidRPr="00000000" w14:paraId="00000021">
      <w:pPr>
        <w:numPr>
          <w:ilvl w:val="0"/>
          <w:numId w:val="4"/>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Keep appropriate records, as agreed with the teacher, to enable objective and accurate feedback to the teacher and students on the conduct of the lessons.</w:t>
      </w:r>
    </w:p>
    <w:p w:rsidR="00000000" w:rsidDel="00000000" w:rsidP="00000000" w:rsidRDefault="00000000" w:rsidRPr="00000000" w14:paraId="00000022">
      <w:pPr>
        <w:numPr>
          <w:ilvl w:val="0"/>
          <w:numId w:val="4"/>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Support the use of ICT and other equipment and materials to enable students to achieve the learning objectives set by the teacher.</w:t>
      </w:r>
    </w:p>
    <w:p w:rsidR="00000000" w:rsidDel="00000000" w:rsidP="00000000" w:rsidRDefault="00000000" w:rsidRPr="00000000" w14:paraId="00000023">
      <w:pPr>
        <w:numPr>
          <w:ilvl w:val="0"/>
          <w:numId w:val="4"/>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Be aware of and comply with policies and procedures relating to child protection, equal opportunities, health, safety, security, confidentiality and data protection, reporting any concerns to the appropriate person, to maintain a safe and secure learning environment for students.</w:t>
      </w:r>
    </w:p>
    <w:p w:rsidR="00000000" w:rsidDel="00000000" w:rsidP="00000000" w:rsidRDefault="00000000" w:rsidRPr="00000000" w14:paraId="00000024">
      <w:pPr>
        <w:numPr>
          <w:ilvl w:val="0"/>
          <w:numId w:val="4"/>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Participate in training and other learning activities as required and attend relevant meetings to ensure own continuing professional development.</w:t>
      </w:r>
    </w:p>
    <w:p w:rsidR="00000000" w:rsidDel="00000000" w:rsidP="00000000" w:rsidRDefault="00000000" w:rsidRPr="00000000" w14:paraId="00000025">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27">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3. Necessary Experience</w:t>
      </w:r>
    </w:p>
    <w:p w:rsidR="00000000" w:rsidDel="00000000" w:rsidP="00000000" w:rsidRDefault="00000000" w:rsidRPr="00000000" w14:paraId="0000002A">
      <w:pPr>
        <w:numPr>
          <w:ilvl w:val="0"/>
          <w:numId w:val="2"/>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Successful recent experience of working with children of relevant age.</w:t>
      </w:r>
    </w:p>
    <w:p w:rsidR="00000000" w:rsidDel="00000000" w:rsidP="00000000" w:rsidRDefault="00000000" w:rsidRPr="00000000" w14:paraId="0000002B">
      <w:pPr>
        <w:numPr>
          <w:ilvl w:val="0"/>
          <w:numId w:val="2"/>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Good general standard of education, especially with regards to numeracy and literary skills.</w:t>
      </w:r>
    </w:p>
    <w:p w:rsidR="00000000" w:rsidDel="00000000" w:rsidP="00000000" w:rsidRDefault="00000000" w:rsidRPr="00000000" w14:paraId="0000002C">
      <w:pPr>
        <w:numPr>
          <w:ilvl w:val="0"/>
          <w:numId w:val="2"/>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Must have undertaken induction training for teaching assistants.</w:t>
      </w:r>
    </w:p>
    <w:p w:rsidR="00000000" w:rsidDel="00000000" w:rsidP="00000000" w:rsidRDefault="00000000" w:rsidRPr="00000000" w14:paraId="0000002D">
      <w:pPr>
        <w:numPr>
          <w:ilvl w:val="0"/>
          <w:numId w:val="2"/>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Ability to apply behaviour management policies and strategies which contribute to a purposeful learning environment.</w:t>
      </w:r>
    </w:p>
    <w:p w:rsidR="00000000" w:rsidDel="00000000" w:rsidP="00000000" w:rsidRDefault="00000000" w:rsidRPr="00000000" w14:paraId="0000002E">
      <w:pPr>
        <w:numPr>
          <w:ilvl w:val="0"/>
          <w:numId w:val="2"/>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Understanding of relevant policies, codes of practice, legislation.  Basic knowledge of first aid an advantage.</w:t>
      </w:r>
    </w:p>
    <w:p w:rsidR="00000000" w:rsidDel="00000000" w:rsidP="00000000" w:rsidRDefault="00000000" w:rsidRPr="00000000" w14:paraId="0000002F">
      <w:pPr>
        <w:numPr>
          <w:ilvl w:val="0"/>
          <w:numId w:val="2"/>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Must be able to use own initiative, work independently, motivate and inspire with a creative approach to problem solving.</w:t>
      </w:r>
    </w:p>
    <w:p w:rsidR="00000000" w:rsidDel="00000000" w:rsidP="00000000" w:rsidRDefault="00000000" w:rsidRPr="00000000" w14:paraId="00000030">
      <w:pPr>
        <w:numPr>
          <w:ilvl w:val="0"/>
          <w:numId w:val="1"/>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Must have excellent communication skills, both verbal and written.</w:t>
      </w:r>
    </w:p>
    <w:p w:rsidR="00000000" w:rsidDel="00000000" w:rsidP="00000000" w:rsidRDefault="00000000" w:rsidRPr="00000000" w14:paraId="00000031">
      <w:pPr>
        <w:numPr>
          <w:ilvl w:val="0"/>
          <w:numId w:val="1"/>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Must have the ability to work calmly under pressure and have the ability to adapt quickly and effectively to changing circumstances/situations.</w:t>
      </w:r>
    </w:p>
    <w:p w:rsidR="00000000" w:rsidDel="00000000" w:rsidP="00000000" w:rsidRDefault="00000000" w:rsidRPr="00000000" w14:paraId="00000032">
      <w:pPr>
        <w:numPr>
          <w:ilvl w:val="0"/>
          <w:numId w:val="1"/>
        </w:numPr>
        <w:ind w:left="643"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Handling safeguarding concerns, including following confidentiality measures.</w:t>
      </w:r>
    </w:p>
    <w:p w:rsidR="00000000" w:rsidDel="00000000" w:rsidP="00000000" w:rsidRDefault="00000000" w:rsidRPr="00000000" w14:paraId="00000033">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34">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35">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36">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4. Scope for Impact</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 holder will have sole responsibility for the students in the classroom.  Although the teacher would have set the learning plans etc. the post holder must ensure the objectives are achieved by the students within a safe and secure environment, ensuring good behaviour at all times.</w:t>
      </w:r>
    </w:p>
    <w:p w:rsidR="00000000" w:rsidDel="00000000" w:rsidP="00000000" w:rsidRDefault="00000000" w:rsidRPr="00000000" w14:paraId="00000038">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39">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3A">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3B">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5.  Job Context</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 holder will be in charge of a class of approx. 30 students.  They must give clear instructions for the lesson provided by the teacher ensuring that learning outcomes are achieved.</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 holder must have excellent communications skills to be able to inform, persuade and negotiate with students and provide feedback to other professionals and parents as required.</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Health &amp; Safety</w:t>
      </w:r>
    </w:p>
    <w:p w:rsidR="00000000" w:rsidDel="00000000" w:rsidP="00000000" w:rsidRDefault="00000000" w:rsidRPr="00000000" w14:paraId="00000042">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Employees have a duty to take care of their own health &amp; safety and that of others who may be affected by your actions at work. Workers must co-operate with employers and co-workers to help everyone meet their legal requirements.</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be expected to have an awareness of relevant school policies and procedures: e.g. Equal Opportunity, Behaviour Anti Bullying school rules, fire evacuation, Health &amp; Safety and Child Protection.</w:t>
      </w:r>
    </w:p>
    <w:p w:rsidR="00000000" w:rsidDel="00000000" w:rsidP="00000000" w:rsidRDefault="00000000" w:rsidRPr="00000000" w14:paraId="0000004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4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 Safeguarding</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are responsible for the safeguarding of children in line with the school’s Safeguarding (Child Protection) Policy.  All new staff will be provided with mandatory training to enable them to do so.</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Cover Supervisor - Person Specification</w:t>
      </w:r>
    </w:p>
    <w:p w:rsidR="00000000" w:rsidDel="00000000" w:rsidP="00000000" w:rsidRDefault="00000000" w:rsidRPr="00000000" w14:paraId="0000004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D">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ability to communicate effectively with teachers, other school staff, parents and carers to the wider community.</w:t>
      </w:r>
    </w:p>
    <w:p w:rsidR="00000000" w:rsidDel="00000000" w:rsidP="00000000" w:rsidRDefault="00000000" w:rsidRPr="00000000" w14:paraId="0000004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the ability to relate well to young people and adults, understanding their needs and being able to respond accordingly.</w:t>
      </w:r>
    </w:p>
    <w:p w:rsidR="00000000" w:rsidDel="00000000" w:rsidP="00000000" w:rsidRDefault="00000000" w:rsidRPr="00000000" w14:paraId="00000050">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willingness to undergo relevant training, as required, in order to develop further in the role.</w:t>
      </w:r>
    </w:p>
    <w:p w:rsidR="00000000" w:rsidDel="00000000" w:rsidP="00000000" w:rsidRDefault="00000000" w:rsidRPr="00000000" w14:paraId="0000005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 awareness of and ability to maintain the confidential aspects of the job.</w:t>
      </w:r>
    </w:p>
    <w:p w:rsidR="00000000" w:rsidDel="00000000" w:rsidP="00000000" w:rsidRDefault="00000000" w:rsidRPr="00000000" w14:paraId="0000005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willingness to promote and contribute to the happy atmosphere of the school.</w:t>
      </w:r>
    </w:p>
    <w:p w:rsidR="00000000" w:rsidDel="00000000" w:rsidP="00000000" w:rsidRDefault="00000000" w:rsidRPr="00000000" w14:paraId="00000056">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contribute and be a part of a great team environment.</w:t>
      </w:r>
    </w:p>
    <w:p w:rsidR="00000000" w:rsidDel="00000000" w:rsidP="00000000" w:rsidRDefault="00000000" w:rsidRPr="00000000" w14:paraId="0000005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Be honest, reliable and approachable.</w:t>
      </w:r>
    </w:p>
    <w:p w:rsidR="00000000" w:rsidDel="00000000" w:rsidP="00000000" w:rsidRDefault="00000000" w:rsidRPr="00000000" w14:paraId="0000005A">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have a positive approach to problem solving.</w:t>
      </w:r>
    </w:p>
    <w:p w:rsidR="00000000" w:rsidDel="00000000" w:rsidP="00000000" w:rsidRDefault="00000000" w:rsidRPr="00000000" w14:paraId="0000005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Ability to build rapport, engage and motivate others.</w:t>
      </w:r>
    </w:p>
    <w:p w:rsidR="00000000" w:rsidDel="00000000" w:rsidP="00000000" w:rsidRDefault="00000000" w:rsidRPr="00000000" w14:paraId="0000005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commitment to equal opportunities and empowering others.</w:t>
      </w:r>
    </w:p>
    <w:p w:rsidR="00000000" w:rsidDel="00000000" w:rsidP="00000000" w:rsidRDefault="00000000" w:rsidRPr="00000000" w14:paraId="00000060">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high expectations of self and a desire to maintain professional standards.</w:t>
      </w:r>
    </w:p>
    <w:p w:rsidR="00000000" w:rsidDel="00000000" w:rsidP="00000000" w:rsidRDefault="00000000" w:rsidRPr="00000000" w14:paraId="0000006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numPr>
          <w:ilvl w:val="0"/>
          <w:numId w:val="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 awareness of relevant school policies and procedures: e.g. Equal Opportunity, Behaviour, Anti Bullying school rules, first aid, fire evacuation, Health &amp; Safety and Child Protection.</w:t>
      </w:r>
    </w:p>
    <w:p w:rsidR="00000000" w:rsidDel="00000000" w:rsidP="00000000" w:rsidRDefault="00000000" w:rsidRPr="00000000" w14:paraId="0000006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Personal Development</w:t>
      </w:r>
    </w:p>
    <w:p w:rsidR="00000000" w:rsidDel="00000000" w:rsidP="00000000" w:rsidRDefault="00000000" w:rsidRPr="00000000" w14:paraId="0000006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7">
      <w:pPr>
        <w:numPr>
          <w:ilvl w:val="0"/>
          <w:numId w:val="3"/>
        </w:numPr>
        <w:ind w:left="643"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assess development and training needs and discuss with line manager.</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0"/>
          <w:numId w:val="3"/>
        </w:numPr>
        <w:ind w:left="643"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set your own targets before any development activity and review and evaluate the activity after completion, cascading information to the appropriate team when relevant.</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0"/>
          <w:numId w:val="3"/>
        </w:numPr>
        <w:ind w:left="643"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keep your own personal records of all staff development activities in which you are/have been involved.</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3"/>
        </w:numPr>
        <w:ind w:left="643"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as requested from time to time any other relevant duties as may be reasonably required by the Headteacher, Upper/Lower site Management and Business Manager. </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Whilst every effort has been made to explain the main duties and responsibilities of 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post, each individual task undertaken may not be identified. It is also expected that the role will develop, working to specific strengths of the successful candidate.  Employees will be expected to comply with any reasonable request from a manager to undertake work of a similar level that is not specified in this job description.</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is provided to assist the job holder to know what his/her main duties are.  It may be amended from time to time without change to the level of responsibility appropriate to the grade of post.  It will be reviewed annually or earlier if necessary. In addition, it may be amended at any time after consultation with you.  </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Two copies of this job description should be signed, the post holder retaining one and copy held on personnel file.</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Employee name: ………………………………………………………  Signature:………………………………………….</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color w:val="303030"/>
          <w:sz w:val="22"/>
          <w:szCs w:val="22"/>
          <w:highlight w:val="white"/>
        </w:rPr>
      </w:pPr>
      <w:r w:rsidDel="00000000" w:rsidR="00000000" w:rsidRPr="00000000">
        <w:rPr>
          <w:rFonts w:ascii="Calibri" w:cs="Calibri" w:eastAsia="Calibri" w:hAnsi="Calibri"/>
          <w:sz w:val="22"/>
          <w:szCs w:val="22"/>
          <w:rtl w:val="0"/>
        </w:rPr>
        <w:t xml:space="preserve">Date: …………………………</w:t>
      </w:r>
      <w:r w:rsidDel="00000000" w:rsidR="00000000" w:rsidRPr="00000000">
        <w:rPr>
          <w:rtl w:val="0"/>
        </w:rPr>
      </w:r>
    </w:p>
    <w:p w:rsidR="00000000" w:rsidDel="00000000" w:rsidP="00000000" w:rsidRDefault="00000000" w:rsidRPr="00000000" w14:paraId="00000078">
      <w:pPr>
        <w:spacing w:line="276" w:lineRule="auto"/>
        <w:rPr>
          <w:rFonts w:ascii="Calibri" w:cs="Calibri" w:eastAsia="Calibri" w:hAnsi="Calibri"/>
          <w:color w:val="303030"/>
          <w:sz w:val="22"/>
          <w:szCs w:val="22"/>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645" w:top="900" w:left="1276"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b w:val="0"/>
        <w:bCs w:val="0"/>
        <w:sz w:val="44"/>
        <w:szCs w:val="44"/>
        <w:vertAlign w:val="baseline"/>
      </w:rPr>
    </w:pPr>
    <w:r w:rsidDel="00000000" w:rsidR="00000000" w:rsidRPr="00000000">
      <w:rPr>
        <w:b w:val="1"/>
        <w:bCs w:val="1"/>
        <w:sz w:val="44"/>
        <w:szCs w:val="44"/>
        <w:vertAlign w:val="baseline"/>
        <w:rtl w:val="0"/>
      </w:rPr>
      <w:t xml:space="preserve">The Royal Harbour Academy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028700" cy="1409700"/>
          <wp:effectExtent b="0" l="0" r="0" t="0"/>
          <wp:wrapSquare wrapText="bothSides" distB="0" distT="0" distL="114300" distR="114300"/>
          <wp:docPr descr="RHA logo only A" id="1" name="image1.png"/>
          <a:graphic>
            <a:graphicData uri="http://schemas.openxmlformats.org/drawingml/2006/picture">
              <pic:pic>
                <pic:nvPicPr>
                  <pic:cNvPr descr="RHA logo only A" id="0" name="image1.png"/>
                  <pic:cNvPicPr preferRelativeResize="0"/>
                </pic:nvPicPr>
                <pic:blipFill>
                  <a:blip r:embed="rId1"/>
                  <a:srcRect b="0" l="0" r="0" t="0"/>
                  <a:stretch>
                    <a:fillRect/>
                  </a:stretch>
                </pic:blipFill>
                <pic:spPr>
                  <a:xfrm>
                    <a:off x="0" y="0"/>
                    <a:ext cx="1028700" cy="1409700"/>
                  </a:xfrm>
                  <a:prstGeom prst="rect"/>
                  <a:ln/>
                </pic:spPr>
              </pic:pic>
            </a:graphicData>
          </a:graphic>
        </wp:anchor>
      </w:drawing>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3"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64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43" w:hanging="360"/>
      </w:pPr>
      <w:rPr>
        <w:u w:val="none"/>
      </w:rPr>
    </w:lvl>
    <w:lvl w:ilvl="1">
      <w:start w:val="1"/>
      <w:numFmt w:val="bullet"/>
      <w:lvlText w:val="o"/>
      <w:lvlJc w:val="left"/>
      <w:pPr>
        <w:ind w:left="1363" w:hanging="359.9999999999999"/>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o"/>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o"/>
      <w:lvlJc w:val="left"/>
      <w:pPr>
        <w:ind w:left="5683" w:hanging="360"/>
      </w:pPr>
      <w:rPr>
        <w:u w:val="none"/>
      </w:rPr>
    </w:lvl>
    <w:lvl w:ilvl="8">
      <w:start w:val="1"/>
      <w:numFmt w:val="bullet"/>
      <w:lvlText w:val="▪"/>
      <w:lvlJc w:val="left"/>
      <w:pPr>
        <w:ind w:left="6403"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32"/>
      <w:szCs w:val="32"/>
      <w:vertAlign w:val="baseline"/>
    </w:rPr>
  </w:style>
  <w:style w:type="paragraph" w:styleId="Heading2">
    <w:name w:val="heading 2"/>
    <w:basedOn w:val="Normal"/>
    <w:next w:val="Normal"/>
    <w:pPr>
      <w:keepNext w:val="1"/>
    </w:pPr>
    <w:rPr>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wsNauwJvQaO1QK2D3dVTy4Wtg==">CgMxLjA4AHIhMTJGdjlKOTduUjA3VER3OUdTWUY0TEYyRFZhTHlIS3FY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