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01"/>
        <w:tblW w:w="10900" w:type="dxa"/>
        <w:tblLook w:val="04A0" w:firstRow="1" w:lastRow="0" w:firstColumn="1" w:lastColumn="0" w:noHBand="0" w:noVBand="1"/>
      </w:tblPr>
      <w:tblGrid>
        <w:gridCol w:w="2748"/>
        <w:gridCol w:w="387"/>
        <w:gridCol w:w="7765"/>
      </w:tblGrid>
      <w:tr w:rsidR="00F350EB" w14:paraId="774C82DB" w14:textId="77777777">
        <w:trPr>
          <w:trHeight w:val="272"/>
        </w:trPr>
        <w:tc>
          <w:tcPr>
            <w:tcW w:w="2748" w:type="dxa"/>
            <w:shd w:val="clear" w:color="auto" w:fill="BFBFBF" w:themeFill="background1" w:themeFillShade="BF"/>
          </w:tcPr>
          <w:p w14:paraId="774C82D9" w14:textId="77777777" w:rsidR="00F350EB" w:rsidRDefault="00186F1F">
            <w:pPr>
              <w:rPr>
                <w:rFonts w:ascii="Century Gothic" w:hAnsi="Century Gothic"/>
                <w:color w:val="FFFFFF" w:themeColor="background1"/>
                <w:sz w:val="22"/>
              </w:rPr>
            </w:pPr>
            <w:r>
              <w:rPr>
                <w:rFonts w:ascii="Century Gothic" w:hAnsi="Century Gothic"/>
                <w:sz w:val="22"/>
              </w:rPr>
              <w:t>Post Holder:</w:t>
            </w:r>
          </w:p>
        </w:tc>
        <w:tc>
          <w:tcPr>
            <w:tcW w:w="8152" w:type="dxa"/>
            <w:gridSpan w:val="2"/>
            <w:shd w:val="clear" w:color="auto" w:fill="BFBFBF" w:themeFill="background1" w:themeFillShade="BF"/>
          </w:tcPr>
          <w:p w14:paraId="774C82DA" w14:textId="77777777" w:rsidR="00F350EB" w:rsidRDefault="00F350EB">
            <w:pPr>
              <w:rPr>
                <w:rFonts w:ascii="Century Gothic" w:hAnsi="Century Gothic"/>
                <w:color w:val="FFFFFF" w:themeColor="background1"/>
                <w:sz w:val="22"/>
              </w:rPr>
            </w:pPr>
          </w:p>
        </w:tc>
      </w:tr>
      <w:tr w:rsidR="00F350EB" w14:paraId="774C82DD" w14:textId="77777777">
        <w:trPr>
          <w:trHeight w:val="680"/>
        </w:trPr>
        <w:tc>
          <w:tcPr>
            <w:tcW w:w="10900" w:type="dxa"/>
            <w:gridSpan w:val="3"/>
          </w:tcPr>
          <w:p w14:paraId="774C82DC" w14:textId="359FD2C0" w:rsidR="00F350EB" w:rsidRDefault="00186F1F">
            <w:pPr>
              <w:widowControl w:val="0"/>
              <w:autoSpaceDE w:val="0"/>
              <w:autoSpaceDN w:val="0"/>
              <w:adjustRightInd w:val="0"/>
              <w:rPr>
                <w:rFonts w:ascii="Century Gothic" w:hAnsi="Century Gothic" w:cs="Times New Roman"/>
                <w:i/>
                <w:sz w:val="22"/>
              </w:rPr>
            </w:pPr>
            <w:r>
              <w:rPr>
                <w:rFonts w:ascii="Century Gothic" w:hAnsi="Century Gothic" w:cs="Times New Roman"/>
                <w:i/>
                <w:sz w:val="22"/>
              </w:rPr>
              <w:t>The description of the duties, responsibilities and accountabilities for the post of Safeguarding Officer (K</w:t>
            </w:r>
            <w:r w:rsidR="00DC2E2A">
              <w:rPr>
                <w:rFonts w:ascii="Century Gothic" w:hAnsi="Century Gothic" w:cs="Times New Roman"/>
                <w:i/>
                <w:sz w:val="22"/>
              </w:rPr>
              <w:t>SD</w:t>
            </w:r>
            <w:r>
              <w:rPr>
                <w:rFonts w:ascii="Century Gothic" w:hAnsi="Century Gothic" w:cs="Times New Roman"/>
                <w:i/>
                <w:sz w:val="22"/>
              </w:rPr>
              <w:t>) at Holy Trinity &amp; St John’s CEP School have been set out in this job description.</w:t>
            </w:r>
          </w:p>
        </w:tc>
      </w:tr>
      <w:tr w:rsidR="00F350EB" w14:paraId="774C82E0" w14:textId="77777777">
        <w:trPr>
          <w:trHeight w:val="412"/>
        </w:trPr>
        <w:tc>
          <w:tcPr>
            <w:tcW w:w="2748" w:type="dxa"/>
          </w:tcPr>
          <w:p w14:paraId="774C82DE" w14:textId="77777777" w:rsidR="00F350EB" w:rsidRDefault="00186F1F">
            <w:pPr>
              <w:rPr>
                <w:rFonts w:ascii="Century Gothic" w:hAnsi="Century Gothic"/>
                <w:sz w:val="22"/>
              </w:rPr>
            </w:pPr>
            <w:r>
              <w:rPr>
                <w:rFonts w:ascii="Century Gothic" w:hAnsi="Century Gothic"/>
                <w:sz w:val="22"/>
              </w:rPr>
              <w:t>Responsibility Areas</w:t>
            </w:r>
          </w:p>
        </w:tc>
        <w:tc>
          <w:tcPr>
            <w:tcW w:w="8152" w:type="dxa"/>
            <w:gridSpan w:val="2"/>
          </w:tcPr>
          <w:p w14:paraId="774C82DF" w14:textId="77777777" w:rsidR="00F350EB" w:rsidRDefault="00186F1F">
            <w:pPr>
              <w:widowControl w:val="0"/>
              <w:autoSpaceDE w:val="0"/>
              <w:autoSpaceDN w:val="0"/>
              <w:adjustRightInd w:val="0"/>
              <w:rPr>
                <w:rFonts w:ascii="Century Gothic" w:hAnsi="Century Gothic" w:cs="Times New Roman"/>
                <w:sz w:val="22"/>
              </w:rPr>
            </w:pPr>
            <w:r>
              <w:rPr>
                <w:rFonts w:ascii="Century Gothic" w:hAnsi="Century Gothic" w:cs="Times New Roman"/>
                <w:sz w:val="22"/>
              </w:rPr>
              <w:t>Safeguarding Officer</w:t>
            </w:r>
          </w:p>
        </w:tc>
      </w:tr>
      <w:tr w:rsidR="00F350EB" w14:paraId="774C82E4" w14:textId="77777777">
        <w:trPr>
          <w:trHeight w:val="272"/>
        </w:trPr>
        <w:tc>
          <w:tcPr>
            <w:tcW w:w="2748" w:type="dxa"/>
          </w:tcPr>
          <w:p w14:paraId="774C82E1" w14:textId="77777777" w:rsidR="00F350EB" w:rsidRDefault="00186F1F">
            <w:pPr>
              <w:rPr>
                <w:rFonts w:ascii="Century Gothic" w:hAnsi="Century Gothic"/>
                <w:sz w:val="22"/>
              </w:rPr>
            </w:pPr>
            <w:r>
              <w:rPr>
                <w:rFonts w:ascii="Century Gothic" w:hAnsi="Century Gothic"/>
                <w:sz w:val="22"/>
              </w:rPr>
              <w:t>Accountabilities</w:t>
            </w:r>
          </w:p>
        </w:tc>
        <w:tc>
          <w:tcPr>
            <w:tcW w:w="387" w:type="dxa"/>
          </w:tcPr>
          <w:p w14:paraId="774C82E2" w14:textId="77777777" w:rsidR="00F350EB" w:rsidRDefault="00186F1F">
            <w:pPr>
              <w:rPr>
                <w:rFonts w:ascii="Century Gothic" w:hAnsi="Century Gothic"/>
                <w:sz w:val="22"/>
              </w:rPr>
            </w:pPr>
            <w:r>
              <w:rPr>
                <w:rFonts w:ascii="Century Gothic" w:hAnsi="Century Gothic"/>
                <w:sz w:val="22"/>
              </w:rPr>
              <w:t>A</w:t>
            </w:r>
          </w:p>
        </w:tc>
        <w:tc>
          <w:tcPr>
            <w:tcW w:w="7765" w:type="dxa"/>
          </w:tcPr>
          <w:p w14:paraId="774C82E3" w14:textId="77777777" w:rsidR="00F350EB" w:rsidRDefault="00186F1F">
            <w:pPr>
              <w:widowControl w:val="0"/>
              <w:autoSpaceDE w:val="0"/>
              <w:autoSpaceDN w:val="0"/>
              <w:adjustRightInd w:val="0"/>
              <w:rPr>
                <w:rFonts w:ascii="Century Gothic" w:hAnsi="Century Gothic" w:cs="Times New Roman"/>
                <w:sz w:val="22"/>
              </w:rPr>
            </w:pPr>
            <w:r>
              <w:rPr>
                <w:rFonts w:ascii="Century Gothic" w:hAnsi="Century Gothic" w:cs="Times New Roman"/>
                <w:sz w:val="22"/>
              </w:rPr>
              <w:t>Generic duties relevant to all members of staff</w:t>
            </w:r>
          </w:p>
        </w:tc>
      </w:tr>
      <w:tr w:rsidR="00F350EB" w14:paraId="774C82E8" w14:textId="77777777">
        <w:trPr>
          <w:trHeight w:val="272"/>
        </w:trPr>
        <w:tc>
          <w:tcPr>
            <w:tcW w:w="2748" w:type="dxa"/>
          </w:tcPr>
          <w:p w14:paraId="774C82E5" w14:textId="77777777" w:rsidR="00F350EB" w:rsidRDefault="00F350EB">
            <w:pPr>
              <w:rPr>
                <w:rFonts w:ascii="Century Gothic" w:hAnsi="Century Gothic"/>
                <w:sz w:val="22"/>
              </w:rPr>
            </w:pPr>
          </w:p>
        </w:tc>
        <w:tc>
          <w:tcPr>
            <w:tcW w:w="387" w:type="dxa"/>
          </w:tcPr>
          <w:p w14:paraId="774C82E6" w14:textId="77777777" w:rsidR="00F350EB" w:rsidRDefault="00186F1F">
            <w:pPr>
              <w:rPr>
                <w:rFonts w:ascii="Century Gothic" w:hAnsi="Century Gothic"/>
                <w:sz w:val="22"/>
              </w:rPr>
            </w:pPr>
            <w:r>
              <w:rPr>
                <w:rFonts w:ascii="Century Gothic" w:hAnsi="Century Gothic"/>
                <w:sz w:val="22"/>
              </w:rPr>
              <w:t>B</w:t>
            </w:r>
          </w:p>
        </w:tc>
        <w:tc>
          <w:tcPr>
            <w:tcW w:w="7765" w:type="dxa"/>
          </w:tcPr>
          <w:p w14:paraId="774C82E7" w14:textId="77777777" w:rsidR="00F350EB" w:rsidRDefault="00186F1F">
            <w:pPr>
              <w:widowControl w:val="0"/>
              <w:autoSpaceDE w:val="0"/>
              <w:autoSpaceDN w:val="0"/>
              <w:adjustRightInd w:val="0"/>
              <w:rPr>
                <w:rFonts w:ascii="Century Gothic" w:hAnsi="Century Gothic" w:cs="Times New Roman"/>
                <w:sz w:val="22"/>
              </w:rPr>
            </w:pPr>
            <w:r>
              <w:rPr>
                <w:rFonts w:ascii="Century Gothic" w:hAnsi="Century Gothic" w:cs="Times New Roman"/>
                <w:sz w:val="22"/>
              </w:rPr>
              <w:t>Specific responsibility for Safeguarding</w:t>
            </w:r>
          </w:p>
        </w:tc>
      </w:tr>
      <w:tr w:rsidR="00F350EB" w14:paraId="774C82EA" w14:textId="77777777">
        <w:trPr>
          <w:trHeight w:val="287"/>
        </w:trPr>
        <w:tc>
          <w:tcPr>
            <w:tcW w:w="10900" w:type="dxa"/>
            <w:gridSpan w:val="3"/>
          </w:tcPr>
          <w:p w14:paraId="774C82E9" w14:textId="77777777" w:rsidR="00F350EB" w:rsidRDefault="00F350EB">
            <w:pPr>
              <w:rPr>
                <w:rFonts w:ascii="Century Gothic" w:hAnsi="Century Gothic"/>
                <w:sz w:val="22"/>
              </w:rPr>
            </w:pPr>
          </w:p>
        </w:tc>
      </w:tr>
      <w:tr w:rsidR="00F350EB" w14:paraId="774C82EE" w14:textId="77777777">
        <w:trPr>
          <w:trHeight w:val="545"/>
        </w:trPr>
        <w:tc>
          <w:tcPr>
            <w:tcW w:w="2748" w:type="dxa"/>
          </w:tcPr>
          <w:p w14:paraId="774C82EB" w14:textId="77777777" w:rsidR="00F350EB" w:rsidRDefault="00186F1F">
            <w:pPr>
              <w:rPr>
                <w:rFonts w:ascii="Century Gothic" w:hAnsi="Century Gothic"/>
                <w:sz w:val="22"/>
              </w:rPr>
            </w:pPr>
            <w:r>
              <w:rPr>
                <w:rFonts w:ascii="Century Gothic" w:hAnsi="Century Gothic"/>
                <w:sz w:val="22"/>
              </w:rPr>
              <w:t>Accountable to</w:t>
            </w:r>
          </w:p>
        </w:tc>
        <w:tc>
          <w:tcPr>
            <w:tcW w:w="8152" w:type="dxa"/>
            <w:gridSpan w:val="2"/>
          </w:tcPr>
          <w:p w14:paraId="774C82EC" w14:textId="77777777" w:rsidR="00F350EB" w:rsidRDefault="00186F1F">
            <w:pPr>
              <w:rPr>
                <w:rFonts w:ascii="Century Gothic" w:hAnsi="Century Gothic"/>
                <w:sz w:val="22"/>
              </w:rPr>
            </w:pPr>
            <w:r>
              <w:rPr>
                <w:rFonts w:ascii="Century Gothic" w:hAnsi="Century Gothic"/>
                <w:sz w:val="22"/>
              </w:rPr>
              <w:t>Head of School (Deputy DSL)</w:t>
            </w:r>
          </w:p>
          <w:p w14:paraId="774C82ED" w14:textId="77777777" w:rsidR="00F350EB" w:rsidRDefault="00186F1F">
            <w:pPr>
              <w:rPr>
                <w:rFonts w:ascii="Century Gothic" w:hAnsi="Century Gothic"/>
                <w:sz w:val="22"/>
              </w:rPr>
            </w:pPr>
            <w:r>
              <w:rPr>
                <w:rFonts w:ascii="Century Gothic" w:hAnsi="Century Gothic"/>
                <w:sz w:val="22"/>
              </w:rPr>
              <w:t>Headteacher (Lead DSL)</w:t>
            </w:r>
          </w:p>
        </w:tc>
      </w:tr>
      <w:tr w:rsidR="00F350EB" w14:paraId="774C82F1" w14:textId="77777777">
        <w:trPr>
          <w:trHeight w:val="560"/>
        </w:trPr>
        <w:tc>
          <w:tcPr>
            <w:tcW w:w="2748" w:type="dxa"/>
          </w:tcPr>
          <w:p w14:paraId="774C82EF" w14:textId="77777777" w:rsidR="00F350EB" w:rsidRDefault="00186F1F">
            <w:pPr>
              <w:rPr>
                <w:rFonts w:ascii="Century Gothic" w:hAnsi="Century Gothic"/>
                <w:sz w:val="22"/>
              </w:rPr>
            </w:pPr>
            <w:r>
              <w:rPr>
                <w:rFonts w:ascii="Century Gothic" w:hAnsi="Century Gothic"/>
                <w:sz w:val="22"/>
              </w:rPr>
              <w:t>Main Duties</w:t>
            </w:r>
          </w:p>
        </w:tc>
        <w:tc>
          <w:tcPr>
            <w:tcW w:w="8152" w:type="dxa"/>
            <w:gridSpan w:val="2"/>
          </w:tcPr>
          <w:p w14:paraId="774C82F0" w14:textId="77777777" w:rsidR="00F350EB" w:rsidRDefault="00186F1F">
            <w:pPr>
              <w:rPr>
                <w:rFonts w:ascii="Century Gothic" w:hAnsi="Century Gothic"/>
                <w:sz w:val="22"/>
              </w:rPr>
            </w:pPr>
            <w:r>
              <w:rPr>
                <w:rFonts w:ascii="Century Gothic" w:hAnsi="Century Gothic"/>
                <w:sz w:val="22"/>
              </w:rPr>
              <w:t>See attached information for detailed duties and responsibilities</w:t>
            </w:r>
          </w:p>
        </w:tc>
      </w:tr>
      <w:tr w:rsidR="00F350EB" w14:paraId="774C82F4" w14:textId="77777777">
        <w:trPr>
          <w:trHeight w:val="272"/>
        </w:trPr>
        <w:tc>
          <w:tcPr>
            <w:tcW w:w="2748" w:type="dxa"/>
          </w:tcPr>
          <w:p w14:paraId="774C82F2" w14:textId="77777777" w:rsidR="00F350EB" w:rsidRDefault="00186F1F">
            <w:pPr>
              <w:rPr>
                <w:rFonts w:ascii="Century Gothic" w:hAnsi="Century Gothic"/>
                <w:sz w:val="22"/>
              </w:rPr>
            </w:pPr>
            <w:r>
              <w:rPr>
                <w:rFonts w:ascii="Century Gothic" w:hAnsi="Century Gothic"/>
                <w:sz w:val="22"/>
              </w:rPr>
              <w:t>Signed</w:t>
            </w:r>
          </w:p>
        </w:tc>
        <w:tc>
          <w:tcPr>
            <w:tcW w:w="8152" w:type="dxa"/>
            <w:gridSpan w:val="2"/>
          </w:tcPr>
          <w:p w14:paraId="774C82F3" w14:textId="77777777" w:rsidR="00F350EB" w:rsidRDefault="00186F1F">
            <w:pPr>
              <w:jc w:val="center"/>
              <w:rPr>
                <w:rFonts w:ascii="Century Gothic" w:hAnsi="Century Gothic"/>
                <w:sz w:val="22"/>
              </w:rPr>
            </w:pPr>
            <w:r>
              <w:rPr>
                <w:rFonts w:ascii="Century Gothic" w:hAnsi="Century Gothic"/>
                <w:sz w:val="22"/>
              </w:rPr>
              <w:t xml:space="preserve">                                                    Date:</w:t>
            </w:r>
          </w:p>
        </w:tc>
      </w:tr>
      <w:tr w:rsidR="00F350EB" w14:paraId="774C82F7" w14:textId="77777777">
        <w:trPr>
          <w:trHeight w:val="272"/>
        </w:trPr>
        <w:tc>
          <w:tcPr>
            <w:tcW w:w="2748" w:type="dxa"/>
          </w:tcPr>
          <w:p w14:paraId="774C82F5" w14:textId="77777777" w:rsidR="00F350EB" w:rsidRDefault="00186F1F">
            <w:pPr>
              <w:rPr>
                <w:rFonts w:ascii="Century Gothic" w:hAnsi="Century Gothic"/>
                <w:sz w:val="22"/>
              </w:rPr>
            </w:pPr>
            <w:r>
              <w:rPr>
                <w:rFonts w:ascii="Century Gothic" w:hAnsi="Century Gothic"/>
                <w:sz w:val="22"/>
              </w:rPr>
              <w:t>Signed</w:t>
            </w:r>
          </w:p>
        </w:tc>
        <w:tc>
          <w:tcPr>
            <w:tcW w:w="8152" w:type="dxa"/>
            <w:gridSpan w:val="2"/>
          </w:tcPr>
          <w:p w14:paraId="774C82F6" w14:textId="77777777" w:rsidR="00F350EB" w:rsidRDefault="00186F1F">
            <w:pPr>
              <w:jc w:val="center"/>
              <w:rPr>
                <w:rFonts w:ascii="Century Gothic" w:hAnsi="Century Gothic"/>
                <w:i/>
                <w:sz w:val="22"/>
              </w:rPr>
            </w:pPr>
            <w:r>
              <w:rPr>
                <w:rFonts w:ascii="Century Gothic" w:hAnsi="Century Gothic"/>
                <w:i/>
                <w:sz w:val="22"/>
              </w:rPr>
              <w:t xml:space="preserve">                                                                  Headteacher</w:t>
            </w:r>
          </w:p>
        </w:tc>
      </w:tr>
    </w:tbl>
    <w:p w14:paraId="774C82F8" w14:textId="77777777" w:rsidR="00F350EB" w:rsidRDefault="00186F1F">
      <w:pPr>
        <w:rPr>
          <w:rFonts w:ascii="Century Gothic" w:hAnsi="Century Gothic"/>
          <w:b/>
          <w:i/>
          <w:szCs w:val="28"/>
        </w:rPr>
      </w:pPr>
      <w:r>
        <w:rPr>
          <w:rFonts w:ascii="Century Gothic" w:hAnsi="Century Gothic"/>
          <w:b/>
          <w:szCs w:val="28"/>
        </w:rPr>
        <w:t>A - General duties relevant to all members of staff</w:t>
      </w:r>
      <w:r>
        <w:rPr>
          <w:rFonts w:ascii="Century Gothic" w:hAnsi="Century Gothic"/>
          <w:b/>
          <w:i/>
          <w:szCs w:val="28"/>
        </w:rPr>
        <w:t xml:space="preserve">   </w:t>
      </w:r>
    </w:p>
    <w:p w14:paraId="774C82F9" w14:textId="3256D514" w:rsidR="00F350EB" w:rsidRDefault="00186F1F">
      <w:pPr>
        <w:rPr>
          <w:rFonts w:ascii="Century Gothic" w:hAnsi="Century Gothic"/>
          <w:sz w:val="22"/>
          <w:szCs w:val="22"/>
        </w:rPr>
      </w:pPr>
      <w:r>
        <w:rPr>
          <w:rFonts w:ascii="Century Gothic" w:hAnsi="Century Gothic"/>
          <w:sz w:val="22"/>
          <w:szCs w:val="22"/>
        </w:rPr>
        <w:t>To promote the</w:t>
      </w:r>
      <w:r w:rsidR="00716895">
        <w:rPr>
          <w:rFonts w:ascii="Century Gothic" w:hAnsi="Century Gothic"/>
          <w:sz w:val="22"/>
          <w:szCs w:val="22"/>
        </w:rPr>
        <w:t xml:space="preserve"> vision</w:t>
      </w:r>
      <w:r>
        <w:rPr>
          <w:rFonts w:ascii="Century Gothic" w:hAnsi="Century Gothic"/>
          <w:sz w:val="22"/>
          <w:szCs w:val="22"/>
        </w:rPr>
        <w:t>, v</w:t>
      </w:r>
      <w:r w:rsidR="00716895">
        <w:rPr>
          <w:rFonts w:ascii="Century Gothic" w:hAnsi="Century Gothic"/>
          <w:sz w:val="22"/>
          <w:szCs w:val="22"/>
        </w:rPr>
        <w:t>alues</w:t>
      </w:r>
      <w:r>
        <w:rPr>
          <w:rFonts w:ascii="Century Gothic" w:hAnsi="Century Gothic"/>
          <w:sz w:val="22"/>
          <w:szCs w:val="22"/>
        </w:rPr>
        <w:t xml:space="preserve"> and aims of Holy Trinity &amp; St John’s CEP School to ensure that each child achieves their full potential</w:t>
      </w:r>
    </w:p>
    <w:p w14:paraId="774C82FA" w14:textId="77777777" w:rsidR="00F350EB" w:rsidRDefault="00F350EB">
      <w:pPr>
        <w:rPr>
          <w:rFonts w:ascii="Century Gothic" w:hAnsi="Century Gothic"/>
          <w:sz w:val="12"/>
          <w:szCs w:val="22"/>
        </w:rPr>
      </w:pPr>
    </w:p>
    <w:p w14:paraId="774C82FB" w14:textId="35C89CEF" w:rsidR="00F350EB" w:rsidRDefault="00186F1F">
      <w:pPr>
        <w:widowControl w:val="0"/>
        <w:autoSpaceDE w:val="0"/>
        <w:autoSpaceDN w:val="0"/>
        <w:adjustRightInd w:val="0"/>
        <w:rPr>
          <w:rFonts w:ascii="Century Gothic" w:hAnsi="Century Gothic" w:cs="Times New Roman"/>
          <w:sz w:val="22"/>
          <w:szCs w:val="22"/>
        </w:rPr>
      </w:pPr>
      <w:r>
        <w:rPr>
          <w:rFonts w:ascii="Century Gothic" w:hAnsi="Century Gothic"/>
          <w:sz w:val="22"/>
          <w:szCs w:val="22"/>
        </w:rPr>
        <w:t xml:space="preserve">It is expected that all staff work collaboratively to share good practice, resources and ideas and </w:t>
      </w:r>
      <w:proofErr w:type="spellStart"/>
      <w:r>
        <w:rPr>
          <w:rFonts w:ascii="Century Gothic" w:hAnsi="Century Gothic"/>
          <w:sz w:val="22"/>
          <w:szCs w:val="22"/>
        </w:rPr>
        <w:t>realise</w:t>
      </w:r>
      <w:proofErr w:type="spellEnd"/>
      <w:r>
        <w:rPr>
          <w:rFonts w:ascii="Century Gothic" w:hAnsi="Century Gothic"/>
          <w:sz w:val="22"/>
          <w:szCs w:val="22"/>
        </w:rPr>
        <w:t xml:space="preserve"> the school vision and </w:t>
      </w:r>
      <w:r w:rsidR="00F838CF">
        <w:rPr>
          <w:rFonts w:ascii="Century Gothic" w:hAnsi="Century Gothic"/>
          <w:sz w:val="22"/>
          <w:szCs w:val="22"/>
        </w:rPr>
        <w:t>values</w:t>
      </w:r>
      <w:r>
        <w:rPr>
          <w:rFonts w:ascii="Century Gothic" w:hAnsi="Century Gothic"/>
          <w:sz w:val="22"/>
          <w:szCs w:val="22"/>
        </w:rPr>
        <w:t xml:space="preserve">. All staff should act with professional integrity at all times, following the school ‘Code of Conduct for Staff’ and </w:t>
      </w:r>
      <w:r>
        <w:rPr>
          <w:rFonts w:ascii="Century Gothic" w:hAnsi="Century Gothic" w:cs="Times New Roman"/>
          <w:sz w:val="22"/>
          <w:szCs w:val="22"/>
        </w:rPr>
        <w:t>contribute positively to your own appraisal, and line management. Undertake specific tasks reasonably delegated by the Headteacher.</w:t>
      </w:r>
    </w:p>
    <w:p w14:paraId="774C82FC" w14:textId="77777777" w:rsidR="00F350EB" w:rsidRDefault="00F350EB">
      <w:pPr>
        <w:rPr>
          <w:rFonts w:ascii="Century Gothic" w:hAnsi="Century Gothic"/>
          <w:b/>
          <w:sz w:val="12"/>
          <w:szCs w:val="22"/>
        </w:rPr>
      </w:pPr>
    </w:p>
    <w:p w14:paraId="774C82FD" w14:textId="77777777" w:rsidR="00F350EB" w:rsidRDefault="00186F1F">
      <w:pPr>
        <w:rPr>
          <w:rFonts w:ascii="Century Gothic" w:hAnsi="Century Gothic"/>
          <w:b/>
          <w:sz w:val="22"/>
          <w:szCs w:val="22"/>
        </w:rPr>
      </w:pPr>
      <w:r>
        <w:rPr>
          <w:rFonts w:ascii="Century Gothic" w:hAnsi="Century Gothic"/>
          <w:b/>
          <w:sz w:val="22"/>
          <w:szCs w:val="22"/>
        </w:rPr>
        <w:t>Use of ICT</w:t>
      </w:r>
    </w:p>
    <w:p w14:paraId="774C82FE" w14:textId="77777777" w:rsidR="00F350EB" w:rsidRDefault="00186F1F">
      <w:pPr>
        <w:rPr>
          <w:rFonts w:ascii="Century Gothic" w:hAnsi="Century Gothic"/>
          <w:sz w:val="22"/>
          <w:szCs w:val="22"/>
        </w:rPr>
      </w:pPr>
      <w:r>
        <w:rPr>
          <w:rFonts w:ascii="Century Gothic" w:hAnsi="Century Gothic"/>
          <w:sz w:val="22"/>
          <w:szCs w:val="22"/>
        </w:rPr>
        <w:t>ICT must be used creatively to inspire and motivate pupils where it is relevant to do so.</w:t>
      </w:r>
    </w:p>
    <w:p w14:paraId="774C82FF" w14:textId="77777777" w:rsidR="00F350EB" w:rsidRDefault="00186F1F">
      <w:pPr>
        <w:rPr>
          <w:rFonts w:ascii="Century Gothic" w:hAnsi="Century Gothic"/>
          <w:sz w:val="22"/>
          <w:szCs w:val="22"/>
        </w:rPr>
      </w:pPr>
      <w:r>
        <w:rPr>
          <w:rFonts w:ascii="Century Gothic" w:hAnsi="Century Gothic"/>
          <w:sz w:val="22"/>
          <w:szCs w:val="22"/>
        </w:rPr>
        <w:t xml:space="preserve">All staff will be expected to </w:t>
      </w:r>
      <w:proofErr w:type="spellStart"/>
      <w:r>
        <w:rPr>
          <w:rFonts w:ascii="Century Gothic" w:hAnsi="Century Gothic"/>
          <w:sz w:val="22"/>
          <w:szCs w:val="22"/>
        </w:rPr>
        <w:t>utilise</w:t>
      </w:r>
      <w:proofErr w:type="spellEnd"/>
      <w:r>
        <w:rPr>
          <w:rFonts w:ascii="Century Gothic" w:hAnsi="Century Gothic"/>
          <w:sz w:val="22"/>
          <w:szCs w:val="22"/>
        </w:rPr>
        <w:t xml:space="preserve"> ICT and to improve communication and reduce paper use. Security procedures must be followed when using ICT systems.</w:t>
      </w:r>
    </w:p>
    <w:p w14:paraId="774C8300" w14:textId="77777777" w:rsidR="00F350EB" w:rsidRDefault="00186F1F">
      <w:pPr>
        <w:rPr>
          <w:rFonts w:ascii="Century Gothic" w:hAnsi="Century Gothic"/>
          <w:sz w:val="22"/>
          <w:szCs w:val="22"/>
        </w:rPr>
      </w:pPr>
      <w:r>
        <w:rPr>
          <w:rFonts w:ascii="Century Gothic" w:hAnsi="Century Gothic"/>
          <w:sz w:val="22"/>
          <w:szCs w:val="22"/>
        </w:rPr>
        <w:t xml:space="preserve">All staff are expected to follow (and ensure pupils follow) the procedures as laid out in the schools ICT and safety policy. </w:t>
      </w:r>
    </w:p>
    <w:p w14:paraId="774C8301" w14:textId="77777777" w:rsidR="00F350EB" w:rsidRDefault="00F350EB">
      <w:pPr>
        <w:rPr>
          <w:rFonts w:ascii="Century Gothic" w:hAnsi="Century Gothic"/>
          <w:sz w:val="12"/>
          <w:szCs w:val="22"/>
        </w:rPr>
      </w:pPr>
    </w:p>
    <w:p w14:paraId="774C8302" w14:textId="77777777" w:rsidR="00F350EB" w:rsidRDefault="00186F1F">
      <w:pPr>
        <w:rPr>
          <w:rFonts w:ascii="Century Gothic" w:hAnsi="Century Gothic"/>
          <w:b/>
          <w:sz w:val="22"/>
          <w:szCs w:val="22"/>
        </w:rPr>
      </w:pPr>
      <w:r>
        <w:rPr>
          <w:rFonts w:ascii="Century Gothic" w:hAnsi="Century Gothic"/>
          <w:b/>
          <w:sz w:val="22"/>
          <w:szCs w:val="22"/>
        </w:rPr>
        <w:t>Data Protection</w:t>
      </w:r>
    </w:p>
    <w:p w14:paraId="774C8303" w14:textId="77777777" w:rsidR="00F350EB" w:rsidRDefault="00186F1F">
      <w:pPr>
        <w:rPr>
          <w:rFonts w:ascii="Century Gothic" w:hAnsi="Century Gothic"/>
          <w:sz w:val="22"/>
          <w:szCs w:val="22"/>
        </w:rPr>
      </w:pPr>
      <w:r>
        <w:rPr>
          <w:rFonts w:ascii="Century Gothic" w:hAnsi="Century Gothic"/>
          <w:sz w:val="22"/>
          <w:szCs w:val="22"/>
        </w:rPr>
        <w:t xml:space="preserve">It is essential when working with </w:t>
      </w:r>
      <w:proofErr w:type="spellStart"/>
      <w:r>
        <w:rPr>
          <w:rFonts w:ascii="Century Gothic" w:hAnsi="Century Gothic"/>
          <w:sz w:val="22"/>
          <w:szCs w:val="22"/>
        </w:rPr>
        <w:t>computerised</w:t>
      </w:r>
      <w:proofErr w:type="spellEnd"/>
      <w:r>
        <w:rPr>
          <w:rFonts w:ascii="Century Gothic" w:hAnsi="Century Gothic"/>
          <w:sz w:val="22"/>
          <w:szCs w:val="22"/>
        </w:rPr>
        <w:t xml:space="preserve"> systems that you are completely aware of your responsibilities at all times under the Data protection Act 1984 (as amended) for the security, accuracy, and significance of personal data held on such systems.</w:t>
      </w:r>
    </w:p>
    <w:p w14:paraId="774C8304" w14:textId="77777777" w:rsidR="00F350EB" w:rsidRDefault="00F350EB">
      <w:pPr>
        <w:rPr>
          <w:rFonts w:ascii="Century Gothic" w:hAnsi="Century Gothic"/>
          <w:sz w:val="12"/>
          <w:szCs w:val="22"/>
        </w:rPr>
      </w:pPr>
    </w:p>
    <w:p w14:paraId="774C8305" w14:textId="77777777" w:rsidR="00F350EB" w:rsidRDefault="00186F1F">
      <w:pPr>
        <w:rPr>
          <w:rFonts w:ascii="Century Gothic" w:hAnsi="Century Gothic"/>
          <w:b/>
          <w:sz w:val="22"/>
          <w:szCs w:val="22"/>
        </w:rPr>
      </w:pPr>
      <w:r>
        <w:rPr>
          <w:rFonts w:ascii="Century Gothic" w:hAnsi="Century Gothic"/>
          <w:b/>
          <w:sz w:val="22"/>
          <w:szCs w:val="22"/>
        </w:rPr>
        <w:t>Health and Safety</w:t>
      </w:r>
    </w:p>
    <w:p w14:paraId="774C8306" w14:textId="77777777" w:rsidR="00F350EB" w:rsidRDefault="00186F1F">
      <w:pPr>
        <w:rPr>
          <w:rFonts w:ascii="Century Gothic" w:hAnsi="Century Gothic"/>
          <w:sz w:val="22"/>
          <w:szCs w:val="22"/>
        </w:rPr>
      </w:pPr>
      <w:r>
        <w:rPr>
          <w:rFonts w:ascii="Century Gothic" w:hAnsi="Century Gothic"/>
          <w:sz w:val="22"/>
          <w:szCs w:val="22"/>
        </w:rPr>
        <w:t>Employees are required to work in compliance with the schools’ Health and Safety policies and under the Health and Safety at Work Act 1974 (as amended), ensuring the safety of all parties they come into contact with, such as members of the public, in premises or sites controlled by the school.</w:t>
      </w:r>
    </w:p>
    <w:p w14:paraId="774C8307" w14:textId="77777777" w:rsidR="00F350EB" w:rsidRDefault="00186F1F">
      <w:pPr>
        <w:rPr>
          <w:rFonts w:ascii="Century Gothic" w:hAnsi="Century Gothic"/>
          <w:sz w:val="22"/>
          <w:szCs w:val="22"/>
        </w:rPr>
      </w:pPr>
      <w:r>
        <w:rPr>
          <w:rFonts w:ascii="Century Gothic" w:hAnsi="Century Gothic"/>
          <w:sz w:val="22"/>
          <w:szCs w:val="22"/>
        </w:rPr>
        <w:t>In order to ensure compliance, procedures should be observed at all times under the provision of safe systems of work through safe and healthy environments, including information, training and supervision necessary to accomplish those goals.</w:t>
      </w:r>
    </w:p>
    <w:p w14:paraId="774C8308" w14:textId="77777777" w:rsidR="00F350EB" w:rsidRDefault="00F350EB">
      <w:pPr>
        <w:rPr>
          <w:rFonts w:ascii="Century Gothic" w:hAnsi="Century Gothic"/>
          <w:sz w:val="12"/>
          <w:szCs w:val="22"/>
        </w:rPr>
      </w:pPr>
    </w:p>
    <w:p w14:paraId="774C8309" w14:textId="77777777" w:rsidR="00F350EB" w:rsidRDefault="00186F1F">
      <w:pPr>
        <w:rPr>
          <w:rFonts w:ascii="Century Gothic" w:hAnsi="Century Gothic"/>
          <w:b/>
          <w:sz w:val="22"/>
          <w:szCs w:val="22"/>
        </w:rPr>
      </w:pPr>
      <w:r>
        <w:rPr>
          <w:rFonts w:ascii="Century Gothic" w:hAnsi="Century Gothic"/>
          <w:b/>
          <w:sz w:val="22"/>
          <w:szCs w:val="22"/>
        </w:rPr>
        <w:t>Safeguarding</w:t>
      </w:r>
    </w:p>
    <w:p w14:paraId="774C830A" w14:textId="77777777" w:rsidR="00F350EB" w:rsidRDefault="00186F1F">
      <w:pPr>
        <w:rPr>
          <w:rFonts w:ascii="Century Gothic" w:hAnsi="Century Gothic"/>
          <w:sz w:val="22"/>
          <w:szCs w:val="22"/>
        </w:rPr>
      </w:pPr>
      <w:r>
        <w:rPr>
          <w:rFonts w:ascii="Century Gothic" w:hAnsi="Century Gothic"/>
          <w:sz w:val="22"/>
          <w:szCs w:val="22"/>
        </w:rPr>
        <w:t>Holy Trinity &amp; St John’s CEP School is committed to safeguarding and promoting the welfare of children and young people and all staff must ensure that the highest priority is given to following the guidance and regulations to safeguard children and young people.</w:t>
      </w:r>
    </w:p>
    <w:p w14:paraId="774C830B" w14:textId="77777777" w:rsidR="00F350EB" w:rsidRDefault="00186F1F">
      <w:pPr>
        <w:rPr>
          <w:rFonts w:ascii="Century Gothic" w:hAnsi="Century Gothic"/>
          <w:sz w:val="22"/>
          <w:szCs w:val="22"/>
        </w:rPr>
      </w:pPr>
      <w:r>
        <w:rPr>
          <w:rFonts w:ascii="Century Gothic" w:hAnsi="Century Gothic"/>
          <w:sz w:val="22"/>
          <w:szCs w:val="22"/>
        </w:rPr>
        <w:t>All staff are to have due regard for safeguarding and promoting the welfare of children, young people and adults and are to follow the safeguarding procedures adopted by Holy Trinity &amp; St John’s CEP School. Any safeguarding issues must be acted upon immediately by informing a Designated Safeguarding Lead (DSL).</w:t>
      </w:r>
    </w:p>
    <w:p w14:paraId="774C830C" w14:textId="77777777" w:rsidR="00F350EB" w:rsidRDefault="00186F1F">
      <w:pPr>
        <w:rPr>
          <w:rFonts w:ascii="Century Gothic" w:hAnsi="Century Gothic"/>
          <w:sz w:val="22"/>
          <w:szCs w:val="22"/>
        </w:rPr>
      </w:pPr>
      <w:r>
        <w:rPr>
          <w:rFonts w:ascii="Century Gothic" w:hAnsi="Century Gothic"/>
          <w:sz w:val="22"/>
          <w:szCs w:val="22"/>
        </w:rPr>
        <w:br w:type="page"/>
      </w:r>
    </w:p>
    <w:p w14:paraId="774C830D" w14:textId="77777777" w:rsidR="00F350EB" w:rsidRDefault="00186F1F">
      <w:pPr>
        <w:rPr>
          <w:rFonts w:ascii="Century Gothic" w:hAnsi="Century Gothic" w:cs="Times New Roman"/>
          <w:b/>
        </w:rPr>
      </w:pPr>
      <w:r>
        <w:rPr>
          <w:rFonts w:ascii="Century Gothic" w:hAnsi="Century Gothic" w:cs="Times New Roman"/>
          <w:b/>
        </w:rPr>
        <w:lastRenderedPageBreak/>
        <w:t>B: Undertaking responsibilities as a Safeguarding Officer</w:t>
      </w:r>
    </w:p>
    <w:p w14:paraId="774C830E" w14:textId="77777777" w:rsidR="00F350EB" w:rsidRDefault="00F350EB">
      <w:pPr>
        <w:rPr>
          <w:rFonts w:ascii="Century Gothic" w:hAnsi="Century Gothic"/>
          <w:sz w:val="22"/>
          <w:szCs w:val="22"/>
        </w:rPr>
      </w:pPr>
    </w:p>
    <w:p w14:paraId="774C830F" w14:textId="77777777" w:rsidR="00F350EB" w:rsidRDefault="00186F1F">
      <w:pPr>
        <w:spacing w:line="276" w:lineRule="auto"/>
        <w:rPr>
          <w:rFonts w:ascii="Century Gothic" w:eastAsia="Calibri" w:hAnsi="Century Gothic"/>
          <w:sz w:val="22"/>
          <w:szCs w:val="22"/>
        </w:rPr>
      </w:pPr>
      <w:r>
        <w:rPr>
          <w:rFonts w:ascii="Century Gothic" w:hAnsi="Century Gothic" w:cs="Tahoma"/>
          <w:b/>
          <w:sz w:val="22"/>
          <w:szCs w:val="22"/>
        </w:rPr>
        <w:t>Leadership Duties and Responsibilities:</w:t>
      </w:r>
      <w:r>
        <w:rPr>
          <w:rFonts w:ascii="Century Gothic" w:eastAsia="Calibri" w:hAnsi="Century Gothic"/>
          <w:sz w:val="22"/>
          <w:szCs w:val="22"/>
        </w:rPr>
        <w:t xml:space="preserve"> </w:t>
      </w:r>
    </w:p>
    <w:p w14:paraId="774C8310" w14:textId="77777777" w:rsidR="00F350EB" w:rsidRDefault="00186F1F">
      <w:pPr>
        <w:pStyle w:val="ListParagraph"/>
        <w:numPr>
          <w:ilvl w:val="0"/>
          <w:numId w:val="12"/>
        </w:numPr>
        <w:spacing w:line="276" w:lineRule="auto"/>
        <w:rPr>
          <w:rFonts w:ascii="Century Gothic" w:eastAsia="Calibri" w:hAnsi="Century Gothic" w:cs="Times New Roman"/>
          <w:sz w:val="22"/>
          <w:szCs w:val="22"/>
          <w:lang w:val="en-GB"/>
        </w:rPr>
      </w:pPr>
      <w:r>
        <w:rPr>
          <w:rFonts w:ascii="Century Gothic" w:eastAsia="Calibri" w:hAnsi="Century Gothic"/>
          <w:sz w:val="22"/>
          <w:szCs w:val="22"/>
        </w:rPr>
        <w:t>Interpret, apply and give advice on complex safeguarding issues effectively with colleagues, outside agencies and other key stakeholders.</w:t>
      </w:r>
    </w:p>
    <w:p w14:paraId="774C8311" w14:textId="77777777" w:rsidR="00F350EB" w:rsidRDefault="00186F1F">
      <w:pPr>
        <w:numPr>
          <w:ilvl w:val="0"/>
          <w:numId w:val="12"/>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Understanding of the Health and Safety issues related to pupil safety.</w:t>
      </w:r>
    </w:p>
    <w:p w14:paraId="774C8312" w14:textId="7AD02220" w:rsidR="00F350EB" w:rsidRDefault="00186F1F">
      <w:pPr>
        <w:numPr>
          <w:ilvl w:val="0"/>
          <w:numId w:val="13"/>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 xml:space="preserve">To be part of the school’s </w:t>
      </w:r>
      <w:r w:rsidR="000B5B3F">
        <w:rPr>
          <w:rFonts w:ascii="Century Gothic" w:eastAsia="Calibri" w:hAnsi="Century Gothic" w:cs="Times New Roman"/>
          <w:sz w:val="22"/>
          <w:szCs w:val="22"/>
          <w:lang w:val="en-GB"/>
        </w:rPr>
        <w:t xml:space="preserve">Family </w:t>
      </w:r>
      <w:r>
        <w:rPr>
          <w:rFonts w:ascii="Century Gothic" w:eastAsia="Calibri" w:hAnsi="Century Gothic" w:cs="Times New Roman"/>
          <w:sz w:val="22"/>
          <w:szCs w:val="22"/>
          <w:lang w:val="en-GB"/>
        </w:rPr>
        <w:t>Support Team and to help develop school strategy, policy and procedures particularly in the area of safeguarding and child protection.</w:t>
      </w:r>
    </w:p>
    <w:p w14:paraId="774C8313" w14:textId="77777777" w:rsidR="00F350EB" w:rsidRDefault="00186F1F">
      <w:pPr>
        <w:numPr>
          <w:ilvl w:val="0"/>
          <w:numId w:val="13"/>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take a leading role on safeguarding issues within the school and support the Designated Safeguarding Leaders (DSLs).</w:t>
      </w:r>
    </w:p>
    <w:p w14:paraId="774C8314" w14:textId="77777777" w:rsidR="00F350EB" w:rsidRDefault="00186F1F">
      <w:pPr>
        <w:numPr>
          <w:ilvl w:val="0"/>
          <w:numId w:val="13"/>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identify, interpret and apply national and KCC safeguarding and child protection regulations from a first principles basis to ensure that best practice in this area is followed at all times.</w:t>
      </w:r>
    </w:p>
    <w:p w14:paraId="774C8315" w14:textId="77777777" w:rsidR="00F350EB" w:rsidRDefault="00186F1F">
      <w:pPr>
        <w:numPr>
          <w:ilvl w:val="0"/>
          <w:numId w:val="13"/>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formulate the safeguarding and child protection policies and procedures within the school and ensure that legal and Local Authority requirements are met.</w:t>
      </w:r>
    </w:p>
    <w:p w14:paraId="774C8316" w14:textId="77777777" w:rsidR="00F350EB" w:rsidRDefault="00186F1F">
      <w:pPr>
        <w:numPr>
          <w:ilvl w:val="0"/>
          <w:numId w:val="13"/>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 xml:space="preserve">To support and deliver training on all aspects of safeguarding and child protection to all staff groups across the school to ensure that staff are kept up to date on current procedures and understand the </w:t>
      </w:r>
      <w:proofErr w:type="gramStart"/>
      <w:r>
        <w:rPr>
          <w:rFonts w:ascii="Century Gothic" w:eastAsia="Calibri" w:hAnsi="Century Gothic" w:cs="Times New Roman"/>
          <w:sz w:val="22"/>
          <w:szCs w:val="22"/>
          <w:lang w:val="en-GB"/>
        </w:rPr>
        <w:t>schools</w:t>
      </w:r>
      <w:proofErr w:type="gramEnd"/>
      <w:r>
        <w:rPr>
          <w:rFonts w:ascii="Century Gothic" w:eastAsia="Calibri" w:hAnsi="Century Gothic" w:cs="Times New Roman"/>
          <w:sz w:val="22"/>
          <w:szCs w:val="22"/>
          <w:lang w:val="en-GB"/>
        </w:rPr>
        <w:t xml:space="preserve"> duty of care to its pupils.</w:t>
      </w:r>
    </w:p>
    <w:p w14:paraId="774C8317" w14:textId="77777777" w:rsidR="00F350EB" w:rsidRDefault="00186F1F">
      <w:pPr>
        <w:numPr>
          <w:ilvl w:val="0"/>
          <w:numId w:val="13"/>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be the expert within the school – safeguarding and CP issues are referred to the post-holder for internal action or referral on.  The post-holder uses their professional judgement and experience as to the appropriate course of action.  This frequently requires the post-holder to liaise with external agencies.</w:t>
      </w:r>
    </w:p>
    <w:p w14:paraId="774C8318" w14:textId="77777777" w:rsidR="00F350EB" w:rsidRDefault="00186F1F">
      <w:pPr>
        <w:numPr>
          <w:ilvl w:val="0"/>
          <w:numId w:val="13"/>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be responsible for identifying specific strategic initiatives within their CP remit and devise and implement solutions within the school.</w:t>
      </w:r>
    </w:p>
    <w:p w14:paraId="774C8319" w14:textId="77777777" w:rsidR="00F350EB" w:rsidRDefault="00186F1F">
      <w:pPr>
        <w:numPr>
          <w:ilvl w:val="0"/>
          <w:numId w:val="13"/>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monitor and review safeguarding procedures and policies to ensure the school meets all national and local requirements.</w:t>
      </w:r>
    </w:p>
    <w:p w14:paraId="774C831A" w14:textId="77777777" w:rsidR="00F350EB" w:rsidRDefault="00F350EB">
      <w:pPr>
        <w:spacing w:line="276" w:lineRule="auto"/>
        <w:rPr>
          <w:rFonts w:ascii="Century Gothic" w:eastAsia="Calibri" w:hAnsi="Century Gothic" w:cs="Times New Roman"/>
          <w:sz w:val="22"/>
          <w:szCs w:val="22"/>
          <w:lang w:val="en-GB"/>
        </w:rPr>
      </w:pPr>
    </w:p>
    <w:p w14:paraId="774C831B" w14:textId="77777777" w:rsidR="00F350EB" w:rsidRDefault="00186F1F">
      <w:pPr>
        <w:spacing w:line="276" w:lineRule="auto"/>
        <w:rPr>
          <w:rFonts w:ascii="Century Gothic" w:eastAsia="Calibri" w:hAnsi="Century Gothic" w:cs="Times New Roman"/>
          <w:sz w:val="22"/>
          <w:szCs w:val="22"/>
          <w:lang w:val="en-GB"/>
        </w:rPr>
      </w:pPr>
      <w:r>
        <w:rPr>
          <w:rFonts w:ascii="Century Gothic" w:eastAsia="Calibri" w:hAnsi="Century Gothic" w:cs="Times New Roman"/>
          <w:b/>
          <w:sz w:val="22"/>
          <w:szCs w:val="22"/>
          <w:lang w:val="en-GB"/>
        </w:rPr>
        <w:t xml:space="preserve">Safeguarding </w:t>
      </w:r>
    </w:p>
    <w:p w14:paraId="774C831C"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undertake appropriate external training on safeguarding and child protection so you are up to date with current procedures and practice.</w:t>
      </w:r>
    </w:p>
    <w:p w14:paraId="774C831D"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respect professional boundaries in contact with pupils and take care not to place yourself or other individuals in a vulnerable position in relation to child protection.</w:t>
      </w:r>
    </w:p>
    <w:p w14:paraId="774C831E"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report any concerns that involve allegations against a member of staff to the Headteacher immediately.</w:t>
      </w:r>
    </w:p>
    <w:p w14:paraId="774C831F"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co-operate with designated officers named by the governors and/or the Headteacher to enable the school to comply with its obligations under safeguarding.</w:t>
      </w:r>
    </w:p>
    <w:p w14:paraId="774C8320"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support the Designated Safeguarding Leaders to ensure that the school complies with all relevant policies and guidance.</w:t>
      </w:r>
    </w:p>
    <w:p w14:paraId="774C8321"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maintain a clearly indexed and secure filing system of records of concerns so that patterns can be recognised and referrals made when appropriate.</w:t>
      </w:r>
    </w:p>
    <w:p w14:paraId="774C8322"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seek advice and guidance from KCC safeguarding board when necessary to ensure the school is fulfilling its role in safeguarding the children and young people in its care.</w:t>
      </w:r>
    </w:p>
    <w:p w14:paraId="774C8323"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make referrals to Social Services when appropriate so that a concern can be followed through.</w:t>
      </w:r>
    </w:p>
    <w:p w14:paraId="774C8324"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represent the school at Child Protection or Child in Need Meetings, Review, Planning, and Professionals meetings as arranged by Social Services, other agencies or the school.</w:t>
      </w:r>
    </w:p>
    <w:p w14:paraId="774C8325"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lastRenderedPageBreak/>
        <w:t>To co-ordinate and prepare detailed reports for those meetings so that information is appropriately shared.</w:t>
      </w:r>
    </w:p>
    <w:p w14:paraId="774C8326" w14:textId="77777777" w:rsidR="00F350EB" w:rsidRDefault="00186F1F">
      <w:pPr>
        <w:numPr>
          <w:ilvl w:val="0"/>
          <w:numId w:val="14"/>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liaise at appropriate times with school staff, appropriate outside agencies, parents etc regarding pupils’ well- being and safeguarding issues so that all parties involved work together in the best interests of the pupils.</w:t>
      </w:r>
    </w:p>
    <w:p w14:paraId="774C8327" w14:textId="77777777" w:rsidR="00F350EB" w:rsidRDefault="00F350EB">
      <w:pPr>
        <w:spacing w:line="276" w:lineRule="auto"/>
        <w:rPr>
          <w:rFonts w:ascii="Century Gothic" w:eastAsia="Calibri" w:hAnsi="Century Gothic" w:cs="Times New Roman"/>
          <w:sz w:val="22"/>
          <w:szCs w:val="22"/>
          <w:lang w:val="en-GB"/>
        </w:rPr>
      </w:pPr>
    </w:p>
    <w:p w14:paraId="774C8328" w14:textId="77777777" w:rsidR="00F350EB" w:rsidRDefault="00186F1F">
      <w:pPr>
        <w:spacing w:line="276" w:lineRule="auto"/>
        <w:rPr>
          <w:rFonts w:ascii="Century Gothic" w:eastAsia="Calibri" w:hAnsi="Century Gothic" w:cs="Times New Roman"/>
          <w:b/>
          <w:sz w:val="22"/>
          <w:szCs w:val="22"/>
          <w:lang w:val="en-GB"/>
        </w:rPr>
      </w:pPr>
      <w:r>
        <w:rPr>
          <w:rFonts w:ascii="Century Gothic" w:eastAsia="Calibri" w:hAnsi="Century Gothic" w:cs="Times New Roman"/>
          <w:b/>
          <w:sz w:val="22"/>
          <w:szCs w:val="22"/>
          <w:lang w:val="en-GB"/>
        </w:rPr>
        <w:t>Supporting the Pupils</w:t>
      </w:r>
    </w:p>
    <w:p w14:paraId="347FC4F2" w14:textId="10586741" w:rsidR="004D660D" w:rsidRDefault="004D660D">
      <w:pPr>
        <w:numPr>
          <w:ilvl w:val="0"/>
          <w:numId w:val="15"/>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Encourage a culture of listening to children and taking account of their wishes and feelings</w:t>
      </w:r>
      <w:r w:rsidR="003E08E6">
        <w:rPr>
          <w:rFonts w:ascii="Century Gothic" w:eastAsia="Calibri" w:hAnsi="Century Gothic" w:cs="Times New Roman"/>
          <w:sz w:val="22"/>
          <w:szCs w:val="22"/>
          <w:lang w:val="en-GB"/>
        </w:rPr>
        <w:t xml:space="preserve">, among all staff, and in </w:t>
      </w:r>
      <w:r w:rsidR="0027010E">
        <w:rPr>
          <w:rFonts w:ascii="Century Gothic" w:eastAsia="Calibri" w:hAnsi="Century Gothic" w:cs="Times New Roman"/>
          <w:sz w:val="22"/>
          <w:szCs w:val="22"/>
          <w:lang w:val="en-GB"/>
        </w:rPr>
        <w:t xml:space="preserve">any measures the school may put in place to protect them. </w:t>
      </w:r>
    </w:p>
    <w:p w14:paraId="774C8329" w14:textId="46909A64" w:rsidR="00F350EB" w:rsidRDefault="00186F1F">
      <w:pPr>
        <w:numPr>
          <w:ilvl w:val="0"/>
          <w:numId w:val="15"/>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provide support for pupils by working in close partnership with parents, families, staff and pupils to ensure all involved parties understand and work together for the good of the pupils.</w:t>
      </w:r>
    </w:p>
    <w:p w14:paraId="774C832A" w14:textId="77777777" w:rsidR="00F350EB" w:rsidRDefault="00186F1F">
      <w:pPr>
        <w:numPr>
          <w:ilvl w:val="0"/>
          <w:numId w:val="15"/>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keep securely, detailed records of incidents and work undertaken with pupils and to communicate information to relevant staff, parents and outside agencies at appropriate times so that the work is supported by all relevant individuals.</w:t>
      </w:r>
    </w:p>
    <w:p w14:paraId="774C832B" w14:textId="77777777" w:rsidR="00F350EB" w:rsidRDefault="00F350EB">
      <w:pPr>
        <w:spacing w:line="276" w:lineRule="auto"/>
        <w:rPr>
          <w:rFonts w:ascii="Century Gothic" w:eastAsia="Calibri" w:hAnsi="Century Gothic" w:cs="Times New Roman"/>
          <w:sz w:val="22"/>
          <w:szCs w:val="22"/>
          <w:lang w:val="en-GB"/>
        </w:rPr>
      </w:pPr>
    </w:p>
    <w:p w14:paraId="774C832C" w14:textId="77777777" w:rsidR="00F350EB" w:rsidRDefault="00186F1F">
      <w:pPr>
        <w:spacing w:line="276" w:lineRule="auto"/>
        <w:rPr>
          <w:rFonts w:ascii="Century Gothic" w:eastAsia="Calibri" w:hAnsi="Century Gothic" w:cs="Times New Roman"/>
          <w:b/>
          <w:sz w:val="22"/>
          <w:szCs w:val="22"/>
          <w:lang w:val="en-GB"/>
        </w:rPr>
      </w:pPr>
      <w:r>
        <w:rPr>
          <w:rFonts w:ascii="Century Gothic" w:eastAsia="Calibri" w:hAnsi="Century Gothic" w:cs="Times New Roman"/>
          <w:b/>
          <w:sz w:val="22"/>
          <w:szCs w:val="22"/>
          <w:lang w:val="en-GB"/>
        </w:rPr>
        <w:t>Supporting the School</w:t>
      </w:r>
    </w:p>
    <w:p w14:paraId="774C832D" w14:textId="77777777" w:rsidR="00F350EB" w:rsidRDefault="00186F1F">
      <w:pPr>
        <w:numPr>
          <w:ilvl w:val="0"/>
          <w:numId w:val="16"/>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attend staff meetings, training and development activities, as required to ensure you are up to date with relevant information.</w:t>
      </w:r>
    </w:p>
    <w:p w14:paraId="774C832E" w14:textId="326E6766" w:rsidR="00F350EB" w:rsidRPr="00872DED" w:rsidRDefault="00186F1F">
      <w:pPr>
        <w:numPr>
          <w:ilvl w:val="0"/>
          <w:numId w:val="16"/>
        </w:numPr>
        <w:spacing w:after="200" w:line="276" w:lineRule="auto"/>
        <w:contextualSpacing/>
        <w:rPr>
          <w:rFonts w:ascii="Century Gothic" w:eastAsia="Calibri" w:hAnsi="Century Gothic" w:cs="Times New Roman"/>
          <w:bCs/>
          <w:sz w:val="22"/>
          <w:szCs w:val="22"/>
          <w:lang w:val="en-GB"/>
        </w:rPr>
      </w:pPr>
      <w:r w:rsidRPr="00872DED">
        <w:rPr>
          <w:rFonts w:ascii="Century Gothic" w:eastAsia="Calibri" w:hAnsi="Century Gothic" w:cs="Times New Roman"/>
          <w:bCs/>
          <w:sz w:val="22"/>
          <w:szCs w:val="22"/>
          <w:lang w:val="en-GB"/>
        </w:rPr>
        <w:t>To play an active role in the weekly Family Support Team meetings</w:t>
      </w:r>
    </w:p>
    <w:p w14:paraId="774C832F" w14:textId="77777777" w:rsidR="00F350EB" w:rsidRPr="00872DED" w:rsidRDefault="00186F1F">
      <w:pPr>
        <w:numPr>
          <w:ilvl w:val="0"/>
          <w:numId w:val="16"/>
        </w:numPr>
        <w:spacing w:after="200" w:line="276" w:lineRule="auto"/>
        <w:contextualSpacing/>
        <w:rPr>
          <w:rFonts w:ascii="Century Gothic" w:eastAsia="Calibri" w:hAnsi="Century Gothic" w:cs="Times New Roman"/>
          <w:bCs/>
          <w:sz w:val="22"/>
          <w:szCs w:val="22"/>
          <w:lang w:val="en-GB"/>
        </w:rPr>
      </w:pPr>
      <w:r w:rsidRPr="00872DED">
        <w:rPr>
          <w:rFonts w:ascii="Century Gothic" w:eastAsia="Calibri" w:hAnsi="Century Gothic" w:cs="Times New Roman"/>
          <w:bCs/>
          <w:sz w:val="22"/>
          <w:szCs w:val="22"/>
          <w:lang w:val="en-GB"/>
        </w:rPr>
        <w:t>Support the Senior Leadership Team in the induction of new staff and volunteers</w:t>
      </w:r>
    </w:p>
    <w:p w14:paraId="774C8330" w14:textId="77777777" w:rsidR="00F350EB" w:rsidRPr="00872DED" w:rsidRDefault="00186F1F">
      <w:pPr>
        <w:numPr>
          <w:ilvl w:val="0"/>
          <w:numId w:val="16"/>
        </w:numPr>
        <w:spacing w:after="200" w:line="276" w:lineRule="auto"/>
        <w:contextualSpacing/>
        <w:rPr>
          <w:rFonts w:ascii="Century Gothic" w:eastAsia="Calibri" w:hAnsi="Century Gothic" w:cs="Times New Roman"/>
          <w:bCs/>
          <w:sz w:val="22"/>
          <w:szCs w:val="22"/>
          <w:lang w:val="en-GB"/>
        </w:rPr>
      </w:pPr>
      <w:r w:rsidRPr="00872DED">
        <w:rPr>
          <w:rFonts w:ascii="Century Gothic" w:eastAsia="Calibri" w:hAnsi="Century Gothic" w:cs="Times New Roman"/>
          <w:bCs/>
          <w:sz w:val="22"/>
          <w:szCs w:val="22"/>
          <w:lang w:val="en-GB"/>
        </w:rPr>
        <w:t>Ensuring the effective and timely transfer of any individual records to other school settings, at the point of transition</w:t>
      </w:r>
    </w:p>
    <w:p w14:paraId="774C8332" w14:textId="77777777" w:rsidR="00F350EB" w:rsidRPr="00872DED" w:rsidRDefault="00186F1F">
      <w:pPr>
        <w:numPr>
          <w:ilvl w:val="0"/>
          <w:numId w:val="16"/>
        </w:numPr>
        <w:spacing w:after="200" w:line="276" w:lineRule="auto"/>
        <w:contextualSpacing/>
        <w:rPr>
          <w:rFonts w:ascii="Century Gothic" w:eastAsia="Calibri" w:hAnsi="Century Gothic" w:cs="Times New Roman"/>
          <w:bCs/>
          <w:sz w:val="22"/>
          <w:szCs w:val="22"/>
          <w:lang w:val="en-GB"/>
        </w:rPr>
      </w:pPr>
      <w:r w:rsidRPr="00872DED">
        <w:rPr>
          <w:rFonts w:ascii="Century Gothic" w:eastAsia="Calibri" w:hAnsi="Century Gothic" w:cs="Times New Roman"/>
          <w:bCs/>
          <w:sz w:val="22"/>
          <w:szCs w:val="22"/>
          <w:lang w:val="en-GB"/>
        </w:rPr>
        <w:t>Working as part of the Family Support Team and Attendance Officer to promote good attendance for all</w:t>
      </w:r>
    </w:p>
    <w:p w14:paraId="774C8333" w14:textId="77777777" w:rsidR="00F350EB" w:rsidRDefault="00186F1F">
      <w:pPr>
        <w:numPr>
          <w:ilvl w:val="0"/>
          <w:numId w:val="16"/>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be aware of school policies and procedures so a consistent approach to pupils is maintained.</w:t>
      </w:r>
    </w:p>
    <w:p w14:paraId="774C8334" w14:textId="77777777" w:rsidR="00F350EB" w:rsidRDefault="00186F1F">
      <w:pPr>
        <w:numPr>
          <w:ilvl w:val="0"/>
          <w:numId w:val="16"/>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be aware of confidential school issues and to keep confidences appropriately in line with data protection, Freedom of Information and child protection legislation and guidelines.</w:t>
      </w:r>
    </w:p>
    <w:p w14:paraId="774C8335" w14:textId="77777777" w:rsidR="00F350EB" w:rsidRDefault="00186F1F">
      <w:pPr>
        <w:numPr>
          <w:ilvl w:val="0"/>
          <w:numId w:val="16"/>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provide support and guidance to other staff to assist them in undertaking their own roles effectively.</w:t>
      </w:r>
    </w:p>
    <w:p w14:paraId="774C8336" w14:textId="77777777" w:rsidR="00F350EB" w:rsidRDefault="00186F1F">
      <w:pPr>
        <w:numPr>
          <w:ilvl w:val="0"/>
          <w:numId w:val="16"/>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participate in the School’s Appraisal Scheme to ensure you are involved in your own professional development and the development of the school.</w:t>
      </w:r>
    </w:p>
    <w:p w14:paraId="774C8337" w14:textId="77777777" w:rsidR="00F350EB" w:rsidRDefault="00F350EB">
      <w:pPr>
        <w:spacing w:line="276" w:lineRule="auto"/>
        <w:rPr>
          <w:rFonts w:ascii="Century Gothic" w:eastAsia="Calibri" w:hAnsi="Century Gothic" w:cs="Times New Roman"/>
          <w:sz w:val="22"/>
          <w:szCs w:val="22"/>
          <w:lang w:val="en-GB"/>
        </w:rPr>
      </w:pPr>
    </w:p>
    <w:p w14:paraId="774C8338" w14:textId="77777777" w:rsidR="00F350EB" w:rsidRDefault="00186F1F">
      <w:pPr>
        <w:spacing w:line="276" w:lineRule="auto"/>
        <w:rPr>
          <w:rFonts w:ascii="Century Gothic" w:eastAsia="Calibri" w:hAnsi="Century Gothic" w:cs="Times New Roman"/>
          <w:b/>
          <w:sz w:val="22"/>
          <w:szCs w:val="22"/>
          <w:lang w:val="en-GB"/>
        </w:rPr>
      </w:pPr>
      <w:r>
        <w:rPr>
          <w:rFonts w:ascii="Century Gothic" w:eastAsia="Calibri" w:hAnsi="Century Gothic" w:cs="Times New Roman"/>
          <w:b/>
          <w:sz w:val="22"/>
          <w:szCs w:val="22"/>
          <w:lang w:val="en-GB"/>
        </w:rPr>
        <w:t>Supporting the Family</w:t>
      </w:r>
    </w:p>
    <w:p w14:paraId="774C8339" w14:textId="77777777" w:rsidR="00F350EB" w:rsidRDefault="00186F1F">
      <w:pPr>
        <w:numPr>
          <w:ilvl w:val="0"/>
          <w:numId w:val="17"/>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 xml:space="preserve">To provide impartial information or referrals to parents about the school and relevant local services available to </w:t>
      </w:r>
      <w:proofErr w:type="gramStart"/>
      <w:r>
        <w:rPr>
          <w:rFonts w:ascii="Century Gothic" w:eastAsia="Calibri" w:hAnsi="Century Gothic" w:cs="Times New Roman"/>
          <w:sz w:val="22"/>
          <w:szCs w:val="22"/>
          <w:lang w:val="en-GB"/>
        </w:rPr>
        <w:t>parents</w:t>
      </w:r>
      <w:proofErr w:type="gramEnd"/>
      <w:r>
        <w:rPr>
          <w:rFonts w:ascii="Century Gothic" w:eastAsia="Calibri" w:hAnsi="Century Gothic" w:cs="Times New Roman"/>
          <w:sz w:val="22"/>
          <w:szCs w:val="22"/>
          <w:lang w:val="en-GB"/>
        </w:rPr>
        <w:t xml:space="preserve"> children and families including those provided by education, social care, youth justice, childcare providers, the voluntary sector and others.</w:t>
      </w:r>
    </w:p>
    <w:p w14:paraId="774C833A" w14:textId="77777777" w:rsidR="00F350EB" w:rsidRDefault="00186F1F">
      <w:pPr>
        <w:numPr>
          <w:ilvl w:val="0"/>
          <w:numId w:val="17"/>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Liaise with members of school staff and parents regarding families/children as necessary.</w:t>
      </w:r>
    </w:p>
    <w:p w14:paraId="774C833B" w14:textId="77777777" w:rsidR="00F350EB" w:rsidRDefault="00186F1F">
      <w:pPr>
        <w:numPr>
          <w:ilvl w:val="0"/>
          <w:numId w:val="17"/>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Encourage good relations and effective dialogue between parents and teachers about children’s progress.</w:t>
      </w:r>
    </w:p>
    <w:p w14:paraId="774C833C" w14:textId="77777777" w:rsidR="00F350EB" w:rsidRDefault="00186F1F">
      <w:pPr>
        <w:numPr>
          <w:ilvl w:val="0"/>
          <w:numId w:val="17"/>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Keep up to date on the range of agencies working locally in order to maintain knowledge of services that parents might be signposted to.</w:t>
      </w:r>
    </w:p>
    <w:p w14:paraId="774C833D" w14:textId="77777777" w:rsidR="00F350EB" w:rsidRDefault="00F350EB">
      <w:pPr>
        <w:spacing w:line="276" w:lineRule="auto"/>
        <w:rPr>
          <w:rFonts w:ascii="Century Gothic" w:eastAsia="Calibri" w:hAnsi="Century Gothic" w:cs="Times New Roman"/>
          <w:sz w:val="22"/>
          <w:szCs w:val="22"/>
          <w:lang w:val="en-GB"/>
        </w:rPr>
      </w:pPr>
    </w:p>
    <w:p w14:paraId="774C833E" w14:textId="77777777" w:rsidR="00F350EB" w:rsidRDefault="00F350EB">
      <w:pPr>
        <w:spacing w:line="276" w:lineRule="auto"/>
        <w:rPr>
          <w:rFonts w:ascii="Century Gothic" w:eastAsia="Calibri" w:hAnsi="Century Gothic" w:cs="Times New Roman"/>
          <w:b/>
          <w:sz w:val="22"/>
          <w:szCs w:val="22"/>
          <w:lang w:val="en-GB"/>
        </w:rPr>
      </w:pPr>
    </w:p>
    <w:p w14:paraId="774C833F" w14:textId="77777777" w:rsidR="00F350EB" w:rsidRDefault="00186F1F">
      <w:pPr>
        <w:spacing w:line="276" w:lineRule="auto"/>
        <w:rPr>
          <w:rFonts w:ascii="Century Gothic" w:eastAsia="Calibri" w:hAnsi="Century Gothic" w:cs="Times New Roman"/>
          <w:b/>
          <w:sz w:val="22"/>
          <w:szCs w:val="22"/>
          <w:lang w:val="en-GB"/>
        </w:rPr>
      </w:pPr>
      <w:r>
        <w:rPr>
          <w:rFonts w:ascii="Century Gothic" w:eastAsia="Calibri" w:hAnsi="Century Gothic" w:cs="Times New Roman"/>
          <w:b/>
          <w:sz w:val="22"/>
          <w:szCs w:val="22"/>
          <w:lang w:val="en-GB"/>
        </w:rPr>
        <w:t>Health and Safety</w:t>
      </w:r>
    </w:p>
    <w:p w14:paraId="774C8340" w14:textId="77777777" w:rsidR="00F350EB" w:rsidRDefault="00186F1F">
      <w:pPr>
        <w:numPr>
          <w:ilvl w:val="0"/>
          <w:numId w:val="18"/>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lastRenderedPageBreak/>
        <w:t>To promote health, safety and welfare throughout the school.</w:t>
      </w:r>
    </w:p>
    <w:p w14:paraId="774C8341" w14:textId="77777777" w:rsidR="00F350EB" w:rsidRDefault="00186F1F">
      <w:pPr>
        <w:numPr>
          <w:ilvl w:val="0"/>
          <w:numId w:val="18"/>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undertake their duties and responsibilities in full accordance with the school’s health and safety policy and procedures.</w:t>
      </w:r>
    </w:p>
    <w:p w14:paraId="774C8342" w14:textId="77777777" w:rsidR="00F350EB" w:rsidRDefault="00186F1F">
      <w:pPr>
        <w:numPr>
          <w:ilvl w:val="0"/>
          <w:numId w:val="18"/>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take reasonable care to safeguard their own safety and that of others with whom they work.</w:t>
      </w:r>
    </w:p>
    <w:p w14:paraId="774C8343" w14:textId="77777777" w:rsidR="00F350EB" w:rsidRDefault="00186F1F">
      <w:pPr>
        <w:numPr>
          <w:ilvl w:val="0"/>
          <w:numId w:val="18"/>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co-operate with designated officers named by the governors and/or the Headteacher to enable the school to comply with its obligations under health and safety or welfare.</w:t>
      </w:r>
    </w:p>
    <w:p w14:paraId="774C8344" w14:textId="77777777" w:rsidR="00F350EB" w:rsidRDefault="00186F1F">
      <w:pPr>
        <w:numPr>
          <w:ilvl w:val="0"/>
          <w:numId w:val="18"/>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To report immediately any defects in plant, equipment or the working environment.</w:t>
      </w:r>
    </w:p>
    <w:p w14:paraId="774C8345" w14:textId="77777777" w:rsidR="00F350EB" w:rsidRDefault="00F350EB">
      <w:pPr>
        <w:spacing w:line="276" w:lineRule="auto"/>
        <w:rPr>
          <w:rFonts w:ascii="Century Gothic" w:eastAsia="Calibri" w:hAnsi="Century Gothic" w:cs="Times New Roman"/>
          <w:b/>
          <w:sz w:val="22"/>
          <w:szCs w:val="22"/>
          <w:lang w:val="en-GB"/>
        </w:rPr>
      </w:pPr>
    </w:p>
    <w:p w14:paraId="774C8346" w14:textId="77777777" w:rsidR="00F350EB" w:rsidRDefault="00186F1F">
      <w:pPr>
        <w:spacing w:line="276" w:lineRule="auto"/>
        <w:rPr>
          <w:rFonts w:ascii="Century Gothic" w:eastAsia="Calibri" w:hAnsi="Century Gothic" w:cs="Times New Roman"/>
          <w:sz w:val="22"/>
          <w:szCs w:val="22"/>
          <w:lang w:val="en-GB"/>
        </w:rPr>
      </w:pPr>
      <w:r>
        <w:rPr>
          <w:rFonts w:ascii="Century Gothic" w:eastAsia="Calibri" w:hAnsi="Century Gothic" w:cs="Times New Roman"/>
          <w:b/>
          <w:sz w:val="22"/>
          <w:szCs w:val="22"/>
          <w:lang w:val="en-GB"/>
        </w:rPr>
        <w:t>Equal Opportunities</w:t>
      </w:r>
    </w:p>
    <w:p w14:paraId="774C8347" w14:textId="77777777" w:rsidR="00F350EB" w:rsidRDefault="00186F1F">
      <w:pPr>
        <w:numPr>
          <w:ilvl w:val="0"/>
          <w:numId w:val="19"/>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It is the responsibility of the post holder to promote equal opportunity and recognition of diversity throughout the school.</w:t>
      </w:r>
    </w:p>
    <w:p w14:paraId="774C8348" w14:textId="77777777" w:rsidR="00F350EB" w:rsidRDefault="00186F1F">
      <w:pPr>
        <w:numPr>
          <w:ilvl w:val="0"/>
          <w:numId w:val="19"/>
        </w:numPr>
        <w:spacing w:after="200" w:line="276" w:lineRule="auto"/>
        <w:contextualSpacing/>
        <w:rPr>
          <w:rFonts w:ascii="Century Gothic" w:eastAsia="Calibri" w:hAnsi="Century Gothic" w:cs="Times New Roman"/>
          <w:sz w:val="22"/>
          <w:szCs w:val="22"/>
          <w:lang w:val="en-GB"/>
        </w:rPr>
      </w:pPr>
      <w:r>
        <w:rPr>
          <w:rFonts w:ascii="Century Gothic" w:eastAsia="Calibri" w:hAnsi="Century Gothic" w:cs="Times New Roman"/>
          <w:sz w:val="22"/>
          <w:szCs w:val="22"/>
          <w:lang w:val="en-GB"/>
        </w:rPr>
        <w:t>The post holder will undertake their duties in full accordance with the school’s policies and procedures relating to equal opportunity and diversity.</w:t>
      </w:r>
    </w:p>
    <w:p w14:paraId="774C8349" w14:textId="77777777" w:rsidR="00F350EB" w:rsidRDefault="00F350EB">
      <w:pPr>
        <w:rPr>
          <w:rFonts w:ascii="Century Gothic" w:hAnsi="Century Gothic" w:cs="Tahoma"/>
          <w:b/>
          <w:sz w:val="22"/>
          <w:szCs w:val="22"/>
        </w:rPr>
      </w:pPr>
    </w:p>
    <w:p w14:paraId="774C834A" w14:textId="77777777" w:rsidR="00F350EB" w:rsidRDefault="00186F1F">
      <w:pPr>
        <w:rPr>
          <w:rFonts w:ascii="Century Gothic" w:hAnsi="Century Gothic" w:cs="Tahoma"/>
          <w:b/>
          <w:sz w:val="22"/>
          <w:szCs w:val="22"/>
        </w:rPr>
      </w:pPr>
      <w:r>
        <w:rPr>
          <w:rFonts w:ascii="Century Gothic" w:hAnsi="Century Gothic" w:cs="Tahoma"/>
          <w:b/>
          <w:sz w:val="22"/>
          <w:szCs w:val="22"/>
        </w:rPr>
        <w:t>Support for colleagues:</w:t>
      </w:r>
    </w:p>
    <w:p w14:paraId="774C834B" w14:textId="77777777" w:rsidR="00F350EB" w:rsidRDefault="00186F1F">
      <w:pPr>
        <w:pStyle w:val="ListParagraph"/>
        <w:numPr>
          <w:ilvl w:val="0"/>
          <w:numId w:val="20"/>
        </w:numPr>
        <w:rPr>
          <w:rFonts w:ascii="Century Gothic" w:hAnsi="Century Gothic" w:cs="Tahoma"/>
          <w:sz w:val="22"/>
          <w:szCs w:val="22"/>
        </w:rPr>
      </w:pPr>
      <w:r>
        <w:rPr>
          <w:rFonts w:ascii="Century Gothic" w:hAnsi="Century Gothic" w:cs="Tahoma"/>
          <w:sz w:val="22"/>
          <w:szCs w:val="22"/>
        </w:rPr>
        <w:t>Contribute to the overall work/aims of the school and appreciate and support the role of colleagues and other professionals to enable the school to fulfil its development plans.</w:t>
      </w:r>
    </w:p>
    <w:p w14:paraId="774C834C" w14:textId="77777777" w:rsidR="00F350EB" w:rsidRDefault="00186F1F">
      <w:pPr>
        <w:pStyle w:val="ListParagraph"/>
        <w:numPr>
          <w:ilvl w:val="0"/>
          <w:numId w:val="20"/>
        </w:numPr>
        <w:rPr>
          <w:rFonts w:ascii="Century Gothic" w:hAnsi="Century Gothic" w:cs="Tahoma"/>
          <w:sz w:val="22"/>
          <w:szCs w:val="22"/>
        </w:rPr>
      </w:pPr>
      <w:r>
        <w:rPr>
          <w:rFonts w:ascii="Century Gothic" w:hAnsi="Century Gothic" w:cs="Tahoma"/>
          <w:sz w:val="22"/>
          <w:szCs w:val="22"/>
        </w:rPr>
        <w:t>Liaise with the parents and other agencies as necessary.</w:t>
      </w:r>
    </w:p>
    <w:p w14:paraId="774C834D" w14:textId="77777777" w:rsidR="00F350EB" w:rsidRDefault="00186F1F">
      <w:pPr>
        <w:pStyle w:val="ListParagraph"/>
        <w:numPr>
          <w:ilvl w:val="0"/>
          <w:numId w:val="20"/>
        </w:numPr>
        <w:rPr>
          <w:rFonts w:ascii="Century Gothic" w:hAnsi="Century Gothic" w:cs="Tahoma"/>
          <w:sz w:val="22"/>
          <w:szCs w:val="22"/>
        </w:rPr>
      </w:pPr>
      <w:r>
        <w:rPr>
          <w:rFonts w:ascii="Century Gothic" w:hAnsi="Century Gothic" w:cs="Tahoma"/>
          <w:sz w:val="22"/>
          <w:szCs w:val="22"/>
        </w:rPr>
        <w:t>To observe strict confidentiality on all matters concerning pupils and school matters.</w:t>
      </w:r>
    </w:p>
    <w:p w14:paraId="774C834E" w14:textId="77777777" w:rsidR="00F350EB" w:rsidRDefault="00186F1F">
      <w:pPr>
        <w:pStyle w:val="ListParagraph"/>
        <w:numPr>
          <w:ilvl w:val="0"/>
          <w:numId w:val="20"/>
        </w:numPr>
        <w:rPr>
          <w:rFonts w:ascii="Century Gothic" w:hAnsi="Century Gothic" w:cs="Tahoma"/>
          <w:sz w:val="22"/>
          <w:szCs w:val="22"/>
        </w:rPr>
      </w:pPr>
      <w:r>
        <w:rPr>
          <w:rFonts w:ascii="Century Gothic" w:hAnsi="Century Gothic" w:cs="Tahoma"/>
          <w:sz w:val="22"/>
          <w:szCs w:val="22"/>
        </w:rPr>
        <w:t>To keep up communication systems by checking and using school e-mail system.</w:t>
      </w:r>
    </w:p>
    <w:p w14:paraId="774C8350" w14:textId="77777777" w:rsidR="00F350EB" w:rsidRDefault="00F350EB">
      <w:pPr>
        <w:rPr>
          <w:rFonts w:ascii="Century Gothic" w:hAnsi="Century Gothic" w:cs="Tahoma"/>
          <w:b/>
          <w:sz w:val="22"/>
          <w:szCs w:val="22"/>
          <w:u w:val="single"/>
        </w:rPr>
      </w:pPr>
    </w:p>
    <w:p w14:paraId="774C8351" w14:textId="77777777" w:rsidR="00F350EB" w:rsidRDefault="00186F1F">
      <w:pPr>
        <w:rPr>
          <w:rFonts w:ascii="Century Gothic" w:hAnsi="Century Gothic" w:cs="Tahoma"/>
          <w:b/>
          <w:sz w:val="22"/>
          <w:szCs w:val="22"/>
        </w:rPr>
      </w:pPr>
      <w:r>
        <w:rPr>
          <w:rFonts w:ascii="Century Gothic" w:hAnsi="Century Gothic" w:cs="Tahoma"/>
          <w:b/>
          <w:sz w:val="22"/>
          <w:szCs w:val="22"/>
        </w:rPr>
        <w:t>Supporting your own Professional Development:</w:t>
      </w:r>
    </w:p>
    <w:p w14:paraId="774C8352" w14:textId="77777777" w:rsidR="00F350EB" w:rsidRDefault="00186F1F">
      <w:pPr>
        <w:pStyle w:val="ListParagraph"/>
        <w:numPr>
          <w:ilvl w:val="0"/>
          <w:numId w:val="21"/>
        </w:numPr>
        <w:rPr>
          <w:rFonts w:ascii="Century Gothic" w:hAnsi="Century Gothic" w:cs="Tahoma"/>
          <w:sz w:val="22"/>
          <w:szCs w:val="22"/>
        </w:rPr>
      </w:pPr>
      <w:r>
        <w:rPr>
          <w:rFonts w:ascii="Century Gothic" w:hAnsi="Century Gothic" w:cs="Tahoma"/>
          <w:sz w:val="22"/>
          <w:szCs w:val="22"/>
        </w:rPr>
        <w:t>Undertake training and other learning activities and attend relevant meetings, as required to ensure own continuing professional development, including appraisal with line manager.</w:t>
      </w:r>
    </w:p>
    <w:p w14:paraId="774C8353" w14:textId="77777777" w:rsidR="00F350EB" w:rsidRDefault="00186F1F">
      <w:pPr>
        <w:pStyle w:val="ListParagraph"/>
        <w:numPr>
          <w:ilvl w:val="0"/>
          <w:numId w:val="21"/>
        </w:numPr>
        <w:rPr>
          <w:rFonts w:ascii="Century Gothic" w:hAnsi="Century Gothic" w:cs="Tahoma"/>
          <w:sz w:val="22"/>
          <w:szCs w:val="22"/>
        </w:rPr>
      </w:pPr>
      <w:r>
        <w:rPr>
          <w:rFonts w:ascii="Century Gothic" w:hAnsi="Century Gothic" w:cs="Tahoma"/>
          <w:sz w:val="22"/>
          <w:szCs w:val="22"/>
        </w:rPr>
        <w:t xml:space="preserve">To review and reflect on your own progress and development. </w:t>
      </w:r>
    </w:p>
    <w:p w14:paraId="774C8354" w14:textId="77777777" w:rsidR="00F350EB" w:rsidRDefault="00186F1F">
      <w:pPr>
        <w:pStyle w:val="TableText"/>
        <w:numPr>
          <w:ilvl w:val="0"/>
          <w:numId w:val="21"/>
        </w:numPr>
        <w:spacing w:before="0" w:after="0"/>
        <w:rPr>
          <w:rFonts w:ascii="Century Gothic" w:hAnsi="Century Gothic" w:cs="Tahoma"/>
          <w:sz w:val="22"/>
          <w:szCs w:val="22"/>
        </w:rPr>
      </w:pPr>
      <w:r>
        <w:rPr>
          <w:rFonts w:ascii="Century Gothic" w:hAnsi="Century Gothic" w:cs="Tahoma"/>
          <w:sz w:val="22"/>
          <w:szCs w:val="22"/>
        </w:rPr>
        <w:t>To be an active participator in the appraisal process.</w:t>
      </w:r>
    </w:p>
    <w:p w14:paraId="774C8355" w14:textId="77777777" w:rsidR="00F350EB" w:rsidRDefault="00F350EB">
      <w:pPr>
        <w:rPr>
          <w:rFonts w:ascii="Century Gothic" w:hAnsi="Century Gothic" w:cs="Tahoma"/>
          <w:i/>
          <w:sz w:val="22"/>
          <w:szCs w:val="22"/>
        </w:rPr>
      </w:pPr>
    </w:p>
    <w:p w14:paraId="774C8356" w14:textId="77777777" w:rsidR="00F350EB" w:rsidRDefault="00F350EB">
      <w:pPr>
        <w:rPr>
          <w:rFonts w:ascii="Century Gothic" w:hAnsi="Century Gothic" w:cs="Tahoma"/>
          <w:i/>
          <w:sz w:val="22"/>
          <w:szCs w:val="22"/>
        </w:rPr>
      </w:pPr>
    </w:p>
    <w:p w14:paraId="774C8357" w14:textId="77777777" w:rsidR="00F350EB" w:rsidRDefault="00186F1F">
      <w:pPr>
        <w:rPr>
          <w:rFonts w:ascii="Century Gothic" w:hAnsi="Century Gothic" w:cs="Tahoma"/>
          <w:i/>
          <w:sz w:val="22"/>
          <w:szCs w:val="22"/>
        </w:rPr>
      </w:pPr>
      <w:r>
        <w:rPr>
          <w:rFonts w:ascii="Century Gothic" w:hAnsi="Century Gothic" w:cs="Tahoma"/>
          <w:i/>
          <w:sz w:val="22"/>
          <w:szCs w:val="22"/>
        </w:rPr>
        <w:t>This job description describes in general terms the normal duties which the post holder will be expected to undertake. However, the job description or the duties contained therein may vary or be amended from time to time without changing the level of responsibility associated with this post.</w:t>
      </w:r>
    </w:p>
    <w:p w14:paraId="774C8358" w14:textId="77777777" w:rsidR="00F350EB" w:rsidRDefault="00F350EB">
      <w:pPr>
        <w:rPr>
          <w:rFonts w:ascii="Century Gothic" w:hAnsi="Century Gothic" w:cs="Tahoma"/>
          <w:i/>
          <w:sz w:val="22"/>
          <w:szCs w:val="22"/>
        </w:rPr>
      </w:pPr>
    </w:p>
    <w:sectPr w:rsidR="00F350EB">
      <w:headerReference w:type="default" r:id="rId10"/>
      <w:footerReference w:type="default" r:id="rId11"/>
      <w:pgSz w:w="11906" w:h="16838"/>
      <w:pgMar w:top="1237" w:right="707" w:bottom="284" w:left="709"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73FF" w14:textId="77777777" w:rsidR="00186F1F" w:rsidRDefault="00186F1F">
      <w:r>
        <w:separator/>
      </w:r>
    </w:p>
  </w:endnote>
  <w:endnote w:type="continuationSeparator" w:id="0">
    <w:p w14:paraId="04525C50" w14:textId="77777777" w:rsidR="00186F1F" w:rsidRDefault="0018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835E" w14:textId="373C5A9F" w:rsidR="00F350EB" w:rsidRDefault="00E83165">
    <w:pPr>
      <w:pStyle w:val="Footer"/>
      <w:jc w:val="center"/>
      <w:rPr>
        <w:rFonts w:ascii="Century Gothic" w:hAnsi="Century Gothic"/>
        <w:color w:val="002060"/>
        <w:sz w:val="20"/>
      </w:rPr>
    </w:pPr>
    <w:r>
      <w:rPr>
        <w:rFonts w:ascii="Century Gothic" w:hAnsi="Century Gothic"/>
        <w:color w:val="002060"/>
        <w:sz w:val="20"/>
      </w:rPr>
      <w:t>Courage</w:t>
    </w:r>
    <w:r w:rsidR="00186F1F">
      <w:rPr>
        <w:rFonts w:ascii="Century Gothic" w:hAnsi="Century Gothic"/>
        <w:color w:val="002060"/>
        <w:sz w:val="20"/>
      </w:rPr>
      <w:t xml:space="preserve">| </w:t>
    </w:r>
    <w:r>
      <w:rPr>
        <w:rFonts w:ascii="Century Gothic" w:hAnsi="Century Gothic"/>
        <w:color w:val="002060"/>
        <w:sz w:val="20"/>
      </w:rPr>
      <w:t>Compassion</w:t>
    </w:r>
    <w:r w:rsidR="00186F1F">
      <w:rPr>
        <w:rFonts w:ascii="Century Gothic" w:hAnsi="Century Gothic"/>
        <w:color w:val="002060"/>
        <w:sz w:val="20"/>
      </w:rPr>
      <w:t xml:space="preserve"> | </w:t>
    </w:r>
    <w:r>
      <w:rPr>
        <w:rFonts w:ascii="Century Gothic" w:hAnsi="Century Gothic"/>
        <w:color w:val="002060"/>
        <w:sz w:val="20"/>
      </w:rPr>
      <w:t>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EA2D" w14:textId="77777777" w:rsidR="00186F1F" w:rsidRDefault="00186F1F">
      <w:r>
        <w:separator/>
      </w:r>
    </w:p>
  </w:footnote>
  <w:footnote w:type="continuationSeparator" w:id="0">
    <w:p w14:paraId="10447BD6" w14:textId="77777777" w:rsidR="00186F1F" w:rsidRDefault="00186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835D" w14:textId="77777777" w:rsidR="00F350EB" w:rsidRDefault="00186F1F">
    <w:pPr>
      <w:pStyle w:val="Header"/>
    </w:pPr>
    <w:r>
      <w:rPr>
        <w:noProof/>
        <w:lang w:val="en-GB" w:eastAsia="en-GB"/>
      </w:rPr>
      <mc:AlternateContent>
        <mc:Choice Requires="wpg">
          <w:drawing>
            <wp:anchor distT="0" distB="0" distL="114300" distR="114300" simplePos="0" relativeHeight="251659264" behindDoc="0" locked="0" layoutInCell="1" allowOverlap="1" wp14:anchorId="774C835F" wp14:editId="774C8360">
              <wp:simplePos x="0" y="0"/>
              <wp:positionH relativeFrom="page">
                <wp:posOffset>304800</wp:posOffset>
              </wp:positionH>
              <wp:positionV relativeFrom="page">
                <wp:posOffset>209550</wp:posOffset>
              </wp:positionV>
              <wp:extent cx="7048500" cy="555342"/>
              <wp:effectExtent l="0" t="0" r="0" b="16510"/>
              <wp:wrapThrough wrapText="bothSides">
                <wp:wrapPolygon edited="0">
                  <wp:start x="0" y="0"/>
                  <wp:lineTo x="0" y="21501"/>
                  <wp:lineTo x="1810" y="21501"/>
                  <wp:lineTo x="21191" y="21501"/>
                  <wp:lineTo x="21542" y="21501"/>
                  <wp:lineTo x="21542"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7048500" cy="555342"/>
                        <a:chOff x="0" y="0"/>
                        <a:chExt cx="6921500" cy="1187282"/>
                      </a:xfrm>
                      <a:solidFill>
                        <a:srgbClr val="C00000"/>
                      </a:solidFill>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g:grpSpPr>
                    <wps:wsp>
                      <wps:cNvPr id="7" name="Text Box 7"/>
                      <wps:cNvSpPr txBox="1"/>
                      <wps:spPr>
                        <a:xfrm>
                          <a:off x="0" y="0"/>
                          <a:ext cx="6921500" cy="1181100"/>
                        </a:xfrm>
                        <a:prstGeom prst="rect">
                          <a:avLst/>
                        </a:prstGeom>
                        <a:gr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1183005" y="45720"/>
                          <a:ext cx="5647055" cy="32385"/>
                        </a:xfrm>
                        <a:prstGeom prst="rect">
                          <a:avLst/>
                        </a:prstGeom>
                        <a:gr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id="1">
                        <w:txbxContent>
                          <w:p w14:paraId="774C8363" w14:textId="77777777" w:rsidR="00F350EB" w:rsidRDefault="00F350EB">
                            <w:pPr>
                              <w:jc w:val="center"/>
                              <w:rPr>
                                <w:rFonts w:ascii="Century Gothic" w:hAnsi="Century Gothic"/>
                                <w:color w:val="3366FF"/>
                                <w:sz w:val="4"/>
                                <w:szCs w:val="4"/>
                              </w:rPr>
                            </w:pPr>
                          </w:p>
                          <w:p w14:paraId="774C8364" w14:textId="77777777" w:rsidR="00F350EB" w:rsidRDefault="00F350EB">
                            <w:pPr>
                              <w:jc w:val="center"/>
                              <w:rPr>
                                <w:rFonts w:ascii="Century Gothic" w:hAnsi="Century Gothic"/>
                                <w:color w:val="3366FF"/>
                                <w:sz w:val="4"/>
                                <w:szCs w:val="4"/>
                              </w:rPr>
                            </w:pPr>
                          </w:p>
                          <w:p w14:paraId="774C8365" w14:textId="77777777" w:rsidR="00F350EB" w:rsidRDefault="00186F1F">
                            <w:pPr>
                              <w:jc w:val="center"/>
                              <w:rPr>
                                <w:rFonts w:ascii="Century Gothic" w:hAnsi="Century Gothic"/>
                                <w:color w:val="FFFFFF" w:themeColor="background1"/>
                                <w:sz w:val="28"/>
                              </w:rPr>
                            </w:pPr>
                            <w:r>
                              <w:rPr>
                                <w:rFonts w:ascii="Century Gothic" w:hAnsi="Century Gothic"/>
                                <w:color w:val="FFFFFF" w:themeColor="background1"/>
                                <w:sz w:val="28"/>
                              </w:rPr>
                              <w:t>Job Description</w:t>
                            </w:r>
                          </w:p>
                          <w:p w14:paraId="774C8366" w14:textId="5B7D5D24" w:rsidR="00F350EB" w:rsidRDefault="00186F1F">
                            <w:pPr>
                              <w:jc w:val="center"/>
                              <w:rPr>
                                <w:rFonts w:ascii="Century Gothic" w:hAnsi="Century Gothic"/>
                                <w:color w:val="FFFFFF" w:themeColor="background1"/>
                                <w:sz w:val="28"/>
                              </w:rPr>
                            </w:pPr>
                            <w:r>
                              <w:rPr>
                                <w:rFonts w:ascii="Century Gothic" w:hAnsi="Century Gothic"/>
                                <w:color w:val="FFFFFF" w:themeColor="background1"/>
                                <w:sz w:val="28"/>
                              </w:rPr>
                              <w:t>Safeguarding Officer – K</w:t>
                            </w:r>
                            <w:r w:rsidR="00DC2E2A">
                              <w:rPr>
                                <w:rFonts w:ascii="Century Gothic" w:hAnsi="Century Gothic"/>
                                <w:color w:val="FFFFFF" w:themeColor="background1"/>
                                <w:sz w:val="28"/>
                              </w:rPr>
                              <w:t>SD</w:t>
                            </w:r>
                          </w:p>
                          <w:p w14:paraId="3B10FB78" w14:textId="77777777" w:rsidR="00B4102B" w:rsidRDefault="00B4102B">
                            <w:pPr>
                              <w:jc w:val="center"/>
                              <w:rPr>
                                <w:rFonts w:ascii="Century Gothic" w:hAnsi="Century Gothic"/>
                                <w:color w:val="FFFFFF" w:themeColor="background1"/>
                                <w:sz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1195070" y="76835"/>
                          <a:ext cx="5634990" cy="32385"/>
                        </a:xfrm>
                        <a:prstGeom prst="rect">
                          <a:avLst/>
                        </a:prstGeom>
                        <a:gr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625767" y="114133"/>
                          <a:ext cx="6129467" cy="1073149"/>
                        </a:xfrm>
                        <a:prstGeom prst="rect">
                          <a:avLst/>
                        </a:prstGeom>
                        <a:gr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4C835F" id="Group 5" o:spid="_x0000_s1026" style="position:absolute;margin-left:24pt;margin-top:16.5pt;width:555pt;height:43.75pt;z-index:251659264;mso-position-horizontal-relative:page;mso-position-vertical-relative:page;mso-width-relative:margin;mso-height-relative:margin" coordsize="69215,1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">
              <v:shapetype id="_x0000_t202" coordsize="21600,21600" o:spt="202" path="m,l,21600r21600,l21600,xe">
                <v:stroke joinstyle="miter"/>
                <v:path gradientshapeok="t" o:connecttype="rect"/>
              </v:shapetype>
              <v:shape id="Text Box 7" o:spid="_x0000_s1027" type="#_x0000_t202" style="position:absolute;width:69215;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shape id="Text Box 1" o:spid="_x0000_s1028" type="#_x0000_t202" style="position:absolute;left:11830;top:457;width:5647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style="mso-next-textbox:#Text Box 2" inset="0,0,0,0">
                  <w:txbxContent>
                    <w:p w14:paraId="774C8363" w14:textId="77777777" w:rsidR="00F350EB" w:rsidRDefault="00F350EB">
                      <w:pPr>
                        <w:jc w:val="center"/>
                        <w:rPr>
                          <w:rFonts w:ascii="Century Gothic" w:hAnsi="Century Gothic"/>
                          <w:color w:val="3366FF"/>
                          <w:sz w:val="4"/>
                          <w:szCs w:val="4"/>
                        </w:rPr>
                      </w:pPr>
                    </w:p>
                    <w:p w14:paraId="774C8364" w14:textId="77777777" w:rsidR="00F350EB" w:rsidRDefault="00F350EB">
                      <w:pPr>
                        <w:jc w:val="center"/>
                        <w:rPr>
                          <w:rFonts w:ascii="Century Gothic" w:hAnsi="Century Gothic"/>
                          <w:color w:val="3366FF"/>
                          <w:sz w:val="4"/>
                          <w:szCs w:val="4"/>
                        </w:rPr>
                      </w:pPr>
                    </w:p>
                    <w:p w14:paraId="774C8365" w14:textId="77777777" w:rsidR="00F350EB" w:rsidRDefault="00186F1F">
                      <w:pPr>
                        <w:jc w:val="center"/>
                        <w:rPr>
                          <w:rFonts w:ascii="Century Gothic" w:hAnsi="Century Gothic"/>
                          <w:color w:val="FFFFFF" w:themeColor="background1"/>
                          <w:sz w:val="28"/>
                        </w:rPr>
                      </w:pPr>
                      <w:r>
                        <w:rPr>
                          <w:rFonts w:ascii="Century Gothic" w:hAnsi="Century Gothic"/>
                          <w:color w:val="FFFFFF" w:themeColor="background1"/>
                          <w:sz w:val="28"/>
                        </w:rPr>
                        <w:t>Job Description</w:t>
                      </w:r>
                    </w:p>
                    <w:p w14:paraId="774C8366" w14:textId="5B7D5D24" w:rsidR="00F350EB" w:rsidRDefault="00186F1F">
                      <w:pPr>
                        <w:jc w:val="center"/>
                        <w:rPr>
                          <w:rFonts w:ascii="Century Gothic" w:hAnsi="Century Gothic"/>
                          <w:color w:val="FFFFFF" w:themeColor="background1"/>
                          <w:sz w:val="28"/>
                        </w:rPr>
                      </w:pPr>
                      <w:r>
                        <w:rPr>
                          <w:rFonts w:ascii="Century Gothic" w:hAnsi="Century Gothic"/>
                          <w:color w:val="FFFFFF" w:themeColor="background1"/>
                          <w:sz w:val="28"/>
                        </w:rPr>
                        <w:t>Safeguarding Officer – K</w:t>
                      </w:r>
                      <w:r w:rsidR="00DC2E2A">
                        <w:rPr>
                          <w:rFonts w:ascii="Century Gothic" w:hAnsi="Century Gothic"/>
                          <w:color w:val="FFFFFF" w:themeColor="background1"/>
                          <w:sz w:val="28"/>
                        </w:rPr>
                        <w:t>SD</w:t>
                      </w:r>
                    </w:p>
                    <w:p w14:paraId="3B10FB78" w14:textId="77777777" w:rsidR="00B4102B" w:rsidRDefault="00B4102B">
                      <w:pPr>
                        <w:jc w:val="center"/>
                        <w:rPr>
                          <w:rFonts w:ascii="Century Gothic" w:hAnsi="Century Gothic"/>
                          <w:color w:val="FFFFFF" w:themeColor="background1"/>
                          <w:sz w:val="28"/>
                        </w:rPr>
                      </w:pPr>
                    </w:p>
                  </w:txbxContent>
                </v:textbox>
              </v:shape>
              <v:shape id="Text Box 2" o:spid="_x0000_s1029" type="#_x0000_t202" style="position:absolute;left:11950;top:768;width:56350;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style="mso-next-textbox:#Text Box 4" inset="0,0,0,0">
                  <w:txbxContent/>
                </v:textbox>
              </v:shape>
              <v:shape id="Text Box 4" o:spid="_x0000_s1030" type="#_x0000_t202" style="position:absolute;left:6257;top:1141;width:61295;height:10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v:textbox>
              </v:shape>
              <w10:wrap type="through" anchorx="page" anchory="page"/>
            </v:group>
          </w:pict>
        </mc:Fallback>
      </mc:AlternateContent>
    </w:r>
    <w:r>
      <w:rPr>
        <w:noProof/>
        <w:lang w:val="en-GB" w:eastAsia="en-GB"/>
      </w:rPr>
      <w:drawing>
        <wp:anchor distT="0" distB="0" distL="114300" distR="114300" simplePos="0" relativeHeight="251661312" behindDoc="0" locked="0" layoutInCell="1" allowOverlap="1" wp14:anchorId="774C8361" wp14:editId="774C8362">
          <wp:simplePos x="0" y="0"/>
          <wp:positionH relativeFrom="column">
            <wp:posOffset>-50166</wp:posOffset>
          </wp:positionH>
          <wp:positionV relativeFrom="paragraph">
            <wp:posOffset>-192406</wp:posOffset>
          </wp:positionV>
          <wp:extent cx="472579" cy="44767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542" cy="45142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369"/>
    <w:multiLevelType w:val="hybridMultilevel"/>
    <w:tmpl w:val="15F0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124B"/>
    <w:multiLevelType w:val="hybridMultilevel"/>
    <w:tmpl w:val="C064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A3C60"/>
    <w:multiLevelType w:val="hybridMultilevel"/>
    <w:tmpl w:val="DF4E5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87504"/>
    <w:multiLevelType w:val="hybridMultilevel"/>
    <w:tmpl w:val="B794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4242B4"/>
    <w:multiLevelType w:val="hybridMultilevel"/>
    <w:tmpl w:val="8FC8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65418"/>
    <w:multiLevelType w:val="hybridMultilevel"/>
    <w:tmpl w:val="22D6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65CA6"/>
    <w:multiLevelType w:val="hybridMultilevel"/>
    <w:tmpl w:val="C078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4B7C"/>
    <w:multiLevelType w:val="hybridMultilevel"/>
    <w:tmpl w:val="4E6C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174A4"/>
    <w:multiLevelType w:val="hybridMultilevel"/>
    <w:tmpl w:val="0EC0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F7325"/>
    <w:multiLevelType w:val="hybridMultilevel"/>
    <w:tmpl w:val="2D86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E7C72"/>
    <w:multiLevelType w:val="hybridMultilevel"/>
    <w:tmpl w:val="73C2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17B44"/>
    <w:multiLevelType w:val="hybridMultilevel"/>
    <w:tmpl w:val="5326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01577"/>
    <w:multiLevelType w:val="hybridMultilevel"/>
    <w:tmpl w:val="50E0F62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B812778"/>
    <w:multiLevelType w:val="hybridMultilevel"/>
    <w:tmpl w:val="A580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23748"/>
    <w:multiLevelType w:val="hybridMultilevel"/>
    <w:tmpl w:val="83B2B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B6D44"/>
    <w:multiLevelType w:val="hybridMultilevel"/>
    <w:tmpl w:val="1C7C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B4B53"/>
    <w:multiLevelType w:val="hybridMultilevel"/>
    <w:tmpl w:val="D11A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20B0E"/>
    <w:multiLevelType w:val="hybridMultilevel"/>
    <w:tmpl w:val="1292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85325"/>
    <w:multiLevelType w:val="hybridMultilevel"/>
    <w:tmpl w:val="D270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53DCC"/>
    <w:multiLevelType w:val="hybridMultilevel"/>
    <w:tmpl w:val="F620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956FA"/>
    <w:multiLevelType w:val="hybridMultilevel"/>
    <w:tmpl w:val="4B46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6"/>
  </w:num>
  <w:num w:numId="4">
    <w:abstractNumId w:val="10"/>
  </w:num>
  <w:num w:numId="5">
    <w:abstractNumId w:val="16"/>
  </w:num>
  <w:num w:numId="6">
    <w:abstractNumId w:val="14"/>
  </w:num>
  <w:num w:numId="7">
    <w:abstractNumId w:val="1"/>
  </w:num>
  <w:num w:numId="8">
    <w:abstractNumId w:val="5"/>
  </w:num>
  <w:num w:numId="9">
    <w:abstractNumId w:val="0"/>
  </w:num>
  <w:num w:numId="10">
    <w:abstractNumId w:val="20"/>
  </w:num>
  <w:num w:numId="11">
    <w:abstractNumId w:val="12"/>
  </w:num>
  <w:num w:numId="12">
    <w:abstractNumId w:val="4"/>
  </w:num>
  <w:num w:numId="13">
    <w:abstractNumId w:val="2"/>
  </w:num>
  <w:num w:numId="14">
    <w:abstractNumId w:val="19"/>
  </w:num>
  <w:num w:numId="15">
    <w:abstractNumId w:val="3"/>
  </w:num>
  <w:num w:numId="16">
    <w:abstractNumId w:val="9"/>
  </w:num>
  <w:num w:numId="17">
    <w:abstractNumId w:val="18"/>
  </w:num>
  <w:num w:numId="18">
    <w:abstractNumId w:val="15"/>
  </w:num>
  <w:num w:numId="19">
    <w:abstractNumId w:val="11"/>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EB"/>
    <w:rsid w:val="00014998"/>
    <w:rsid w:val="000B5B3F"/>
    <w:rsid w:val="000D6B03"/>
    <w:rsid w:val="00186F1F"/>
    <w:rsid w:val="0027010E"/>
    <w:rsid w:val="003E08E6"/>
    <w:rsid w:val="004D660D"/>
    <w:rsid w:val="00716895"/>
    <w:rsid w:val="00872DED"/>
    <w:rsid w:val="00967DC5"/>
    <w:rsid w:val="00A44B43"/>
    <w:rsid w:val="00B4102B"/>
    <w:rsid w:val="00DC2E2A"/>
    <w:rsid w:val="00E83165"/>
    <w:rsid w:val="00F350EB"/>
    <w:rsid w:val="00F83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C82D9"/>
  <w15:chartTrackingRefBased/>
  <w15:docId w15:val="{6CC54DD6-B1B1-43FE-B954-E504A2ED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after="120" w:line="48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rPr>
      <w:rFonts w:ascii="Arial" w:eastAsia="Times New Roman" w:hAnsi="Arial" w:cs="Times New Roman"/>
      <w:sz w:val="24"/>
      <w:szCs w:val="20"/>
    </w:rPr>
  </w:style>
  <w:style w:type="paragraph" w:customStyle="1" w:styleId="TableHead">
    <w:name w:val="TableHead"/>
    <w:link w:val="TableHeadChar"/>
    <w:uiPriority w:val="99"/>
    <w:pPr>
      <w:spacing w:before="60" w:after="60" w:line="240" w:lineRule="auto"/>
    </w:pPr>
    <w:rPr>
      <w:rFonts w:ascii="Arial" w:eastAsia="Times New Roman" w:hAnsi="Arial" w:cs="Arial"/>
      <w:b/>
      <w:bCs/>
      <w:sz w:val="20"/>
      <w:szCs w:val="20"/>
      <w:lang w:val="en-US"/>
    </w:rPr>
  </w:style>
  <w:style w:type="character" w:customStyle="1" w:styleId="TableHeadChar">
    <w:name w:val="TableHead Char"/>
    <w:basedOn w:val="DefaultParagraphFont"/>
    <w:link w:val="TableHead"/>
    <w:uiPriority w:val="99"/>
    <w:locked/>
    <w:rPr>
      <w:rFonts w:ascii="Arial" w:eastAsia="Times New Roman" w:hAnsi="Arial" w:cs="Arial"/>
      <w:b/>
      <w:bCs/>
      <w:sz w:val="20"/>
      <w:szCs w:val="20"/>
      <w:lang w:val="en-US"/>
    </w:rPr>
  </w:style>
  <w:style w:type="paragraph" w:customStyle="1" w:styleId="TableText">
    <w:name w:val="TableText"/>
    <w:basedOn w:val="Normal"/>
    <w:uiPriority w:val="99"/>
    <w:pPr>
      <w:spacing w:before="60" w:after="60"/>
    </w:pPr>
    <w:rPr>
      <w:rFonts w:ascii="Arial" w:eastAsia="Times New Roman" w:hAnsi="Arial" w:cs="Arial"/>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lang w:val="en-US"/>
    </w:rPr>
  </w:style>
  <w:style w:type="table" w:styleId="TableGrid">
    <w:name w:val="Table Grid"/>
    <w:basedOn w:val="TableNormal"/>
    <w:uiPriority w:val="5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pPr>
      <w:spacing w:after="200" w:line="276" w:lineRule="auto"/>
      <w:ind w:left="720"/>
      <w:contextualSpacing/>
    </w:pPr>
    <w:rPr>
      <w:rFonts w:eastAsia="Calibri"/>
      <w:sz w:val="22"/>
      <w:szCs w:val="22"/>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9F1D95E0E3AF4290A0F2948E045093" ma:contentTypeVersion="18" ma:contentTypeDescription="Create a new document." ma:contentTypeScope="" ma:versionID="d729d68e35107b50d9f018643b4e3d73">
  <xsd:schema xmlns:xsd="http://www.w3.org/2001/XMLSchema" xmlns:xs="http://www.w3.org/2001/XMLSchema" xmlns:p="http://schemas.microsoft.com/office/2006/metadata/properties" xmlns:ns2="3a27f917-9df7-491b-af9b-1487b45ecd16" xmlns:ns3="8b06101b-3dd9-4113-9d98-76d1f1baea8b" targetNamespace="http://schemas.microsoft.com/office/2006/metadata/properties" ma:root="true" ma:fieldsID="9109ea41a1549f237fc67fbdf4aa90f6" ns2:_="" ns3:_="">
    <xsd:import namespace="3a27f917-9df7-491b-af9b-1487b45ecd16"/>
    <xsd:import namespace="8b06101b-3dd9-4113-9d98-76d1f1baea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7f917-9df7-491b-af9b-1487b45ec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cf8216-9c6d-4d83-a0b3-370e7be8c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06101b-3dd9-4113-9d98-76d1f1baea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5a9068-d8de-4acc-ae5a-f9551af37d75}" ma:internalName="TaxCatchAll" ma:showField="CatchAllData" ma:web="8b06101b-3dd9-4113-9d98-76d1f1baea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06101b-3dd9-4113-9d98-76d1f1baea8b" xsi:nil="true"/>
    <lcf76f155ced4ddcb4097134ff3c332f xmlns="3a27f917-9df7-491b-af9b-1487b45ecd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7C72B3-C3D1-44C5-A7DF-4B677058C65C}">
  <ds:schemaRefs>
    <ds:schemaRef ds:uri="http://schemas.microsoft.com/sharepoint/v3/contenttype/forms"/>
  </ds:schemaRefs>
</ds:datastoreItem>
</file>

<file path=customXml/itemProps2.xml><?xml version="1.0" encoding="utf-8"?>
<ds:datastoreItem xmlns:ds="http://schemas.openxmlformats.org/officeDocument/2006/customXml" ds:itemID="{C25553E1-6674-4935-A0C4-93B02DFA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7f917-9df7-491b-af9b-1487b45ecd16"/>
    <ds:schemaRef ds:uri="8b06101b-3dd9-4113-9d98-76d1f1ba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D5773-9C76-4550-BC20-C37B9964CDBA}">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3a27f917-9df7-491b-af9b-1487b45ecd16"/>
    <ds:schemaRef ds:uri="http://purl.org/dc/dcmitype/"/>
    <ds:schemaRef ds:uri="8b06101b-3dd9-4113-9d98-76d1f1baea8b"/>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Holy Trinity and St Johns Primary School</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Garratt</dc:creator>
  <cp:keywords/>
  <dc:description/>
  <cp:lastModifiedBy>Sarah Roberts</cp:lastModifiedBy>
  <cp:revision>2</cp:revision>
  <dcterms:created xsi:type="dcterms:W3CDTF">2026-06-08T13:37:00Z</dcterms:created>
  <dcterms:modified xsi:type="dcterms:W3CDTF">2026-06-08T13:37:00Z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0x010100B69F1D95E0E3AF4290A0F2948E045093</vt:lpwstr>
  </property>
  <property fmtid="{D5CDD505-2E9C-101B-9397-08002B2CF9AE}" pid="3" name="MediaServiceImageTags">
    <vt:lpwstr/>
  </property>
</Properties>
</file>